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0768" w:rsidRPr="00DE064A" w:rsidRDefault="006F0768" w:rsidP="006F0768">
      <w:pPr>
        <w:spacing w:after="0" w:line="240" w:lineRule="auto"/>
        <w:ind w:firstLine="567"/>
        <w:jc w:val="center"/>
        <w:rPr>
          <w:rFonts w:ascii="Times New Roman" w:hAnsi="Times New Roman"/>
          <w:sz w:val="28"/>
          <w:szCs w:val="28"/>
          <w:lang w:eastAsia="ru-RU"/>
        </w:rPr>
      </w:pPr>
      <w:r w:rsidRPr="00DE064A">
        <w:rPr>
          <w:rFonts w:ascii="Times New Roman" w:hAnsi="Times New Roman"/>
          <w:sz w:val="28"/>
          <w:szCs w:val="28"/>
          <w:lang w:eastAsia="ru-RU"/>
        </w:rPr>
        <w:t xml:space="preserve">Федеральное государственное образовательное бюджетное </w:t>
      </w:r>
    </w:p>
    <w:p w:rsidR="006F0768" w:rsidRPr="00DE064A" w:rsidRDefault="006F0768" w:rsidP="006F0768">
      <w:pPr>
        <w:spacing w:after="0" w:line="240" w:lineRule="auto"/>
        <w:ind w:firstLine="567"/>
        <w:jc w:val="center"/>
        <w:rPr>
          <w:rFonts w:ascii="Times New Roman" w:hAnsi="Times New Roman"/>
          <w:sz w:val="28"/>
          <w:szCs w:val="28"/>
          <w:lang w:eastAsia="ru-RU"/>
        </w:rPr>
      </w:pPr>
      <w:r w:rsidRPr="00DE064A">
        <w:rPr>
          <w:rFonts w:ascii="Times New Roman" w:hAnsi="Times New Roman"/>
          <w:sz w:val="28"/>
          <w:szCs w:val="28"/>
          <w:lang w:eastAsia="ru-RU"/>
        </w:rPr>
        <w:t>учреждение высшего образования</w:t>
      </w:r>
    </w:p>
    <w:p w:rsidR="006F0768" w:rsidRPr="00DE064A" w:rsidRDefault="006F0768" w:rsidP="006F0768">
      <w:pPr>
        <w:spacing w:after="0" w:line="240" w:lineRule="auto"/>
        <w:ind w:firstLine="567"/>
        <w:jc w:val="center"/>
        <w:rPr>
          <w:rFonts w:ascii="Times New Roman" w:hAnsi="Times New Roman"/>
          <w:b/>
          <w:bCs/>
          <w:caps/>
          <w:sz w:val="28"/>
          <w:szCs w:val="28"/>
          <w:lang w:eastAsia="ru-RU"/>
        </w:rPr>
      </w:pPr>
      <w:r w:rsidRPr="00DE064A">
        <w:rPr>
          <w:rFonts w:ascii="Times New Roman" w:hAnsi="Times New Roman"/>
          <w:b/>
          <w:bCs/>
          <w:caps/>
          <w:sz w:val="28"/>
          <w:szCs w:val="28"/>
          <w:lang w:eastAsia="ru-RU"/>
        </w:rPr>
        <w:t>«Финансовый университет при Правительстве</w:t>
      </w:r>
    </w:p>
    <w:p w:rsidR="006F0768" w:rsidRPr="00DE064A" w:rsidRDefault="006F0768" w:rsidP="006F0768">
      <w:pPr>
        <w:spacing w:after="0" w:line="240" w:lineRule="auto"/>
        <w:ind w:firstLine="567"/>
        <w:jc w:val="center"/>
        <w:rPr>
          <w:rFonts w:ascii="Times New Roman" w:hAnsi="Times New Roman"/>
          <w:b/>
          <w:bCs/>
          <w:caps/>
          <w:sz w:val="28"/>
          <w:szCs w:val="28"/>
          <w:lang w:eastAsia="ru-RU"/>
        </w:rPr>
      </w:pPr>
      <w:r w:rsidRPr="00DE064A">
        <w:rPr>
          <w:rFonts w:ascii="Times New Roman" w:hAnsi="Times New Roman"/>
          <w:b/>
          <w:bCs/>
          <w:caps/>
          <w:sz w:val="28"/>
          <w:szCs w:val="28"/>
          <w:lang w:eastAsia="ru-RU"/>
        </w:rPr>
        <w:t>Российской Федерации»</w:t>
      </w:r>
    </w:p>
    <w:p w:rsidR="006F0768" w:rsidRPr="00DE064A" w:rsidRDefault="006F0768" w:rsidP="006F0768">
      <w:pPr>
        <w:spacing w:after="0" w:line="240" w:lineRule="auto"/>
        <w:ind w:firstLine="567"/>
        <w:jc w:val="center"/>
        <w:rPr>
          <w:rFonts w:ascii="Times New Roman" w:hAnsi="Times New Roman"/>
          <w:b/>
          <w:bCs/>
          <w:sz w:val="28"/>
          <w:szCs w:val="28"/>
          <w:lang w:eastAsia="ru-RU"/>
        </w:rPr>
      </w:pPr>
      <w:r w:rsidRPr="00DE064A">
        <w:rPr>
          <w:rFonts w:ascii="Times New Roman" w:hAnsi="Times New Roman"/>
          <w:b/>
          <w:bCs/>
          <w:sz w:val="28"/>
          <w:szCs w:val="28"/>
          <w:lang w:eastAsia="ru-RU"/>
        </w:rPr>
        <w:t>(Финансовый университет)</w:t>
      </w:r>
    </w:p>
    <w:p w:rsidR="006F0768" w:rsidRPr="00DE064A" w:rsidRDefault="006F0768" w:rsidP="006F0768">
      <w:pPr>
        <w:spacing w:after="0" w:line="240" w:lineRule="auto"/>
        <w:ind w:firstLine="567"/>
        <w:jc w:val="center"/>
        <w:rPr>
          <w:rFonts w:ascii="Times New Roman" w:hAnsi="Times New Roman"/>
          <w:sz w:val="28"/>
          <w:szCs w:val="28"/>
          <w:lang w:eastAsia="ru-RU"/>
        </w:rPr>
      </w:pPr>
    </w:p>
    <w:p w:rsidR="006F0768" w:rsidRPr="00DE064A" w:rsidRDefault="006F0768" w:rsidP="006F0768">
      <w:pPr>
        <w:spacing w:after="0" w:line="240" w:lineRule="auto"/>
        <w:ind w:firstLine="567"/>
        <w:jc w:val="center"/>
        <w:rPr>
          <w:rFonts w:ascii="Times New Roman" w:hAnsi="Times New Roman"/>
          <w:b/>
          <w:sz w:val="28"/>
          <w:szCs w:val="28"/>
          <w:lang w:eastAsia="ru-RU"/>
        </w:rPr>
      </w:pPr>
      <w:r w:rsidRPr="00DE064A">
        <w:rPr>
          <w:rFonts w:ascii="Times New Roman" w:hAnsi="Times New Roman"/>
          <w:b/>
          <w:sz w:val="28"/>
          <w:szCs w:val="28"/>
          <w:lang w:eastAsia="ru-RU"/>
        </w:rPr>
        <w:t>Департамент корпоративных финансов и корпоративного управления</w:t>
      </w:r>
    </w:p>
    <w:p w:rsidR="006F0768" w:rsidRPr="00DE064A" w:rsidRDefault="006F0768" w:rsidP="006F0768">
      <w:pPr>
        <w:spacing w:after="0" w:line="240" w:lineRule="auto"/>
        <w:ind w:firstLine="567"/>
        <w:jc w:val="center"/>
        <w:rPr>
          <w:rFonts w:ascii="Times New Roman" w:hAnsi="Times New Roman"/>
          <w:b/>
          <w:sz w:val="28"/>
          <w:szCs w:val="28"/>
          <w:lang w:eastAsia="ru-RU"/>
        </w:rPr>
      </w:pPr>
    </w:p>
    <w:tbl>
      <w:tblPr>
        <w:tblW w:w="10740" w:type="dxa"/>
        <w:tblLook w:val="04A0" w:firstRow="1" w:lastRow="0" w:firstColumn="1" w:lastColumn="0" w:noHBand="0" w:noVBand="1"/>
      </w:tblPr>
      <w:tblGrid>
        <w:gridCol w:w="5070"/>
        <w:gridCol w:w="5670"/>
      </w:tblGrid>
      <w:tr w:rsidR="00196079" w:rsidRPr="00DE064A" w:rsidTr="00196079">
        <w:tc>
          <w:tcPr>
            <w:tcW w:w="5070" w:type="dxa"/>
            <w:shd w:val="clear" w:color="auto" w:fill="auto"/>
          </w:tcPr>
          <w:p w:rsidR="00463FA4" w:rsidRPr="00196079" w:rsidRDefault="00463FA4" w:rsidP="00196079">
            <w:pPr>
              <w:spacing w:after="0" w:line="240" w:lineRule="auto"/>
              <w:jc w:val="center"/>
              <w:rPr>
                <w:rFonts w:ascii="Times New Roman" w:hAnsi="Times New Roman"/>
                <w:sz w:val="28"/>
                <w:szCs w:val="28"/>
              </w:rPr>
            </w:pPr>
          </w:p>
        </w:tc>
        <w:tc>
          <w:tcPr>
            <w:tcW w:w="5670" w:type="dxa"/>
            <w:shd w:val="clear" w:color="auto" w:fill="auto"/>
          </w:tcPr>
          <w:p w:rsidR="00196079" w:rsidRPr="00196079" w:rsidRDefault="00196079" w:rsidP="00196079">
            <w:pPr>
              <w:spacing w:after="0" w:line="240" w:lineRule="auto"/>
              <w:rPr>
                <w:rFonts w:ascii="Times New Roman" w:hAnsi="Times New Roman"/>
                <w:sz w:val="28"/>
                <w:szCs w:val="28"/>
              </w:rPr>
            </w:pPr>
          </w:p>
          <w:p w:rsidR="00196079" w:rsidRPr="00196079" w:rsidRDefault="00196079" w:rsidP="001E73DD">
            <w:pPr>
              <w:spacing w:after="0" w:line="240" w:lineRule="auto"/>
              <w:rPr>
                <w:rFonts w:ascii="Times New Roman" w:hAnsi="Times New Roman"/>
                <w:sz w:val="28"/>
                <w:szCs w:val="28"/>
              </w:rPr>
            </w:pPr>
            <w:r w:rsidRPr="00196079">
              <w:rPr>
                <w:rFonts w:ascii="Times New Roman" w:hAnsi="Times New Roman"/>
                <w:sz w:val="28"/>
                <w:szCs w:val="28"/>
              </w:rPr>
              <w:t>УТВЕРЖДАЮ</w:t>
            </w:r>
          </w:p>
          <w:p w:rsidR="001E73DD" w:rsidRPr="00416A95" w:rsidRDefault="001E73DD" w:rsidP="001E73DD">
            <w:pPr>
              <w:widowControl w:val="0"/>
              <w:autoSpaceDE w:val="0"/>
              <w:autoSpaceDN w:val="0"/>
              <w:adjustRightInd w:val="0"/>
              <w:spacing w:after="0" w:line="240" w:lineRule="auto"/>
              <w:rPr>
                <w:rFonts w:ascii="Times New Roman" w:eastAsia="Times New Roman" w:hAnsi="Times New Roman"/>
                <w:sz w:val="28"/>
                <w:szCs w:val="28"/>
                <w:lang w:eastAsia="ru-RU"/>
              </w:rPr>
            </w:pPr>
            <w:r w:rsidRPr="00416A95">
              <w:rPr>
                <w:rFonts w:ascii="Times New Roman" w:eastAsia="Times New Roman" w:hAnsi="Times New Roman"/>
                <w:sz w:val="28"/>
                <w:szCs w:val="28"/>
                <w:lang w:eastAsia="ru-RU"/>
              </w:rPr>
              <w:t xml:space="preserve">Проректор по учебной </w:t>
            </w:r>
          </w:p>
          <w:p w:rsidR="001E73DD" w:rsidRPr="00416A95" w:rsidRDefault="001E73DD" w:rsidP="001E73DD">
            <w:pPr>
              <w:widowControl w:val="0"/>
              <w:autoSpaceDE w:val="0"/>
              <w:autoSpaceDN w:val="0"/>
              <w:adjustRightInd w:val="0"/>
              <w:spacing w:after="0" w:line="240" w:lineRule="auto"/>
              <w:rPr>
                <w:rFonts w:ascii="Times New Roman" w:eastAsia="Times New Roman" w:hAnsi="Times New Roman"/>
                <w:sz w:val="28"/>
                <w:szCs w:val="28"/>
                <w:lang w:eastAsia="ru-RU"/>
              </w:rPr>
            </w:pPr>
            <w:r w:rsidRPr="00416A95">
              <w:rPr>
                <w:rFonts w:ascii="Times New Roman" w:eastAsia="Times New Roman" w:hAnsi="Times New Roman"/>
                <w:sz w:val="28"/>
                <w:szCs w:val="28"/>
                <w:lang w:eastAsia="ru-RU"/>
              </w:rPr>
              <w:t>и методической работе</w:t>
            </w:r>
          </w:p>
          <w:p w:rsidR="001E73DD" w:rsidRPr="00416A95" w:rsidRDefault="001E73DD" w:rsidP="001E73DD">
            <w:pPr>
              <w:widowControl w:val="0"/>
              <w:autoSpaceDE w:val="0"/>
              <w:autoSpaceDN w:val="0"/>
              <w:adjustRightInd w:val="0"/>
              <w:spacing w:after="0" w:line="240" w:lineRule="auto"/>
              <w:rPr>
                <w:rFonts w:ascii="Times New Roman" w:eastAsia="Times New Roman" w:hAnsi="Times New Roman"/>
                <w:sz w:val="28"/>
                <w:szCs w:val="28"/>
                <w:lang w:eastAsia="ru-RU"/>
              </w:rPr>
            </w:pPr>
          </w:p>
          <w:p w:rsidR="001E73DD" w:rsidRPr="00416A95" w:rsidRDefault="001E73DD" w:rsidP="001E73DD">
            <w:pPr>
              <w:widowControl w:val="0"/>
              <w:tabs>
                <w:tab w:val="left" w:leader="underscore" w:pos="6862"/>
              </w:tabs>
              <w:autoSpaceDE w:val="0"/>
              <w:autoSpaceDN w:val="0"/>
              <w:adjustRightInd w:val="0"/>
              <w:spacing w:after="0" w:line="240" w:lineRule="auto"/>
              <w:rPr>
                <w:rFonts w:ascii="Times New Roman" w:eastAsia="Times New Roman" w:hAnsi="Times New Roman"/>
                <w:sz w:val="28"/>
                <w:szCs w:val="28"/>
                <w:lang w:eastAsia="ru-RU"/>
              </w:rPr>
            </w:pPr>
          </w:p>
          <w:p w:rsidR="001E73DD" w:rsidRPr="00416A95" w:rsidRDefault="001E73DD" w:rsidP="001E73DD">
            <w:pPr>
              <w:widowControl w:val="0"/>
              <w:tabs>
                <w:tab w:val="left" w:leader="underscore" w:pos="6862"/>
              </w:tabs>
              <w:autoSpaceDE w:val="0"/>
              <w:autoSpaceDN w:val="0"/>
              <w:adjustRightInd w:val="0"/>
              <w:spacing w:after="0" w:line="240" w:lineRule="auto"/>
              <w:rPr>
                <w:rFonts w:ascii="Times New Roman" w:eastAsia="Times New Roman" w:hAnsi="Times New Roman"/>
                <w:sz w:val="28"/>
                <w:szCs w:val="28"/>
                <w:lang w:eastAsia="ru-RU"/>
              </w:rPr>
            </w:pPr>
            <w:r w:rsidRPr="00416A95">
              <w:rPr>
                <w:rFonts w:ascii="Times New Roman" w:eastAsia="Times New Roman" w:hAnsi="Times New Roman"/>
                <w:sz w:val="28"/>
                <w:szCs w:val="28"/>
                <w:lang w:eastAsia="ru-RU"/>
              </w:rPr>
              <w:t>________________Е.А. Каменева</w:t>
            </w:r>
          </w:p>
          <w:p w:rsidR="00196079" w:rsidRDefault="0051611F" w:rsidP="0051611F">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23.12.</w:t>
            </w:r>
            <w:bookmarkStart w:id="0" w:name="_GoBack"/>
            <w:bookmarkEnd w:id="0"/>
            <w:r w:rsidR="001E73DD" w:rsidRPr="00416A95">
              <w:rPr>
                <w:rFonts w:ascii="Times New Roman" w:eastAsia="Times New Roman" w:hAnsi="Times New Roman"/>
                <w:sz w:val="28"/>
                <w:szCs w:val="28"/>
                <w:lang w:eastAsia="ru-RU"/>
              </w:rPr>
              <w:t>2022г.</w:t>
            </w:r>
          </w:p>
          <w:p w:rsidR="001E73DD" w:rsidRDefault="001E73DD" w:rsidP="001E73DD">
            <w:pPr>
              <w:spacing w:after="0" w:line="240" w:lineRule="auto"/>
              <w:rPr>
                <w:rFonts w:ascii="Times New Roman" w:hAnsi="Times New Roman"/>
                <w:sz w:val="28"/>
                <w:szCs w:val="28"/>
              </w:rPr>
            </w:pPr>
          </w:p>
          <w:p w:rsidR="008530C4" w:rsidRPr="00196079" w:rsidRDefault="008530C4" w:rsidP="001E73DD">
            <w:pPr>
              <w:spacing w:after="0" w:line="240" w:lineRule="auto"/>
              <w:rPr>
                <w:rFonts w:ascii="Times New Roman" w:hAnsi="Times New Roman"/>
                <w:sz w:val="28"/>
                <w:szCs w:val="28"/>
              </w:rPr>
            </w:pPr>
          </w:p>
        </w:tc>
      </w:tr>
    </w:tbl>
    <w:p w:rsidR="000D5E52" w:rsidRPr="00DE064A" w:rsidRDefault="00196079" w:rsidP="00463FA4">
      <w:pPr>
        <w:autoSpaceDE w:val="0"/>
        <w:autoSpaceDN w:val="0"/>
        <w:adjustRightInd w:val="0"/>
        <w:spacing w:after="0" w:line="240" w:lineRule="auto"/>
        <w:jc w:val="center"/>
        <w:rPr>
          <w:rFonts w:ascii="Times New Roman" w:hAnsi="Times New Roman"/>
          <w:b/>
          <w:bCs/>
          <w:sz w:val="36"/>
          <w:szCs w:val="36"/>
        </w:rPr>
      </w:pPr>
      <w:r w:rsidRPr="00DE0FDC">
        <w:rPr>
          <w:rFonts w:ascii="Times New Roman" w:hAnsi="Times New Roman"/>
          <w:b/>
          <w:bCs/>
          <w:sz w:val="36"/>
          <w:szCs w:val="36"/>
        </w:rPr>
        <w:t>Л</w:t>
      </w:r>
      <w:r w:rsidR="009A727F" w:rsidRPr="00DE0FDC">
        <w:rPr>
          <w:rFonts w:ascii="Times New Roman" w:hAnsi="Times New Roman"/>
          <w:b/>
          <w:bCs/>
          <w:sz w:val="36"/>
          <w:szCs w:val="36"/>
        </w:rPr>
        <w:t>.</w:t>
      </w:r>
      <w:r w:rsidRPr="00DE0FDC">
        <w:rPr>
          <w:rFonts w:ascii="Times New Roman" w:hAnsi="Times New Roman"/>
          <w:b/>
          <w:bCs/>
          <w:sz w:val="36"/>
          <w:szCs w:val="36"/>
        </w:rPr>
        <w:t>И.</w:t>
      </w:r>
      <w:r w:rsidR="009A727F" w:rsidRPr="00DE0FDC">
        <w:rPr>
          <w:rFonts w:ascii="Times New Roman" w:hAnsi="Times New Roman"/>
          <w:b/>
          <w:bCs/>
          <w:sz w:val="36"/>
          <w:szCs w:val="36"/>
        </w:rPr>
        <w:t xml:space="preserve"> </w:t>
      </w:r>
      <w:r w:rsidRPr="00DE0FDC">
        <w:rPr>
          <w:rFonts w:ascii="Times New Roman" w:hAnsi="Times New Roman"/>
          <w:b/>
          <w:bCs/>
          <w:sz w:val="36"/>
          <w:szCs w:val="36"/>
        </w:rPr>
        <w:t>Черникова</w:t>
      </w:r>
      <w:r w:rsidR="009A727F" w:rsidRPr="00DE0FDC">
        <w:rPr>
          <w:rFonts w:ascii="Times New Roman" w:hAnsi="Times New Roman"/>
          <w:b/>
          <w:bCs/>
          <w:sz w:val="36"/>
          <w:szCs w:val="36"/>
        </w:rPr>
        <w:t>,</w:t>
      </w:r>
      <w:r w:rsidR="000D5E52" w:rsidRPr="00DE0FDC">
        <w:rPr>
          <w:rFonts w:ascii="Times New Roman" w:hAnsi="Times New Roman"/>
          <w:b/>
          <w:bCs/>
          <w:sz w:val="36"/>
          <w:szCs w:val="36"/>
        </w:rPr>
        <w:t xml:space="preserve"> </w:t>
      </w:r>
      <w:r w:rsidRPr="00DE0FDC">
        <w:rPr>
          <w:rFonts w:ascii="Times New Roman" w:hAnsi="Times New Roman"/>
          <w:b/>
          <w:bCs/>
          <w:sz w:val="36"/>
          <w:szCs w:val="36"/>
        </w:rPr>
        <w:t>О</w:t>
      </w:r>
      <w:r w:rsidR="00B40552" w:rsidRPr="00DE0FDC">
        <w:rPr>
          <w:rFonts w:ascii="Times New Roman" w:hAnsi="Times New Roman"/>
          <w:b/>
          <w:bCs/>
          <w:sz w:val="36"/>
          <w:szCs w:val="36"/>
        </w:rPr>
        <w:t>.</w:t>
      </w:r>
      <w:r w:rsidRPr="00DE0FDC">
        <w:rPr>
          <w:rFonts w:ascii="Times New Roman" w:hAnsi="Times New Roman"/>
          <w:b/>
          <w:bCs/>
          <w:sz w:val="36"/>
          <w:szCs w:val="36"/>
        </w:rPr>
        <w:t>Н</w:t>
      </w:r>
      <w:r w:rsidR="00B40552" w:rsidRPr="00DE0FDC">
        <w:rPr>
          <w:rFonts w:ascii="Times New Roman" w:hAnsi="Times New Roman"/>
          <w:b/>
          <w:bCs/>
          <w:sz w:val="36"/>
          <w:szCs w:val="36"/>
        </w:rPr>
        <w:t xml:space="preserve">. </w:t>
      </w:r>
      <w:r w:rsidRPr="00DE0FDC">
        <w:rPr>
          <w:rFonts w:ascii="Times New Roman" w:hAnsi="Times New Roman"/>
          <w:b/>
          <w:bCs/>
          <w:sz w:val="36"/>
          <w:szCs w:val="36"/>
        </w:rPr>
        <w:t>Лихачева</w:t>
      </w:r>
      <w:r w:rsidR="004F5F3E" w:rsidRPr="00DE0FDC">
        <w:rPr>
          <w:rFonts w:ascii="Times New Roman" w:hAnsi="Times New Roman"/>
          <w:b/>
          <w:bCs/>
          <w:sz w:val="36"/>
          <w:szCs w:val="36"/>
        </w:rPr>
        <w:t>,</w:t>
      </w:r>
      <w:r w:rsidR="004F5F3E">
        <w:rPr>
          <w:rFonts w:ascii="Times New Roman" w:hAnsi="Times New Roman"/>
          <w:b/>
          <w:bCs/>
          <w:sz w:val="36"/>
          <w:szCs w:val="36"/>
        </w:rPr>
        <w:t xml:space="preserve"> Е.Н.</w:t>
      </w:r>
      <w:r w:rsidR="00DE0FDC">
        <w:rPr>
          <w:rFonts w:ascii="Times New Roman" w:hAnsi="Times New Roman"/>
          <w:b/>
          <w:bCs/>
          <w:sz w:val="36"/>
          <w:szCs w:val="36"/>
        </w:rPr>
        <w:t xml:space="preserve"> </w:t>
      </w:r>
      <w:r w:rsidR="004F5F3E">
        <w:rPr>
          <w:rFonts w:ascii="Times New Roman" w:hAnsi="Times New Roman"/>
          <w:b/>
          <w:bCs/>
          <w:sz w:val="36"/>
          <w:szCs w:val="36"/>
        </w:rPr>
        <w:t>Егорова</w:t>
      </w:r>
    </w:p>
    <w:p w:rsidR="001E73DD" w:rsidRDefault="001E73DD" w:rsidP="00196079">
      <w:pPr>
        <w:spacing w:after="0"/>
        <w:jc w:val="center"/>
        <w:rPr>
          <w:rFonts w:ascii="Times New Roman" w:hAnsi="Times New Roman"/>
          <w:b/>
          <w:sz w:val="40"/>
          <w:szCs w:val="40"/>
        </w:rPr>
      </w:pPr>
    </w:p>
    <w:p w:rsidR="00196079" w:rsidRPr="001E73DD" w:rsidRDefault="00196079" w:rsidP="00196079">
      <w:pPr>
        <w:spacing w:after="0"/>
        <w:jc w:val="center"/>
        <w:rPr>
          <w:rFonts w:ascii="Times New Roman" w:hAnsi="Times New Roman"/>
          <w:b/>
          <w:sz w:val="36"/>
          <w:szCs w:val="36"/>
        </w:rPr>
      </w:pPr>
      <w:r w:rsidRPr="001E73DD">
        <w:rPr>
          <w:rFonts w:ascii="Times New Roman" w:hAnsi="Times New Roman"/>
          <w:b/>
          <w:sz w:val="36"/>
          <w:szCs w:val="36"/>
        </w:rPr>
        <w:t>КОРПОРАТИВНЫЕ ФИНАНСЫ</w:t>
      </w:r>
    </w:p>
    <w:p w:rsidR="00196079" w:rsidRDefault="00196079" w:rsidP="00196079">
      <w:pPr>
        <w:pStyle w:val="12"/>
        <w:spacing w:after="0"/>
        <w:jc w:val="center"/>
        <w:rPr>
          <w:b/>
          <w:sz w:val="32"/>
          <w:szCs w:val="32"/>
        </w:rPr>
      </w:pPr>
      <w:r w:rsidRPr="00491B12">
        <w:rPr>
          <w:b/>
          <w:sz w:val="32"/>
          <w:szCs w:val="32"/>
        </w:rPr>
        <w:t>Рабочая программа дисциплины</w:t>
      </w:r>
    </w:p>
    <w:p w:rsidR="001E73DD" w:rsidRPr="00491B12" w:rsidRDefault="001E73DD" w:rsidP="00196079">
      <w:pPr>
        <w:pStyle w:val="12"/>
        <w:spacing w:after="0"/>
        <w:jc w:val="center"/>
        <w:rPr>
          <w:b/>
          <w:sz w:val="32"/>
          <w:szCs w:val="32"/>
        </w:rPr>
      </w:pPr>
    </w:p>
    <w:p w:rsidR="008530C4" w:rsidRDefault="00196079" w:rsidP="008530C4">
      <w:pPr>
        <w:spacing w:after="0"/>
        <w:jc w:val="center"/>
        <w:rPr>
          <w:rFonts w:ascii="Times New Roman" w:hAnsi="Times New Roman"/>
          <w:sz w:val="28"/>
          <w:szCs w:val="28"/>
        </w:rPr>
      </w:pPr>
      <w:r w:rsidRPr="00491B12">
        <w:rPr>
          <w:rFonts w:ascii="Times New Roman" w:hAnsi="Times New Roman"/>
          <w:sz w:val="28"/>
          <w:szCs w:val="28"/>
        </w:rPr>
        <w:t>для студентов, обучающихся по направлению подготовки</w:t>
      </w:r>
      <w:r w:rsidR="008530C4">
        <w:rPr>
          <w:rFonts w:ascii="Times New Roman" w:hAnsi="Times New Roman"/>
          <w:sz w:val="28"/>
          <w:szCs w:val="28"/>
        </w:rPr>
        <w:t xml:space="preserve"> </w:t>
      </w:r>
      <w:r w:rsidR="00F42C4C" w:rsidRPr="00F42C4C">
        <w:rPr>
          <w:rFonts w:ascii="Times New Roman" w:hAnsi="Times New Roman"/>
          <w:sz w:val="28"/>
          <w:szCs w:val="28"/>
        </w:rPr>
        <w:t xml:space="preserve">38.03.01 </w:t>
      </w:r>
      <w:r w:rsidR="001E73DD">
        <w:rPr>
          <w:rFonts w:ascii="Times New Roman" w:hAnsi="Times New Roman"/>
          <w:sz w:val="28"/>
          <w:szCs w:val="28"/>
        </w:rPr>
        <w:t>«</w:t>
      </w:r>
      <w:r w:rsidR="008C1628" w:rsidRPr="00F42C4C">
        <w:rPr>
          <w:rFonts w:ascii="Times New Roman" w:hAnsi="Times New Roman"/>
          <w:sz w:val="28"/>
          <w:szCs w:val="28"/>
        </w:rPr>
        <w:t>Экономика</w:t>
      </w:r>
      <w:r w:rsidR="001E73DD">
        <w:rPr>
          <w:rFonts w:ascii="Times New Roman" w:hAnsi="Times New Roman"/>
          <w:sz w:val="28"/>
          <w:szCs w:val="28"/>
        </w:rPr>
        <w:t>»</w:t>
      </w:r>
      <w:r w:rsidR="008C1628" w:rsidRPr="00F42C4C">
        <w:rPr>
          <w:rFonts w:ascii="Times New Roman" w:hAnsi="Times New Roman"/>
          <w:sz w:val="28"/>
          <w:szCs w:val="28"/>
        </w:rPr>
        <w:t xml:space="preserve">, </w:t>
      </w:r>
      <w:r w:rsidR="001E73DD">
        <w:rPr>
          <w:rFonts w:ascii="Times New Roman" w:hAnsi="Times New Roman"/>
          <w:sz w:val="28"/>
          <w:szCs w:val="28"/>
        </w:rPr>
        <w:t>образовательная программа</w:t>
      </w:r>
      <w:r w:rsidR="00F42C4C" w:rsidRPr="00F42C4C">
        <w:rPr>
          <w:rFonts w:ascii="Times New Roman" w:hAnsi="Times New Roman"/>
          <w:sz w:val="28"/>
          <w:szCs w:val="28"/>
        </w:rPr>
        <w:t xml:space="preserve"> </w:t>
      </w:r>
      <w:r w:rsidR="001E73DD">
        <w:rPr>
          <w:rFonts w:ascii="Times New Roman" w:hAnsi="Times New Roman"/>
          <w:sz w:val="28"/>
          <w:szCs w:val="28"/>
        </w:rPr>
        <w:t>«</w:t>
      </w:r>
      <w:r w:rsidR="005D04CE" w:rsidRPr="005D04CE">
        <w:rPr>
          <w:rFonts w:ascii="Times New Roman" w:hAnsi="Times New Roman"/>
          <w:color w:val="000000"/>
          <w:sz w:val="28"/>
          <w:szCs w:val="28"/>
          <w:shd w:val="clear" w:color="auto" w:fill="FFFFFF"/>
        </w:rPr>
        <w:t>Налоги, аудит и бизнес-анализ</w:t>
      </w:r>
      <w:r w:rsidR="00020330" w:rsidRPr="00020330">
        <w:rPr>
          <w:rFonts w:ascii="Times New Roman" w:hAnsi="Times New Roman"/>
          <w:sz w:val="28"/>
          <w:szCs w:val="28"/>
        </w:rPr>
        <w:t>»</w:t>
      </w:r>
      <w:r w:rsidR="009129A6">
        <w:rPr>
          <w:rFonts w:ascii="Times New Roman" w:hAnsi="Times New Roman"/>
          <w:sz w:val="28"/>
          <w:szCs w:val="28"/>
        </w:rPr>
        <w:t xml:space="preserve">, </w:t>
      </w:r>
    </w:p>
    <w:p w:rsidR="00AC0BBB" w:rsidRPr="00020330" w:rsidRDefault="009129A6" w:rsidP="008530C4">
      <w:pPr>
        <w:spacing w:after="0"/>
        <w:jc w:val="center"/>
        <w:rPr>
          <w:rFonts w:ascii="Times New Roman" w:hAnsi="Times New Roman"/>
          <w:sz w:val="28"/>
          <w:szCs w:val="28"/>
        </w:rPr>
      </w:pPr>
      <w:r>
        <w:rPr>
          <w:rFonts w:ascii="Times New Roman" w:hAnsi="Times New Roman"/>
          <w:sz w:val="28"/>
          <w:szCs w:val="28"/>
        </w:rPr>
        <w:t>профиль «Аудит и внутренний контроль»</w:t>
      </w:r>
    </w:p>
    <w:p w:rsidR="00463FA4" w:rsidRDefault="00463FA4" w:rsidP="00463FA4">
      <w:pPr>
        <w:autoSpaceDE w:val="0"/>
        <w:autoSpaceDN w:val="0"/>
        <w:adjustRightInd w:val="0"/>
        <w:spacing w:after="0" w:line="240" w:lineRule="auto"/>
        <w:jc w:val="center"/>
        <w:rPr>
          <w:rFonts w:ascii="Times New Roman" w:hAnsi="Times New Roman"/>
          <w:sz w:val="28"/>
          <w:szCs w:val="28"/>
        </w:rPr>
      </w:pPr>
    </w:p>
    <w:p w:rsidR="008530C4" w:rsidRDefault="008530C4" w:rsidP="00463FA4">
      <w:pPr>
        <w:autoSpaceDE w:val="0"/>
        <w:autoSpaceDN w:val="0"/>
        <w:adjustRightInd w:val="0"/>
        <w:spacing w:after="0" w:line="240" w:lineRule="auto"/>
        <w:jc w:val="center"/>
        <w:rPr>
          <w:rFonts w:ascii="Times New Roman" w:hAnsi="Times New Roman"/>
          <w:sz w:val="28"/>
          <w:szCs w:val="28"/>
        </w:rPr>
      </w:pPr>
    </w:p>
    <w:p w:rsidR="008530C4" w:rsidRPr="00DE064A" w:rsidRDefault="008530C4" w:rsidP="00463FA4">
      <w:pPr>
        <w:autoSpaceDE w:val="0"/>
        <w:autoSpaceDN w:val="0"/>
        <w:adjustRightInd w:val="0"/>
        <w:spacing w:after="0" w:line="240" w:lineRule="auto"/>
        <w:jc w:val="center"/>
        <w:rPr>
          <w:rFonts w:ascii="Times New Roman" w:hAnsi="Times New Roman"/>
          <w:sz w:val="28"/>
          <w:szCs w:val="28"/>
        </w:rPr>
      </w:pPr>
    </w:p>
    <w:p w:rsidR="002B1A8B" w:rsidRPr="002B1A8B" w:rsidRDefault="002B1A8B" w:rsidP="002B1A8B">
      <w:pPr>
        <w:spacing w:after="0" w:line="240" w:lineRule="auto"/>
        <w:jc w:val="center"/>
        <w:rPr>
          <w:rFonts w:ascii="Times New Roman" w:hAnsi="Times New Roman"/>
          <w:i/>
          <w:sz w:val="28"/>
          <w:szCs w:val="28"/>
          <w:lang w:eastAsia="ru-RU"/>
        </w:rPr>
      </w:pPr>
      <w:r w:rsidRPr="002B1A8B">
        <w:rPr>
          <w:rFonts w:ascii="Times New Roman" w:hAnsi="Times New Roman"/>
          <w:i/>
          <w:sz w:val="28"/>
          <w:szCs w:val="28"/>
        </w:rPr>
        <w:t>Рекомендовано Ученым советом Факультета экономики и бизнеса,</w:t>
      </w:r>
    </w:p>
    <w:p w:rsidR="002B1A8B" w:rsidRPr="002B1A8B" w:rsidRDefault="002B1A8B" w:rsidP="002B1A8B">
      <w:pPr>
        <w:spacing w:after="0" w:line="240" w:lineRule="auto"/>
        <w:jc w:val="center"/>
        <w:rPr>
          <w:rFonts w:ascii="Times New Roman" w:hAnsi="Times New Roman"/>
          <w:i/>
          <w:sz w:val="28"/>
          <w:szCs w:val="28"/>
        </w:rPr>
      </w:pPr>
      <w:r w:rsidRPr="002B1A8B">
        <w:rPr>
          <w:rFonts w:ascii="Times New Roman" w:hAnsi="Times New Roman"/>
          <w:i/>
          <w:sz w:val="28"/>
          <w:szCs w:val="28"/>
        </w:rPr>
        <w:t>протокол № 25 от 21.12.2022 г.</w:t>
      </w:r>
    </w:p>
    <w:p w:rsidR="002B1A8B" w:rsidRPr="002B1A8B" w:rsidRDefault="002B1A8B" w:rsidP="002B1A8B">
      <w:pPr>
        <w:spacing w:after="0" w:line="240" w:lineRule="auto"/>
        <w:jc w:val="center"/>
        <w:rPr>
          <w:rFonts w:ascii="Times New Roman" w:hAnsi="Times New Roman"/>
          <w:i/>
          <w:sz w:val="28"/>
          <w:szCs w:val="28"/>
        </w:rPr>
      </w:pPr>
    </w:p>
    <w:p w:rsidR="002B1A8B" w:rsidRPr="002B1A8B" w:rsidRDefault="002B1A8B" w:rsidP="002B1A8B">
      <w:pPr>
        <w:spacing w:after="0" w:line="240" w:lineRule="auto"/>
        <w:jc w:val="center"/>
        <w:rPr>
          <w:rFonts w:ascii="Times New Roman" w:hAnsi="Times New Roman"/>
          <w:i/>
          <w:sz w:val="28"/>
          <w:szCs w:val="28"/>
        </w:rPr>
      </w:pPr>
      <w:r w:rsidRPr="002B1A8B">
        <w:rPr>
          <w:rFonts w:ascii="Times New Roman" w:hAnsi="Times New Roman"/>
          <w:i/>
          <w:sz w:val="28"/>
          <w:szCs w:val="28"/>
        </w:rPr>
        <w:t>Одобрено Советом учебно-научного департамента корпоративных финансов и корпоративного управления</w:t>
      </w:r>
    </w:p>
    <w:p w:rsidR="002B1A8B" w:rsidRPr="002B1A8B" w:rsidRDefault="002B1A8B" w:rsidP="002B1A8B">
      <w:pPr>
        <w:spacing w:after="0" w:line="240" w:lineRule="auto"/>
        <w:jc w:val="center"/>
        <w:rPr>
          <w:rFonts w:ascii="Times New Roman" w:hAnsi="Times New Roman"/>
          <w:i/>
          <w:sz w:val="28"/>
          <w:szCs w:val="28"/>
        </w:rPr>
      </w:pPr>
      <w:r w:rsidRPr="002B1A8B">
        <w:rPr>
          <w:rFonts w:ascii="Times New Roman" w:hAnsi="Times New Roman"/>
          <w:i/>
          <w:sz w:val="28"/>
          <w:szCs w:val="28"/>
        </w:rPr>
        <w:t>протокол № 36 от 16.11.2022 г.</w:t>
      </w:r>
    </w:p>
    <w:p w:rsidR="00463FA4" w:rsidRDefault="00463FA4" w:rsidP="006F0768">
      <w:pPr>
        <w:spacing w:after="0" w:line="240" w:lineRule="auto"/>
        <w:jc w:val="center"/>
        <w:rPr>
          <w:rFonts w:ascii="Times New Roman" w:hAnsi="Times New Roman"/>
          <w:color w:val="000000"/>
          <w:sz w:val="28"/>
          <w:szCs w:val="28"/>
        </w:rPr>
      </w:pPr>
    </w:p>
    <w:p w:rsidR="001E73DD" w:rsidRDefault="001E73DD" w:rsidP="006F0768">
      <w:pPr>
        <w:spacing w:after="0" w:line="240" w:lineRule="auto"/>
        <w:jc w:val="center"/>
        <w:rPr>
          <w:rFonts w:ascii="Times New Roman" w:hAnsi="Times New Roman"/>
          <w:color w:val="000000"/>
          <w:sz w:val="28"/>
          <w:szCs w:val="28"/>
        </w:rPr>
      </w:pPr>
    </w:p>
    <w:p w:rsidR="00463FA4" w:rsidRDefault="00463FA4" w:rsidP="006F0768">
      <w:pPr>
        <w:spacing w:after="0" w:line="240" w:lineRule="auto"/>
        <w:jc w:val="center"/>
        <w:rPr>
          <w:rFonts w:ascii="Times New Roman" w:hAnsi="Times New Roman"/>
          <w:color w:val="000000"/>
          <w:sz w:val="28"/>
          <w:szCs w:val="28"/>
        </w:rPr>
      </w:pPr>
    </w:p>
    <w:p w:rsidR="006F0768" w:rsidRDefault="006F0768" w:rsidP="006F0768">
      <w:pPr>
        <w:spacing w:after="0" w:line="240" w:lineRule="auto"/>
        <w:jc w:val="center"/>
        <w:rPr>
          <w:rFonts w:ascii="Times New Roman" w:hAnsi="Times New Roman"/>
          <w:color w:val="000000"/>
          <w:sz w:val="28"/>
          <w:szCs w:val="28"/>
        </w:rPr>
      </w:pPr>
      <w:r w:rsidRPr="00222181">
        <w:rPr>
          <w:rFonts w:ascii="Times New Roman" w:hAnsi="Times New Roman"/>
          <w:color w:val="000000"/>
          <w:sz w:val="28"/>
          <w:szCs w:val="28"/>
        </w:rPr>
        <w:t>Москва 20</w:t>
      </w:r>
      <w:r w:rsidR="00F42C4C">
        <w:rPr>
          <w:rFonts w:ascii="Times New Roman" w:hAnsi="Times New Roman"/>
          <w:color w:val="000000"/>
          <w:sz w:val="28"/>
          <w:szCs w:val="28"/>
        </w:rPr>
        <w:t>22</w:t>
      </w:r>
    </w:p>
    <w:p w:rsidR="001E73DD" w:rsidRPr="00222181" w:rsidRDefault="001E73DD" w:rsidP="006F0768">
      <w:pPr>
        <w:spacing w:after="0" w:line="240" w:lineRule="auto"/>
        <w:jc w:val="center"/>
        <w:rPr>
          <w:rFonts w:ascii="Times New Roman" w:hAnsi="Times New Roman"/>
          <w:color w:val="000000"/>
          <w:sz w:val="28"/>
          <w:szCs w:val="28"/>
        </w:rPr>
      </w:pPr>
    </w:p>
    <w:p w:rsidR="005B35FC" w:rsidRDefault="005B35FC" w:rsidP="005B35FC">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b/>
          <w:sz w:val="24"/>
          <w:szCs w:val="24"/>
          <w:lang w:eastAsia="ru-RU"/>
        </w:rPr>
        <w:t>Рецензент: Слепнева Т.А.,</w:t>
      </w:r>
      <w:r>
        <w:rPr>
          <w:rFonts w:ascii="Times New Roman" w:eastAsia="Times New Roman" w:hAnsi="Times New Roman"/>
          <w:sz w:val="24"/>
          <w:szCs w:val="24"/>
          <w:lang w:eastAsia="ru-RU"/>
        </w:rPr>
        <w:t xml:space="preserve"> к.э.н., доцент, профессор департамента корпоративных финансов и корпоративного управления факультета Экономики и бизнеса</w:t>
      </w:r>
    </w:p>
    <w:p w:rsidR="00D339C2" w:rsidRDefault="00D339C2" w:rsidP="00AC0165">
      <w:pPr>
        <w:tabs>
          <w:tab w:val="left" w:pos="709"/>
          <w:tab w:val="left" w:pos="993"/>
        </w:tabs>
        <w:jc w:val="both"/>
        <w:rPr>
          <w:rFonts w:ascii="Times New Roman" w:hAnsi="Times New Roman"/>
          <w:b/>
          <w:sz w:val="24"/>
          <w:szCs w:val="24"/>
        </w:rPr>
      </w:pPr>
    </w:p>
    <w:p w:rsidR="00D339C2" w:rsidRPr="00491B12" w:rsidRDefault="00D339C2" w:rsidP="00AC0165">
      <w:pPr>
        <w:tabs>
          <w:tab w:val="left" w:pos="709"/>
          <w:tab w:val="left" w:pos="993"/>
        </w:tabs>
        <w:jc w:val="both"/>
        <w:rPr>
          <w:rFonts w:ascii="Times New Roman" w:hAnsi="Times New Roman"/>
          <w:sz w:val="24"/>
          <w:szCs w:val="24"/>
        </w:rPr>
      </w:pPr>
    </w:p>
    <w:p w:rsidR="001E73DD" w:rsidRDefault="00AC0165" w:rsidP="001E73DD">
      <w:pPr>
        <w:spacing w:after="0" w:line="360" w:lineRule="auto"/>
        <w:jc w:val="both"/>
        <w:rPr>
          <w:rFonts w:ascii="Times New Roman" w:hAnsi="Times New Roman"/>
          <w:b/>
          <w:sz w:val="28"/>
          <w:szCs w:val="28"/>
        </w:rPr>
      </w:pPr>
      <w:r w:rsidRPr="001E73DD">
        <w:rPr>
          <w:rFonts w:ascii="Times New Roman" w:hAnsi="Times New Roman"/>
          <w:b/>
          <w:sz w:val="28"/>
          <w:szCs w:val="28"/>
        </w:rPr>
        <w:t>Л.И. Черникова</w:t>
      </w:r>
      <w:r w:rsidR="00032C43" w:rsidRPr="001E73DD">
        <w:rPr>
          <w:rFonts w:ascii="Times New Roman" w:hAnsi="Times New Roman"/>
          <w:b/>
          <w:sz w:val="28"/>
          <w:szCs w:val="28"/>
        </w:rPr>
        <w:t>,</w:t>
      </w:r>
      <w:r w:rsidRPr="001E73DD">
        <w:rPr>
          <w:rFonts w:ascii="Times New Roman" w:hAnsi="Times New Roman"/>
          <w:b/>
          <w:sz w:val="28"/>
          <w:szCs w:val="28"/>
        </w:rPr>
        <w:t xml:space="preserve"> О.Н. Лихачева</w:t>
      </w:r>
      <w:r w:rsidR="004F5F3E" w:rsidRPr="001E73DD">
        <w:rPr>
          <w:rFonts w:ascii="Times New Roman" w:hAnsi="Times New Roman"/>
          <w:b/>
          <w:sz w:val="28"/>
          <w:szCs w:val="28"/>
        </w:rPr>
        <w:t>, Е.Н.</w:t>
      </w:r>
      <w:r w:rsidR="00DE0FDC" w:rsidRPr="001E73DD">
        <w:rPr>
          <w:rFonts w:ascii="Times New Roman" w:hAnsi="Times New Roman"/>
          <w:b/>
          <w:sz w:val="28"/>
          <w:szCs w:val="28"/>
        </w:rPr>
        <w:t xml:space="preserve"> </w:t>
      </w:r>
      <w:r w:rsidR="004F5F3E" w:rsidRPr="001E73DD">
        <w:rPr>
          <w:rFonts w:ascii="Times New Roman" w:hAnsi="Times New Roman"/>
          <w:b/>
          <w:sz w:val="28"/>
          <w:szCs w:val="28"/>
        </w:rPr>
        <w:t>Егорова</w:t>
      </w:r>
      <w:r w:rsidRPr="001E73DD">
        <w:rPr>
          <w:rFonts w:ascii="Times New Roman" w:hAnsi="Times New Roman"/>
          <w:b/>
          <w:sz w:val="28"/>
          <w:szCs w:val="28"/>
        </w:rPr>
        <w:t xml:space="preserve">. </w:t>
      </w:r>
    </w:p>
    <w:p w:rsidR="00AC0165" w:rsidRPr="001E73DD" w:rsidRDefault="00AC0165" w:rsidP="009129A6">
      <w:pPr>
        <w:autoSpaceDE w:val="0"/>
        <w:autoSpaceDN w:val="0"/>
        <w:adjustRightInd w:val="0"/>
        <w:spacing w:after="0" w:line="360" w:lineRule="auto"/>
        <w:jc w:val="both"/>
        <w:rPr>
          <w:rFonts w:ascii="Times New Roman" w:hAnsi="Times New Roman"/>
          <w:sz w:val="28"/>
          <w:szCs w:val="28"/>
        </w:rPr>
      </w:pPr>
      <w:r w:rsidRPr="001E73DD">
        <w:rPr>
          <w:rFonts w:ascii="Times New Roman" w:hAnsi="Times New Roman"/>
          <w:b/>
          <w:sz w:val="28"/>
          <w:szCs w:val="28"/>
        </w:rPr>
        <w:t>Корпоративные финансы</w:t>
      </w:r>
      <w:r w:rsidR="001E73DD">
        <w:rPr>
          <w:rFonts w:ascii="Times New Roman" w:hAnsi="Times New Roman"/>
          <w:sz w:val="28"/>
          <w:szCs w:val="28"/>
        </w:rPr>
        <w:t>:</w:t>
      </w:r>
      <w:r w:rsidRPr="001E73DD">
        <w:rPr>
          <w:rFonts w:ascii="Times New Roman" w:hAnsi="Times New Roman"/>
          <w:sz w:val="28"/>
          <w:szCs w:val="28"/>
        </w:rPr>
        <w:t xml:space="preserve"> Рабочая программа дисциплины для бакалавров, обучающихся по направлению 38.03.01 «Экономика</w:t>
      </w:r>
      <w:r w:rsidR="001E73DD">
        <w:rPr>
          <w:rFonts w:ascii="Times New Roman" w:hAnsi="Times New Roman"/>
          <w:sz w:val="28"/>
          <w:szCs w:val="28"/>
        </w:rPr>
        <w:t>»,</w:t>
      </w:r>
      <w:r w:rsidR="00F42C4C" w:rsidRPr="001E73DD">
        <w:rPr>
          <w:rFonts w:ascii="Times New Roman" w:hAnsi="Times New Roman"/>
          <w:sz w:val="28"/>
          <w:szCs w:val="28"/>
        </w:rPr>
        <w:t xml:space="preserve"> ОП «</w:t>
      </w:r>
      <w:r w:rsidR="005D04CE" w:rsidRPr="001E73DD">
        <w:rPr>
          <w:rFonts w:ascii="Times New Roman" w:hAnsi="Times New Roman"/>
          <w:color w:val="000000"/>
          <w:sz w:val="28"/>
          <w:szCs w:val="28"/>
          <w:shd w:val="clear" w:color="auto" w:fill="FFFFFF"/>
        </w:rPr>
        <w:t>Налоги, аудит и бизнес-анализ</w:t>
      </w:r>
      <w:r w:rsidR="00F42C4C" w:rsidRPr="001E73DD">
        <w:rPr>
          <w:rFonts w:ascii="Times New Roman" w:hAnsi="Times New Roman"/>
          <w:sz w:val="28"/>
          <w:szCs w:val="28"/>
        </w:rPr>
        <w:t>»</w:t>
      </w:r>
      <w:r w:rsidR="009129A6">
        <w:rPr>
          <w:rFonts w:ascii="Times New Roman" w:hAnsi="Times New Roman"/>
          <w:sz w:val="28"/>
          <w:szCs w:val="28"/>
        </w:rPr>
        <w:t>, профиль «Аудит и внутренний контроль»</w:t>
      </w:r>
      <w:r w:rsidR="001E73DD">
        <w:rPr>
          <w:rFonts w:ascii="Times New Roman" w:hAnsi="Times New Roman"/>
          <w:sz w:val="28"/>
          <w:szCs w:val="28"/>
        </w:rPr>
        <w:t>.</w:t>
      </w:r>
      <w:r w:rsidR="00463FA4" w:rsidRPr="001E73DD">
        <w:rPr>
          <w:rFonts w:ascii="Times New Roman" w:hAnsi="Times New Roman"/>
          <w:sz w:val="28"/>
          <w:szCs w:val="28"/>
        </w:rPr>
        <w:t xml:space="preserve"> </w:t>
      </w:r>
      <w:r w:rsidRPr="001E73DD">
        <w:rPr>
          <w:rFonts w:ascii="Times New Roman" w:hAnsi="Times New Roman"/>
          <w:sz w:val="28"/>
          <w:szCs w:val="28"/>
        </w:rPr>
        <w:t>– М.: Финансовый университет, департамент корпоративных финансов и корпоративного управления</w:t>
      </w:r>
      <w:r w:rsidR="001E73DD">
        <w:rPr>
          <w:rFonts w:ascii="Times New Roman" w:hAnsi="Times New Roman"/>
          <w:sz w:val="28"/>
          <w:szCs w:val="28"/>
        </w:rPr>
        <w:t xml:space="preserve"> факультета Экономики и бизнеса</w:t>
      </w:r>
      <w:r w:rsidRPr="001E73DD">
        <w:rPr>
          <w:rFonts w:ascii="Times New Roman" w:hAnsi="Times New Roman"/>
          <w:sz w:val="28"/>
          <w:szCs w:val="28"/>
        </w:rPr>
        <w:t>, 20</w:t>
      </w:r>
      <w:r w:rsidR="00F42C4C" w:rsidRPr="001E73DD">
        <w:rPr>
          <w:rFonts w:ascii="Times New Roman" w:hAnsi="Times New Roman"/>
          <w:sz w:val="28"/>
          <w:szCs w:val="28"/>
        </w:rPr>
        <w:t>22</w:t>
      </w:r>
      <w:r w:rsidRPr="001E73DD">
        <w:rPr>
          <w:rFonts w:ascii="Times New Roman" w:hAnsi="Times New Roman"/>
          <w:sz w:val="28"/>
          <w:szCs w:val="28"/>
        </w:rPr>
        <w:t>. –</w:t>
      </w:r>
      <w:r w:rsidR="00A044ED" w:rsidRPr="001E73DD">
        <w:rPr>
          <w:rFonts w:ascii="Times New Roman" w:hAnsi="Times New Roman"/>
          <w:sz w:val="28"/>
          <w:szCs w:val="28"/>
        </w:rPr>
        <w:t xml:space="preserve">  </w:t>
      </w:r>
      <w:r w:rsidR="00674090">
        <w:rPr>
          <w:rFonts w:ascii="Times New Roman" w:hAnsi="Times New Roman"/>
          <w:sz w:val="28"/>
          <w:szCs w:val="28"/>
        </w:rPr>
        <w:t>3</w:t>
      </w:r>
      <w:r w:rsidR="00AF1160">
        <w:rPr>
          <w:rFonts w:ascii="Times New Roman" w:hAnsi="Times New Roman"/>
          <w:sz w:val="28"/>
          <w:szCs w:val="28"/>
        </w:rPr>
        <w:t>5</w:t>
      </w:r>
      <w:r w:rsidR="00A044ED" w:rsidRPr="001E73DD">
        <w:rPr>
          <w:rFonts w:ascii="Times New Roman" w:hAnsi="Times New Roman"/>
          <w:sz w:val="28"/>
          <w:szCs w:val="28"/>
        </w:rPr>
        <w:t xml:space="preserve"> </w:t>
      </w:r>
      <w:r w:rsidRPr="001E73DD">
        <w:rPr>
          <w:rFonts w:ascii="Times New Roman" w:hAnsi="Times New Roman"/>
          <w:sz w:val="28"/>
          <w:szCs w:val="28"/>
        </w:rPr>
        <w:t>с.</w:t>
      </w:r>
    </w:p>
    <w:p w:rsidR="00463FA4" w:rsidRDefault="00463FA4" w:rsidP="00507E45">
      <w:pPr>
        <w:pStyle w:val="paragraph"/>
        <w:spacing w:before="120" w:beforeAutospacing="0" w:after="0" w:afterAutospacing="0"/>
        <w:ind w:firstLine="709"/>
        <w:jc w:val="both"/>
        <w:textAlignment w:val="baseline"/>
        <w:rPr>
          <w:rStyle w:val="normaltextrun"/>
        </w:rPr>
      </w:pPr>
    </w:p>
    <w:p w:rsidR="00507E45" w:rsidRPr="0024720C" w:rsidRDefault="00507E45" w:rsidP="00507E45">
      <w:pPr>
        <w:pStyle w:val="paragraph"/>
        <w:spacing w:before="120" w:beforeAutospacing="0" w:after="0" w:afterAutospacing="0"/>
        <w:ind w:firstLine="709"/>
        <w:jc w:val="both"/>
        <w:textAlignment w:val="baseline"/>
        <w:rPr>
          <w:rStyle w:val="normaltextrun"/>
        </w:rPr>
      </w:pPr>
      <w:r w:rsidRPr="0024720C">
        <w:rPr>
          <w:rStyle w:val="normaltextrun"/>
        </w:rPr>
        <w:t>Программа содержит: тематику лекционных, семинарских и практических занятий; учебно-методическое и информационное обеспечение.  </w:t>
      </w:r>
    </w:p>
    <w:p w:rsidR="00507E45" w:rsidRPr="00F42C4C" w:rsidRDefault="00507E45" w:rsidP="00F42C4C">
      <w:pPr>
        <w:autoSpaceDE w:val="0"/>
        <w:autoSpaceDN w:val="0"/>
        <w:adjustRightInd w:val="0"/>
        <w:spacing w:after="0" w:line="240" w:lineRule="auto"/>
        <w:jc w:val="both"/>
        <w:rPr>
          <w:rFonts w:ascii="Times New Roman" w:hAnsi="Times New Roman"/>
          <w:sz w:val="26"/>
        </w:rPr>
      </w:pPr>
    </w:p>
    <w:p w:rsidR="00AC0165" w:rsidRDefault="00AC0165" w:rsidP="00F42C4C">
      <w:pPr>
        <w:spacing w:after="0" w:line="240" w:lineRule="auto"/>
        <w:jc w:val="both"/>
        <w:rPr>
          <w:rFonts w:ascii="Times New Roman" w:hAnsi="Times New Roman"/>
          <w:i/>
          <w:sz w:val="26"/>
          <w:szCs w:val="28"/>
        </w:rPr>
      </w:pPr>
    </w:p>
    <w:p w:rsidR="00507E45" w:rsidRDefault="00507E45" w:rsidP="00F42C4C">
      <w:pPr>
        <w:spacing w:after="0" w:line="240" w:lineRule="auto"/>
        <w:jc w:val="both"/>
        <w:rPr>
          <w:rFonts w:ascii="Times New Roman" w:hAnsi="Times New Roman"/>
          <w:i/>
          <w:sz w:val="26"/>
          <w:szCs w:val="28"/>
        </w:rPr>
      </w:pPr>
    </w:p>
    <w:p w:rsidR="00507E45" w:rsidRDefault="00507E45" w:rsidP="00F42C4C">
      <w:pPr>
        <w:spacing w:after="0" w:line="240" w:lineRule="auto"/>
        <w:jc w:val="both"/>
        <w:rPr>
          <w:rFonts w:ascii="Times New Roman" w:hAnsi="Times New Roman"/>
          <w:i/>
          <w:sz w:val="26"/>
          <w:szCs w:val="28"/>
        </w:rPr>
      </w:pPr>
    </w:p>
    <w:p w:rsidR="00507E45" w:rsidRDefault="00507E45" w:rsidP="00F42C4C">
      <w:pPr>
        <w:spacing w:after="0" w:line="240" w:lineRule="auto"/>
        <w:jc w:val="both"/>
        <w:rPr>
          <w:rFonts w:ascii="Times New Roman" w:hAnsi="Times New Roman"/>
          <w:i/>
          <w:sz w:val="26"/>
          <w:szCs w:val="28"/>
        </w:rPr>
      </w:pPr>
    </w:p>
    <w:p w:rsidR="00507E45" w:rsidRDefault="00507E45" w:rsidP="00F42C4C">
      <w:pPr>
        <w:spacing w:after="0" w:line="240" w:lineRule="auto"/>
        <w:jc w:val="both"/>
        <w:rPr>
          <w:rFonts w:ascii="Times New Roman" w:hAnsi="Times New Roman"/>
          <w:i/>
          <w:sz w:val="26"/>
          <w:szCs w:val="28"/>
        </w:rPr>
      </w:pPr>
    </w:p>
    <w:p w:rsidR="00507E45" w:rsidRDefault="00507E45" w:rsidP="00F42C4C">
      <w:pPr>
        <w:spacing w:after="0" w:line="240" w:lineRule="auto"/>
        <w:jc w:val="both"/>
        <w:rPr>
          <w:rFonts w:ascii="Times New Roman" w:hAnsi="Times New Roman"/>
          <w:i/>
          <w:sz w:val="26"/>
          <w:szCs w:val="28"/>
        </w:rPr>
      </w:pPr>
    </w:p>
    <w:p w:rsidR="00507E45" w:rsidRPr="00F42C4C" w:rsidRDefault="00507E45" w:rsidP="00F42C4C">
      <w:pPr>
        <w:spacing w:after="0" w:line="240" w:lineRule="auto"/>
        <w:jc w:val="both"/>
        <w:rPr>
          <w:rFonts w:ascii="Times New Roman" w:hAnsi="Times New Roman"/>
          <w:i/>
          <w:sz w:val="26"/>
          <w:szCs w:val="28"/>
        </w:rPr>
      </w:pPr>
    </w:p>
    <w:p w:rsidR="00AC0165" w:rsidRPr="00491B12" w:rsidRDefault="00AC0165" w:rsidP="00AC0165">
      <w:pPr>
        <w:spacing w:after="0" w:line="240" w:lineRule="auto"/>
        <w:jc w:val="center"/>
        <w:rPr>
          <w:rFonts w:ascii="Times New Roman" w:hAnsi="Times New Roman"/>
          <w:i/>
          <w:sz w:val="28"/>
          <w:szCs w:val="28"/>
        </w:rPr>
      </w:pPr>
    </w:p>
    <w:p w:rsidR="00AC0165" w:rsidRPr="00491B12" w:rsidRDefault="004F5F3E" w:rsidP="00AC0165">
      <w:pPr>
        <w:pStyle w:val="12"/>
        <w:spacing w:before="0" w:after="0"/>
        <w:jc w:val="center"/>
        <w:rPr>
          <w:b/>
          <w:szCs w:val="28"/>
        </w:rPr>
      </w:pPr>
      <w:r w:rsidRPr="00491B12">
        <w:rPr>
          <w:b/>
          <w:szCs w:val="28"/>
        </w:rPr>
        <w:t>Черникова Л.И.</w:t>
      </w:r>
      <w:r>
        <w:rPr>
          <w:b/>
          <w:szCs w:val="28"/>
        </w:rPr>
        <w:t xml:space="preserve">, </w:t>
      </w:r>
      <w:r w:rsidR="00AC0165" w:rsidRPr="00491B12">
        <w:rPr>
          <w:b/>
          <w:szCs w:val="28"/>
        </w:rPr>
        <w:t xml:space="preserve">Лихачева О.Н., </w:t>
      </w:r>
      <w:r>
        <w:rPr>
          <w:b/>
          <w:szCs w:val="28"/>
        </w:rPr>
        <w:t>Егорова Е.Н.</w:t>
      </w:r>
    </w:p>
    <w:p w:rsidR="00AC0165" w:rsidRPr="00491B12" w:rsidRDefault="00AC0165" w:rsidP="00AC0165">
      <w:pPr>
        <w:spacing w:after="0" w:line="240" w:lineRule="auto"/>
        <w:jc w:val="center"/>
        <w:rPr>
          <w:rFonts w:ascii="Times New Roman" w:hAnsi="Times New Roman"/>
          <w:b/>
          <w:sz w:val="28"/>
          <w:szCs w:val="28"/>
        </w:rPr>
      </w:pPr>
      <w:r w:rsidRPr="00491B12">
        <w:rPr>
          <w:rFonts w:ascii="Times New Roman" w:hAnsi="Times New Roman"/>
          <w:b/>
          <w:sz w:val="28"/>
          <w:szCs w:val="28"/>
        </w:rPr>
        <w:t>Корпоративные финансы</w:t>
      </w:r>
    </w:p>
    <w:p w:rsidR="00AC0165" w:rsidRPr="00491B12" w:rsidRDefault="00AC0165" w:rsidP="00AC0165">
      <w:pPr>
        <w:spacing w:after="0" w:line="240" w:lineRule="auto"/>
        <w:jc w:val="center"/>
        <w:rPr>
          <w:rFonts w:ascii="Times New Roman" w:hAnsi="Times New Roman"/>
          <w:b/>
          <w:sz w:val="28"/>
          <w:szCs w:val="28"/>
        </w:rPr>
      </w:pPr>
      <w:r w:rsidRPr="00491B12">
        <w:rPr>
          <w:rFonts w:ascii="Times New Roman" w:hAnsi="Times New Roman"/>
          <w:b/>
          <w:sz w:val="28"/>
          <w:szCs w:val="28"/>
        </w:rPr>
        <w:t xml:space="preserve">Рабочая программа дисциплины </w:t>
      </w:r>
    </w:p>
    <w:p w:rsidR="001E73DD" w:rsidRDefault="001E73DD" w:rsidP="00AC0165">
      <w:pPr>
        <w:shd w:val="clear" w:color="auto" w:fill="FFFFFF"/>
        <w:tabs>
          <w:tab w:val="left" w:leader="underscore" w:pos="1930"/>
        </w:tabs>
        <w:ind w:left="48"/>
        <w:jc w:val="center"/>
        <w:rPr>
          <w:rFonts w:ascii="Times New Roman" w:hAnsi="Times New Roman"/>
          <w:sz w:val="24"/>
          <w:szCs w:val="24"/>
        </w:rPr>
      </w:pPr>
    </w:p>
    <w:p w:rsidR="001E73DD" w:rsidRDefault="001E73DD" w:rsidP="00AC0165">
      <w:pPr>
        <w:shd w:val="clear" w:color="auto" w:fill="FFFFFF"/>
        <w:tabs>
          <w:tab w:val="left" w:leader="underscore" w:pos="1930"/>
        </w:tabs>
        <w:ind w:left="48"/>
        <w:jc w:val="center"/>
        <w:rPr>
          <w:rFonts w:ascii="Times New Roman" w:hAnsi="Times New Roman"/>
          <w:sz w:val="24"/>
          <w:szCs w:val="24"/>
        </w:rPr>
      </w:pPr>
    </w:p>
    <w:p w:rsidR="000D5E52" w:rsidRPr="00DE064A" w:rsidRDefault="000D5E52" w:rsidP="000D5E52">
      <w:pPr>
        <w:autoSpaceDE w:val="0"/>
        <w:autoSpaceDN w:val="0"/>
        <w:adjustRightInd w:val="0"/>
        <w:spacing w:after="0" w:line="240" w:lineRule="auto"/>
        <w:jc w:val="center"/>
        <w:rPr>
          <w:rFonts w:ascii="Times New Roman" w:hAnsi="Times New Roman"/>
          <w:sz w:val="28"/>
          <w:szCs w:val="28"/>
        </w:rPr>
      </w:pPr>
    </w:p>
    <w:p w:rsidR="00B40552" w:rsidRPr="00DE064A" w:rsidRDefault="00BB0174" w:rsidP="00B40552">
      <w:pPr>
        <w:pStyle w:val="11"/>
        <w:ind w:firstLine="720"/>
        <w:jc w:val="right"/>
        <w:rPr>
          <w:rFonts w:hAnsi="Times New Roman" w:cs="Times New Roman"/>
          <w:bCs w:val="0"/>
          <w:color w:val="auto"/>
          <w:sz w:val="28"/>
          <w:szCs w:val="28"/>
          <w:u w:val="none"/>
        </w:rPr>
      </w:pPr>
      <w:r w:rsidRPr="00DE064A">
        <w:rPr>
          <w:rFonts w:hAnsi="Times New Roman" w:cs="Times New Roman"/>
          <w:bCs w:val="0"/>
          <w:color w:val="auto"/>
          <w:sz w:val="28"/>
          <w:szCs w:val="28"/>
          <w:u w:val="none"/>
        </w:rPr>
        <w:t>©</w:t>
      </w:r>
      <w:r w:rsidR="00F42C4C" w:rsidRPr="00DE0FDC">
        <w:rPr>
          <w:rFonts w:hAnsi="Times New Roman" w:cs="Times New Roman"/>
          <w:bCs w:val="0"/>
          <w:color w:val="auto"/>
          <w:sz w:val="28"/>
          <w:szCs w:val="28"/>
          <w:u w:val="none"/>
        </w:rPr>
        <w:t>Л.И.</w:t>
      </w:r>
      <w:r w:rsidR="00DE0FDC">
        <w:rPr>
          <w:rFonts w:hAnsi="Times New Roman" w:cs="Times New Roman"/>
          <w:bCs w:val="0"/>
          <w:color w:val="auto"/>
          <w:sz w:val="28"/>
          <w:szCs w:val="28"/>
          <w:u w:val="none"/>
        </w:rPr>
        <w:t xml:space="preserve"> </w:t>
      </w:r>
      <w:r w:rsidR="00F42C4C" w:rsidRPr="00DE0FDC">
        <w:rPr>
          <w:rFonts w:hAnsi="Times New Roman" w:cs="Times New Roman"/>
          <w:bCs w:val="0"/>
          <w:color w:val="auto"/>
          <w:sz w:val="28"/>
          <w:szCs w:val="28"/>
          <w:u w:val="none"/>
        </w:rPr>
        <w:t>Черникова,</w:t>
      </w:r>
      <w:r w:rsidR="00733E37" w:rsidRPr="00DE0FDC">
        <w:rPr>
          <w:rFonts w:hAnsi="Times New Roman" w:cs="Times New Roman"/>
          <w:bCs w:val="0"/>
          <w:color w:val="auto"/>
          <w:sz w:val="28"/>
          <w:szCs w:val="28"/>
          <w:u w:val="none"/>
        </w:rPr>
        <w:t xml:space="preserve"> </w:t>
      </w:r>
      <w:r w:rsidR="00F42C4C" w:rsidRPr="00DE0FDC">
        <w:rPr>
          <w:rFonts w:hAnsi="Times New Roman" w:cs="Times New Roman"/>
          <w:bCs w:val="0"/>
          <w:color w:val="auto"/>
          <w:sz w:val="28"/>
          <w:szCs w:val="28"/>
          <w:u w:val="none"/>
        </w:rPr>
        <w:t>О.Н. Лихачева</w:t>
      </w:r>
      <w:r w:rsidR="00733E37" w:rsidRPr="00DE0FDC">
        <w:rPr>
          <w:rFonts w:hAnsi="Times New Roman" w:cs="Times New Roman"/>
          <w:bCs w:val="0"/>
          <w:color w:val="auto"/>
          <w:sz w:val="28"/>
          <w:szCs w:val="28"/>
          <w:u w:val="none"/>
        </w:rPr>
        <w:t>,</w:t>
      </w:r>
      <w:r w:rsidR="004F5F3E">
        <w:rPr>
          <w:rFonts w:hAnsi="Times New Roman" w:cs="Times New Roman"/>
          <w:bCs w:val="0"/>
          <w:color w:val="auto"/>
          <w:sz w:val="28"/>
          <w:szCs w:val="28"/>
          <w:u w:val="none"/>
        </w:rPr>
        <w:t xml:space="preserve"> Е.Н.</w:t>
      </w:r>
      <w:r w:rsidR="00DE0FDC">
        <w:rPr>
          <w:rFonts w:hAnsi="Times New Roman" w:cs="Times New Roman"/>
          <w:bCs w:val="0"/>
          <w:color w:val="auto"/>
          <w:sz w:val="28"/>
          <w:szCs w:val="28"/>
          <w:u w:val="none"/>
        </w:rPr>
        <w:t xml:space="preserve"> </w:t>
      </w:r>
      <w:r w:rsidR="004F5F3E">
        <w:rPr>
          <w:rFonts w:hAnsi="Times New Roman" w:cs="Times New Roman"/>
          <w:bCs w:val="0"/>
          <w:color w:val="auto"/>
          <w:sz w:val="28"/>
          <w:szCs w:val="28"/>
          <w:u w:val="none"/>
        </w:rPr>
        <w:t>Егорова</w:t>
      </w:r>
      <w:r w:rsidR="00F42C4C" w:rsidRPr="00F42C4C">
        <w:rPr>
          <w:rFonts w:hAnsi="Times New Roman" w:cs="Times New Roman"/>
          <w:bCs w:val="0"/>
          <w:color w:val="auto"/>
          <w:sz w:val="28"/>
          <w:szCs w:val="28"/>
          <w:u w:val="none"/>
        </w:rPr>
        <w:t xml:space="preserve"> 2022</w:t>
      </w:r>
    </w:p>
    <w:p w:rsidR="001F18DE" w:rsidRDefault="00BB0174" w:rsidP="00B40552">
      <w:pPr>
        <w:spacing w:after="0"/>
        <w:jc w:val="right"/>
        <w:rPr>
          <w:rFonts w:ascii="Times New Roman" w:hAnsi="Times New Roman"/>
          <w:b/>
          <w:bCs/>
          <w:sz w:val="28"/>
          <w:szCs w:val="28"/>
        </w:rPr>
      </w:pPr>
      <w:r w:rsidRPr="00DE064A">
        <w:rPr>
          <w:rFonts w:ascii="Times New Roman" w:hAnsi="Times New Roman"/>
          <w:b/>
          <w:bCs/>
          <w:sz w:val="28"/>
          <w:szCs w:val="28"/>
        </w:rPr>
        <w:t>© Финансовый университет, 20</w:t>
      </w:r>
      <w:r w:rsidR="00733E37">
        <w:rPr>
          <w:rFonts w:ascii="Times New Roman" w:hAnsi="Times New Roman"/>
          <w:b/>
          <w:bCs/>
          <w:sz w:val="28"/>
          <w:szCs w:val="28"/>
        </w:rPr>
        <w:t>22</w:t>
      </w:r>
    </w:p>
    <w:p w:rsidR="001F18DE" w:rsidRDefault="001F18DE">
      <w:pPr>
        <w:spacing w:after="0" w:line="240" w:lineRule="auto"/>
        <w:rPr>
          <w:rFonts w:ascii="Times New Roman" w:hAnsi="Times New Roman"/>
          <w:b/>
          <w:bCs/>
          <w:sz w:val="28"/>
          <w:szCs w:val="28"/>
        </w:rPr>
      </w:pPr>
      <w:r>
        <w:rPr>
          <w:rFonts w:ascii="Times New Roman" w:hAnsi="Times New Roman"/>
          <w:b/>
          <w:bCs/>
          <w:sz w:val="28"/>
          <w:szCs w:val="28"/>
        </w:rPr>
        <w:br w:type="page"/>
      </w:r>
    </w:p>
    <w:p w:rsidR="000E3865" w:rsidRPr="00DE064A" w:rsidRDefault="00654853" w:rsidP="00654853">
      <w:pPr>
        <w:spacing w:line="240" w:lineRule="auto"/>
        <w:jc w:val="center"/>
        <w:rPr>
          <w:rFonts w:ascii="Times New Roman" w:hAnsi="Times New Roman"/>
          <w:b/>
          <w:sz w:val="28"/>
          <w:szCs w:val="28"/>
        </w:rPr>
      </w:pPr>
      <w:r w:rsidRPr="00DE064A">
        <w:rPr>
          <w:rFonts w:ascii="Times New Roman" w:hAnsi="Times New Roman"/>
          <w:b/>
          <w:sz w:val="28"/>
          <w:szCs w:val="28"/>
        </w:rPr>
        <w:lastRenderedPageBreak/>
        <w:t>Содержание</w:t>
      </w:r>
    </w:p>
    <w:sdt>
      <w:sdtPr>
        <w:rPr>
          <w:rFonts w:ascii="Calibri" w:hAnsi="Calibri"/>
          <w:noProof w:val="0"/>
          <w:sz w:val="22"/>
          <w:szCs w:val="22"/>
        </w:rPr>
        <w:id w:val="1169288992"/>
        <w:docPartObj>
          <w:docPartGallery w:val="Table of Contents"/>
          <w:docPartUnique/>
        </w:docPartObj>
      </w:sdtPr>
      <w:sdtEndPr>
        <w:rPr>
          <w:rFonts w:ascii="Times New Roman" w:hAnsi="Times New Roman"/>
          <w:b/>
          <w:bCs/>
          <w:sz w:val="28"/>
          <w:szCs w:val="28"/>
        </w:rPr>
      </w:sdtEndPr>
      <w:sdtContent>
        <w:p w:rsidR="00674090" w:rsidRPr="00674090" w:rsidRDefault="001E73DD" w:rsidP="00674090">
          <w:pPr>
            <w:pStyle w:val="13"/>
            <w:tabs>
              <w:tab w:val="clear" w:pos="9622"/>
              <w:tab w:val="right" w:leader="dot" w:pos="9923"/>
            </w:tabs>
            <w:spacing w:line="240" w:lineRule="auto"/>
            <w:rPr>
              <w:rFonts w:eastAsiaTheme="minorEastAsia"/>
              <w:lang w:eastAsia="ru-RU"/>
            </w:rPr>
          </w:pPr>
          <w:r w:rsidRPr="00674090">
            <w:fldChar w:fldCharType="begin"/>
          </w:r>
          <w:r w:rsidRPr="00674090">
            <w:instrText xml:space="preserve"> TOC \o "1-3" \h \z \u </w:instrText>
          </w:r>
          <w:r w:rsidRPr="00674090">
            <w:fldChar w:fldCharType="separate"/>
          </w:r>
          <w:hyperlink w:anchor="_Toc120610484" w:history="1">
            <w:r w:rsidR="00674090" w:rsidRPr="00674090">
              <w:rPr>
                <w:rStyle w:val="a8"/>
              </w:rPr>
              <w:t>1. Наименование дисциплины</w:t>
            </w:r>
            <w:r w:rsidR="00674090" w:rsidRPr="00674090">
              <w:rPr>
                <w:webHidden/>
              </w:rPr>
              <w:tab/>
            </w:r>
            <w:r w:rsidR="00674090" w:rsidRPr="00674090">
              <w:rPr>
                <w:webHidden/>
              </w:rPr>
              <w:fldChar w:fldCharType="begin"/>
            </w:r>
            <w:r w:rsidR="00674090" w:rsidRPr="00674090">
              <w:rPr>
                <w:webHidden/>
              </w:rPr>
              <w:instrText xml:space="preserve"> PAGEREF _Toc120610484 \h </w:instrText>
            </w:r>
            <w:r w:rsidR="00674090" w:rsidRPr="00674090">
              <w:rPr>
                <w:webHidden/>
              </w:rPr>
            </w:r>
            <w:r w:rsidR="00674090" w:rsidRPr="00674090">
              <w:rPr>
                <w:webHidden/>
              </w:rPr>
              <w:fldChar w:fldCharType="separate"/>
            </w:r>
            <w:r w:rsidR="006F7FBF">
              <w:rPr>
                <w:webHidden/>
              </w:rPr>
              <w:t>3</w:t>
            </w:r>
            <w:r w:rsidR="00674090" w:rsidRPr="00674090">
              <w:rPr>
                <w:webHidden/>
              </w:rPr>
              <w:fldChar w:fldCharType="end"/>
            </w:r>
          </w:hyperlink>
        </w:p>
        <w:p w:rsidR="00674090" w:rsidRPr="00674090" w:rsidRDefault="00EF0B76" w:rsidP="00674090">
          <w:pPr>
            <w:pStyle w:val="13"/>
            <w:tabs>
              <w:tab w:val="clear" w:pos="9622"/>
              <w:tab w:val="right" w:leader="dot" w:pos="9923"/>
            </w:tabs>
            <w:spacing w:line="240" w:lineRule="auto"/>
            <w:rPr>
              <w:rFonts w:eastAsiaTheme="minorEastAsia"/>
              <w:lang w:eastAsia="ru-RU"/>
            </w:rPr>
          </w:pPr>
          <w:hyperlink w:anchor="_Toc120610485" w:history="1">
            <w:r w:rsidR="00674090" w:rsidRPr="00674090">
              <w:rPr>
                <w:rStyle w:val="a8"/>
              </w:rPr>
              <w:t xml:space="preserve">2. </w:t>
            </w:r>
            <w:r w:rsidR="001F18DE" w:rsidRPr="001F18DE">
              <w:rPr>
                <w:rStyle w:val="a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74090" w:rsidRPr="00674090">
              <w:rPr>
                <w:webHidden/>
              </w:rPr>
              <w:tab/>
            </w:r>
            <w:r w:rsidR="00674090" w:rsidRPr="00674090">
              <w:rPr>
                <w:webHidden/>
              </w:rPr>
              <w:fldChar w:fldCharType="begin"/>
            </w:r>
            <w:r w:rsidR="00674090" w:rsidRPr="00674090">
              <w:rPr>
                <w:webHidden/>
              </w:rPr>
              <w:instrText xml:space="preserve"> PAGEREF _Toc120610485 \h </w:instrText>
            </w:r>
            <w:r w:rsidR="00674090" w:rsidRPr="00674090">
              <w:rPr>
                <w:webHidden/>
              </w:rPr>
            </w:r>
            <w:r w:rsidR="00674090" w:rsidRPr="00674090">
              <w:rPr>
                <w:webHidden/>
              </w:rPr>
              <w:fldChar w:fldCharType="separate"/>
            </w:r>
            <w:r w:rsidR="006F7FBF">
              <w:rPr>
                <w:webHidden/>
              </w:rPr>
              <w:t>3</w:t>
            </w:r>
            <w:r w:rsidR="00674090" w:rsidRPr="00674090">
              <w:rPr>
                <w:webHidden/>
              </w:rPr>
              <w:fldChar w:fldCharType="end"/>
            </w:r>
          </w:hyperlink>
        </w:p>
        <w:p w:rsidR="00674090" w:rsidRPr="00674090" w:rsidRDefault="00EF0B76" w:rsidP="00674090">
          <w:pPr>
            <w:pStyle w:val="13"/>
            <w:tabs>
              <w:tab w:val="clear" w:pos="9622"/>
              <w:tab w:val="right" w:leader="dot" w:pos="9923"/>
            </w:tabs>
            <w:spacing w:line="240" w:lineRule="auto"/>
            <w:rPr>
              <w:rFonts w:eastAsiaTheme="minorEastAsia"/>
              <w:lang w:eastAsia="ru-RU"/>
            </w:rPr>
          </w:pPr>
          <w:hyperlink w:anchor="_Toc120610486" w:history="1">
            <w:r w:rsidR="00674090" w:rsidRPr="00674090">
              <w:rPr>
                <w:rStyle w:val="a8"/>
              </w:rPr>
              <w:t>3. Место дисциплины в структуре образовательной программы</w:t>
            </w:r>
            <w:r w:rsidR="00674090" w:rsidRPr="00674090">
              <w:rPr>
                <w:webHidden/>
              </w:rPr>
              <w:tab/>
            </w:r>
            <w:r w:rsidR="00674090" w:rsidRPr="00674090">
              <w:rPr>
                <w:webHidden/>
              </w:rPr>
              <w:fldChar w:fldCharType="begin"/>
            </w:r>
            <w:r w:rsidR="00674090" w:rsidRPr="00674090">
              <w:rPr>
                <w:webHidden/>
              </w:rPr>
              <w:instrText xml:space="preserve"> PAGEREF _Toc120610486 \h </w:instrText>
            </w:r>
            <w:r w:rsidR="00674090" w:rsidRPr="00674090">
              <w:rPr>
                <w:webHidden/>
              </w:rPr>
            </w:r>
            <w:r w:rsidR="00674090" w:rsidRPr="00674090">
              <w:rPr>
                <w:webHidden/>
              </w:rPr>
              <w:fldChar w:fldCharType="separate"/>
            </w:r>
            <w:r w:rsidR="006F7FBF">
              <w:rPr>
                <w:webHidden/>
              </w:rPr>
              <w:t>4</w:t>
            </w:r>
            <w:r w:rsidR="00674090" w:rsidRPr="00674090">
              <w:rPr>
                <w:webHidden/>
              </w:rPr>
              <w:fldChar w:fldCharType="end"/>
            </w:r>
          </w:hyperlink>
        </w:p>
        <w:p w:rsidR="00674090" w:rsidRPr="00674090" w:rsidRDefault="00EF0B76" w:rsidP="00674090">
          <w:pPr>
            <w:pStyle w:val="13"/>
            <w:tabs>
              <w:tab w:val="clear" w:pos="9622"/>
              <w:tab w:val="right" w:leader="dot" w:pos="9923"/>
            </w:tabs>
            <w:spacing w:line="240" w:lineRule="auto"/>
            <w:rPr>
              <w:rFonts w:eastAsiaTheme="minorEastAsia"/>
              <w:lang w:eastAsia="ru-RU"/>
            </w:rPr>
          </w:pPr>
          <w:hyperlink w:anchor="_Toc120610487" w:history="1">
            <w:r w:rsidR="00674090" w:rsidRPr="00674090">
              <w:rPr>
                <w:rStyle w:val="a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74090" w:rsidRPr="00674090">
              <w:rPr>
                <w:webHidden/>
              </w:rPr>
              <w:tab/>
            </w:r>
            <w:r w:rsidR="00674090" w:rsidRPr="00674090">
              <w:rPr>
                <w:webHidden/>
              </w:rPr>
              <w:fldChar w:fldCharType="begin"/>
            </w:r>
            <w:r w:rsidR="00674090" w:rsidRPr="00674090">
              <w:rPr>
                <w:webHidden/>
              </w:rPr>
              <w:instrText xml:space="preserve"> PAGEREF _Toc120610487 \h </w:instrText>
            </w:r>
            <w:r w:rsidR="00674090" w:rsidRPr="00674090">
              <w:rPr>
                <w:webHidden/>
              </w:rPr>
            </w:r>
            <w:r w:rsidR="00674090" w:rsidRPr="00674090">
              <w:rPr>
                <w:webHidden/>
              </w:rPr>
              <w:fldChar w:fldCharType="separate"/>
            </w:r>
            <w:r w:rsidR="006F7FBF">
              <w:rPr>
                <w:webHidden/>
              </w:rPr>
              <w:t>4</w:t>
            </w:r>
            <w:r w:rsidR="00674090" w:rsidRPr="00674090">
              <w:rPr>
                <w:webHidden/>
              </w:rPr>
              <w:fldChar w:fldCharType="end"/>
            </w:r>
          </w:hyperlink>
        </w:p>
        <w:p w:rsidR="00674090" w:rsidRPr="00674090" w:rsidRDefault="00EF0B76" w:rsidP="00674090">
          <w:pPr>
            <w:pStyle w:val="13"/>
            <w:tabs>
              <w:tab w:val="clear" w:pos="9622"/>
              <w:tab w:val="right" w:leader="dot" w:pos="9923"/>
            </w:tabs>
            <w:spacing w:line="240" w:lineRule="auto"/>
            <w:rPr>
              <w:rFonts w:eastAsiaTheme="minorEastAsia"/>
              <w:lang w:eastAsia="ru-RU"/>
            </w:rPr>
          </w:pPr>
          <w:hyperlink w:anchor="_Toc120610488" w:history="1">
            <w:r w:rsidR="00674090" w:rsidRPr="00674090">
              <w:rPr>
                <w:rStyle w:val="a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74090" w:rsidRPr="00674090">
              <w:rPr>
                <w:webHidden/>
              </w:rPr>
              <w:tab/>
            </w:r>
            <w:r w:rsidR="00674090" w:rsidRPr="00674090">
              <w:rPr>
                <w:webHidden/>
              </w:rPr>
              <w:fldChar w:fldCharType="begin"/>
            </w:r>
            <w:r w:rsidR="00674090" w:rsidRPr="00674090">
              <w:rPr>
                <w:webHidden/>
              </w:rPr>
              <w:instrText xml:space="preserve"> PAGEREF _Toc120610488 \h </w:instrText>
            </w:r>
            <w:r w:rsidR="00674090" w:rsidRPr="00674090">
              <w:rPr>
                <w:webHidden/>
              </w:rPr>
            </w:r>
            <w:r w:rsidR="00674090" w:rsidRPr="00674090">
              <w:rPr>
                <w:webHidden/>
              </w:rPr>
              <w:fldChar w:fldCharType="separate"/>
            </w:r>
            <w:r w:rsidR="006F7FBF">
              <w:rPr>
                <w:webHidden/>
              </w:rPr>
              <w:t>4</w:t>
            </w:r>
            <w:r w:rsidR="00674090" w:rsidRPr="00674090">
              <w:rPr>
                <w:webHidden/>
              </w:rPr>
              <w:fldChar w:fldCharType="end"/>
            </w:r>
          </w:hyperlink>
        </w:p>
        <w:p w:rsidR="00674090" w:rsidRPr="00674090" w:rsidRDefault="00EF0B76" w:rsidP="00674090">
          <w:pPr>
            <w:pStyle w:val="22"/>
            <w:tabs>
              <w:tab w:val="right" w:leader="dot" w:pos="9923"/>
            </w:tabs>
            <w:ind w:left="0"/>
            <w:jc w:val="both"/>
            <w:rPr>
              <w:rFonts w:ascii="Times New Roman" w:eastAsiaTheme="minorEastAsia" w:hAnsi="Times New Roman"/>
              <w:noProof/>
              <w:sz w:val="28"/>
              <w:szCs w:val="28"/>
              <w:lang w:eastAsia="ru-RU"/>
            </w:rPr>
          </w:pPr>
          <w:hyperlink w:anchor="_Toc120610489" w:history="1">
            <w:r w:rsidR="00674090" w:rsidRPr="00674090">
              <w:rPr>
                <w:rStyle w:val="a8"/>
                <w:rFonts w:ascii="Times New Roman" w:hAnsi="Times New Roman"/>
                <w:noProof/>
                <w:sz w:val="28"/>
                <w:szCs w:val="28"/>
              </w:rPr>
              <w:t>5.1. Содержание дисциплины</w:t>
            </w:r>
            <w:r w:rsidR="00674090" w:rsidRPr="00674090">
              <w:rPr>
                <w:rFonts w:ascii="Times New Roman" w:hAnsi="Times New Roman"/>
                <w:noProof/>
                <w:webHidden/>
                <w:sz w:val="28"/>
                <w:szCs w:val="28"/>
              </w:rPr>
              <w:tab/>
            </w:r>
            <w:r w:rsidR="00674090" w:rsidRPr="00674090">
              <w:rPr>
                <w:rFonts w:ascii="Times New Roman" w:hAnsi="Times New Roman"/>
                <w:noProof/>
                <w:webHidden/>
                <w:sz w:val="28"/>
                <w:szCs w:val="28"/>
              </w:rPr>
              <w:fldChar w:fldCharType="begin"/>
            </w:r>
            <w:r w:rsidR="00674090" w:rsidRPr="00674090">
              <w:rPr>
                <w:rFonts w:ascii="Times New Roman" w:hAnsi="Times New Roman"/>
                <w:noProof/>
                <w:webHidden/>
                <w:sz w:val="28"/>
                <w:szCs w:val="28"/>
              </w:rPr>
              <w:instrText xml:space="preserve"> PAGEREF _Toc120610489 \h </w:instrText>
            </w:r>
            <w:r w:rsidR="00674090" w:rsidRPr="00674090">
              <w:rPr>
                <w:rFonts w:ascii="Times New Roman" w:hAnsi="Times New Roman"/>
                <w:noProof/>
                <w:webHidden/>
                <w:sz w:val="28"/>
                <w:szCs w:val="28"/>
              </w:rPr>
            </w:r>
            <w:r w:rsidR="00674090" w:rsidRPr="00674090">
              <w:rPr>
                <w:rFonts w:ascii="Times New Roman" w:hAnsi="Times New Roman"/>
                <w:noProof/>
                <w:webHidden/>
                <w:sz w:val="28"/>
                <w:szCs w:val="28"/>
              </w:rPr>
              <w:fldChar w:fldCharType="separate"/>
            </w:r>
            <w:r w:rsidR="006F7FBF">
              <w:rPr>
                <w:rFonts w:ascii="Times New Roman" w:hAnsi="Times New Roman"/>
                <w:noProof/>
                <w:webHidden/>
                <w:sz w:val="28"/>
                <w:szCs w:val="28"/>
              </w:rPr>
              <w:t>4</w:t>
            </w:r>
            <w:r w:rsidR="00674090" w:rsidRPr="00674090">
              <w:rPr>
                <w:rFonts w:ascii="Times New Roman" w:hAnsi="Times New Roman"/>
                <w:noProof/>
                <w:webHidden/>
                <w:sz w:val="28"/>
                <w:szCs w:val="28"/>
              </w:rPr>
              <w:fldChar w:fldCharType="end"/>
            </w:r>
          </w:hyperlink>
        </w:p>
        <w:p w:rsidR="00674090" w:rsidRPr="00674090" w:rsidRDefault="00EF0B76" w:rsidP="00674090">
          <w:pPr>
            <w:pStyle w:val="22"/>
            <w:tabs>
              <w:tab w:val="right" w:leader="dot" w:pos="9923"/>
            </w:tabs>
            <w:ind w:left="0"/>
            <w:jc w:val="both"/>
            <w:rPr>
              <w:rFonts w:ascii="Times New Roman" w:eastAsiaTheme="minorEastAsia" w:hAnsi="Times New Roman"/>
              <w:noProof/>
              <w:sz w:val="28"/>
              <w:szCs w:val="28"/>
              <w:lang w:eastAsia="ru-RU"/>
            </w:rPr>
          </w:pPr>
          <w:hyperlink w:anchor="_Toc120610490" w:history="1">
            <w:r w:rsidR="00674090" w:rsidRPr="00674090">
              <w:rPr>
                <w:rStyle w:val="a8"/>
                <w:rFonts w:ascii="Times New Roman" w:hAnsi="Times New Roman"/>
                <w:noProof/>
                <w:sz w:val="28"/>
                <w:szCs w:val="28"/>
                <w:u w:color="000000"/>
              </w:rPr>
              <w:t>5.2. Учебно-тематический план</w:t>
            </w:r>
            <w:r w:rsidR="00674090" w:rsidRPr="00674090">
              <w:rPr>
                <w:rFonts w:ascii="Times New Roman" w:hAnsi="Times New Roman"/>
                <w:noProof/>
                <w:webHidden/>
                <w:sz w:val="28"/>
                <w:szCs w:val="28"/>
              </w:rPr>
              <w:tab/>
            </w:r>
            <w:r w:rsidR="00674090" w:rsidRPr="00674090">
              <w:rPr>
                <w:rFonts w:ascii="Times New Roman" w:hAnsi="Times New Roman"/>
                <w:noProof/>
                <w:webHidden/>
                <w:sz w:val="28"/>
                <w:szCs w:val="28"/>
              </w:rPr>
              <w:fldChar w:fldCharType="begin"/>
            </w:r>
            <w:r w:rsidR="00674090" w:rsidRPr="00674090">
              <w:rPr>
                <w:rFonts w:ascii="Times New Roman" w:hAnsi="Times New Roman"/>
                <w:noProof/>
                <w:webHidden/>
                <w:sz w:val="28"/>
                <w:szCs w:val="28"/>
              </w:rPr>
              <w:instrText xml:space="preserve"> PAGEREF _Toc120610490 \h </w:instrText>
            </w:r>
            <w:r w:rsidR="00674090" w:rsidRPr="00674090">
              <w:rPr>
                <w:rFonts w:ascii="Times New Roman" w:hAnsi="Times New Roman"/>
                <w:noProof/>
                <w:webHidden/>
                <w:sz w:val="28"/>
                <w:szCs w:val="28"/>
              </w:rPr>
            </w:r>
            <w:r w:rsidR="00674090" w:rsidRPr="00674090">
              <w:rPr>
                <w:rFonts w:ascii="Times New Roman" w:hAnsi="Times New Roman"/>
                <w:noProof/>
                <w:webHidden/>
                <w:sz w:val="28"/>
                <w:szCs w:val="28"/>
              </w:rPr>
              <w:fldChar w:fldCharType="separate"/>
            </w:r>
            <w:r w:rsidR="006F7FBF">
              <w:rPr>
                <w:rFonts w:ascii="Times New Roman" w:hAnsi="Times New Roman"/>
                <w:noProof/>
                <w:webHidden/>
                <w:sz w:val="28"/>
                <w:szCs w:val="28"/>
              </w:rPr>
              <w:t>9</w:t>
            </w:r>
            <w:r w:rsidR="00674090" w:rsidRPr="00674090">
              <w:rPr>
                <w:rFonts w:ascii="Times New Roman" w:hAnsi="Times New Roman"/>
                <w:noProof/>
                <w:webHidden/>
                <w:sz w:val="28"/>
                <w:szCs w:val="28"/>
              </w:rPr>
              <w:fldChar w:fldCharType="end"/>
            </w:r>
          </w:hyperlink>
        </w:p>
        <w:p w:rsidR="00674090" w:rsidRPr="00674090" w:rsidRDefault="00EF0B76" w:rsidP="00674090">
          <w:pPr>
            <w:pStyle w:val="22"/>
            <w:tabs>
              <w:tab w:val="right" w:leader="dot" w:pos="9923"/>
            </w:tabs>
            <w:ind w:left="0"/>
            <w:jc w:val="both"/>
            <w:rPr>
              <w:rFonts w:ascii="Times New Roman" w:eastAsiaTheme="minorEastAsia" w:hAnsi="Times New Roman"/>
              <w:noProof/>
              <w:sz w:val="28"/>
              <w:szCs w:val="28"/>
              <w:lang w:eastAsia="ru-RU"/>
            </w:rPr>
          </w:pPr>
          <w:hyperlink w:anchor="_Toc120610491" w:history="1">
            <w:r w:rsidR="00674090" w:rsidRPr="00674090">
              <w:rPr>
                <w:rStyle w:val="a8"/>
                <w:rFonts w:ascii="Times New Roman" w:hAnsi="Times New Roman"/>
                <w:noProof/>
                <w:sz w:val="28"/>
                <w:szCs w:val="28"/>
                <w:u w:color="000000"/>
              </w:rPr>
              <w:t>5.3. Содержание семинаров, практических занятий</w:t>
            </w:r>
            <w:r w:rsidR="00674090" w:rsidRPr="00674090">
              <w:rPr>
                <w:rFonts w:ascii="Times New Roman" w:hAnsi="Times New Roman"/>
                <w:noProof/>
                <w:webHidden/>
                <w:sz w:val="28"/>
                <w:szCs w:val="28"/>
              </w:rPr>
              <w:tab/>
            </w:r>
            <w:r w:rsidR="00674090" w:rsidRPr="00674090">
              <w:rPr>
                <w:rFonts w:ascii="Times New Roman" w:hAnsi="Times New Roman"/>
                <w:noProof/>
                <w:webHidden/>
                <w:sz w:val="28"/>
                <w:szCs w:val="28"/>
              </w:rPr>
              <w:fldChar w:fldCharType="begin"/>
            </w:r>
            <w:r w:rsidR="00674090" w:rsidRPr="00674090">
              <w:rPr>
                <w:rFonts w:ascii="Times New Roman" w:hAnsi="Times New Roman"/>
                <w:noProof/>
                <w:webHidden/>
                <w:sz w:val="28"/>
                <w:szCs w:val="28"/>
              </w:rPr>
              <w:instrText xml:space="preserve"> PAGEREF _Toc120610491 \h </w:instrText>
            </w:r>
            <w:r w:rsidR="00674090" w:rsidRPr="00674090">
              <w:rPr>
                <w:rFonts w:ascii="Times New Roman" w:hAnsi="Times New Roman"/>
                <w:noProof/>
                <w:webHidden/>
                <w:sz w:val="28"/>
                <w:szCs w:val="28"/>
              </w:rPr>
            </w:r>
            <w:r w:rsidR="00674090" w:rsidRPr="00674090">
              <w:rPr>
                <w:rFonts w:ascii="Times New Roman" w:hAnsi="Times New Roman"/>
                <w:noProof/>
                <w:webHidden/>
                <w:sz w:val="28"/>
                <w:szCs w:val="28"/>
              </w:rPr>
              <w:fldChar w:fldCharType="separate"/>
            </w:r>
            <w:r w:rsidR="006F7FBF">
              <w:rPr>
                <w:rFonts w:ascii="Times New Roman" w:hAnsi="Times New Roman"/>
                <w:noProof/>
                <w:webHidden/>
                <w:sz w:val="28"/>
                <w:szCs w:val="28"/>
              </w:rPr>
              <w:t>10</w:t>
            </w:r>
            <w:r w:rsidR="00674090" w:rsidRPr="00674090">
              <w:rPr>
                <w:rFonts w:ascii="Times New Roman" w:hAnsi="Times New Roman"/>
                <w:noProof/>
                <w:webHidden/>
                <w:sz w:val="28"/>
                <w:szCs w:val="28"/>
              </w:rPr>
              <w:fldChar w:fldCharType="end"/>
            </w:r>
          </w:hyperlink>
        </w:p>
        <w:p w:rsidR="00674090" w:rsidRPr="00674090" w:rsidRDefault="00EF0B76" w:rsidP="00674090">
          <w:pPr>
            <w:pStyle w:val="13"/>
            <w:tabs>
              <w:tab w:val="clear" w:pos="9622"/>
              <w:tab w:val="right" w:leader="dot" w:pos="9923"/>
            </w:tabs>
            <w:spacing w:line="240" w:lineRule="auto"/>
            <w:rPr>
              <w:rFonts w:eastAsiaTheme="minorEastAsia"/>
              <w:lang w:eastAsia="ru-RU"/>
            </w:rPr>
          </w:pPr>
          <w:hyperlink w:anchor="_Toc120610492" w:history="1">
            <w:r w:rsidR="00674090" w:rsidRPr="00674090">
              <w:rPr>
                <w:rStyle w:val="a8"/>
              </w:rPr>
              <w:t>6. Перечень учебно-методического обеспечения для самостоятельной работы обучающихся по дисциплине</w:t>
            </w:r>
            <w:r w:rsidR="00674090" w:rsidRPr="00674090">
              <w:rPr>
                <w:webHidden/>
              </w:rPr>
              <w:tab/>
            </w:r>
            <w:r w:rsidR="00674090" w:rsidRPr="00674090">
              <w:rPr>
                <w:webHidden/>
              </w:rPr>
              <w:fldChar w:fldCharType="begin"/>
            </w:r>
            <w:r w:rsidR="00674090" w:rsidRPr="00674090">
              <w:rPr>
                <w:webHidden/>
              </w:rPr>
              <w:instrText xml:space="preserve"> PAGEREF _Toc120610492 \h </w:instrText>
            </w:r>
            <w:r w:rsidR="00674090" w:rsidRPr="00674090">
              <w:rPr>
                <w:webHidden/>
              </w:rPr>
            </w:r>
            <w:r w:rsidR="00674090" w:rsidRPr="00674090">
              <w:rPr>
                <w:webHidden/>
              </w:rPr>
              <w:fldChar w:fldCharType="separate"/>
            </w:r>
            <w:r w:rsidR="006F7FBF">
              <w:rPr>
                <w:webHidden/>
              </w:rPr>
              <w:t>13</w:t>
            </w:r>
            <w:r w:rsidR="00674090" w:rsidRPr="00674090">
              <w:rPr>
                <w:webHidden/>
              </w:rPr>
              <w:fldChar w:fldCharType="end"/>
            </w:r>
          </w:hyperlink>
        </w:p>
        <w:p w:rsidR="00674090" w:rsidRPr="00674090" w:rsidRDefault="00EF0B76" w:rsidP="00674090">
          <w:pPr>
            <w:pStyle w:val="22"/>
            <w:tabs>
              <w:tab w:val="right" w:leader="dot" w:pos="9923"/>
            </w:tabs>
            <w:ind w:left="0"/>
            <w:jc w:val="both"/>
            <w:rPr>
              <w:rFonts w:ascii="Times New Roman" w:eastAsiaTheme="minorEastAsia" w:hAnsi="Times New Roman"/>
              <w:noProof/>
              <w:sz w:val="28"/>
              <w:szCs w:val="28"/>
              <w:lang w:eastAsia="ru-RU"/>
            </w:rPr>
          </w:pPr>
          <w:hyperlink w:anchor="_Toc120610493" w:history="1">
            <w:r w:rsidR="00674090" w:rsidRPr="00674090">
              <w:rPr>
                <w:rStyle w:val="a8"/>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674090" w:rsidRPr="00674090">
              <w:rPr>
                <w:rFonts w:ascii="Times New Roman" w:hAnsi="Times New Roman"/>
                <w:noProof/>
                <w:webHidden/>
                <w:sz w:val="28"/>
                <w:szCs w:val="28"/>
              </w:rPr>
              <w:tab/>
            </w:r>
            <w:r w:rsidR="00674090" w:rsidRPr="00674090">
              <w:rPr>
                <w:rFonts w:ascii="Times New Roman" w:hAnsi="Times New Roman"/>
                <w:noProof/>
                <w:webHidden/>
                <w:sz w:val="28"/>
                <w:szCs w:val="28"/>
              </w:rPr>
              <w:fldChar w:fldCharType="begin"/>
            </w:r>
            <w:r w:rsidR="00674090" w:rsidRPr="00674090">
              <w:rPr>
                <w:rFonts w:ascii="Times New Roman" w:hAnsi="Times New Roman"/>
                <w:noProof/>
                <w:webHidden/>
                <w:sz w:val="28"/>
                <w:szCs w:val="28"/>
              </w:rPr>
              <w:instrText xml:space="preserve"> PAGEREF _Toc120610493 \h </w:instrText>
            </w:r>
            <w:r w:rsidR="00674090" w:rsidRPr="00674090">
              <w:rPr>
                <w:rFonts w:ascii="Times New Roman" w:hAnsi="Times New Roman"/>
                <w:noProof/>
                <w:webHidden/>
                <w:sz w:val="28"/>
                <w:szCs w:val="28"/>
              </w:rPr>
            </w:r>
            <w:r w:rsidR="00674090" w:rsidRPr="00674090">
              <w:rPr>
                <w:rFonts w:ascii="Times New Roman" w:hAnsi="Times New Roman"/>
                <w:noProof/>
                <w:webHidden/>
                <w:sz w:val="28"/>
                <w:szCs w:val="28"/>
              </w:rPr>
              <w:fldChar w:fldCharType="separate"/>
            </w:r>
            <w:r w:rsidR="006F7FBF">
              <w:rPr>
                <w:rFonts w:ascii="Times New Roman" w:hAnsi="Times New Roman"/>
                <w:noProof/>
                <w:webHidden/>
                <w:sz w:val="28"/>
                <w:szCs w:val="28"/>
              </w:rPr>
              <w:t>13</w:t>
            </w:r>
            <w:r w:rsidR="00674090" w:rsidRPr="00674090">
              <w:rPr>
                <w:rFonts w:ascii="Times New Roman" w:hAnsi="Times New Roman"/>
                <w:noProof/>
                <w:webHidden/>
                <w:sz w:val="28"/>
                <w:szCs w:val="28"/>
              </w:rPr>
              <w:fldChar w:fldCharType="end"/>
            </w:r>
          </w:hyperlink>
        </w:p>
        <w:p w:rsidR="00674090" w:rsidRPr="00674090" w:rsidRDefault="00EF0B76" w:rsidP="00674090">
          <w:pPr>
            <w:pStyle w:val="22"/>
            <w:tabs>
              <w:tab w:val="right" w:leader="dot" w:pos="9923"/>
            </w:tabs>
            <w:ind w:left="0"/>
            <w:jc w:val="both"/>
            <w:rPr>
              <w:rFonts w:ascii="Times New Roman" w:eastAsiaTheme="minorEastAsia" w:hAnsi="Times New Roman"/>
              <w:noProof/>
              <w:sz w:val="28"/>
              <w:szCs w:val="28"/>
              <w:lang w:eastAsia="ru-RU"/>
            </w:rPr>
          </w:pPr>
          <w:hyperlink w:anchor="_Toc120610494" w:history="1">
            <w:r w:rsidR="00674090" w:rsidRPr="00674090">
              <w:rPr>
                <w:rStyle w:val="a8"/>
                <w:rFonts w:ascii="Times New Roman" w:hAnsi="Times New Roman"/>
                <w:noProof/>
                <w:sz w:val="28"/>
                <w:szCs w:val="28"/>
              </w:rPr>
              <w:t>6.2. Перечень вопросов, заданий, тем для подготовки к текущему контролю</w:t>
            </w:r>
            <w:r w:rsidR="00674090" w:rsidRPr="00674090">
              <w:rPr>
                <w:rFonts w:ascii="Times New Roman" w:hAnsi="Times New Roman"/>
                <w:noProof/>
                <w:webHidden/>
                <w:sz w:val="28"/>
                <w:szCs w:val="28"/>
              </w:rPr>
              <w:tab/>
            </w:r>
            <w:r w:rsidR="00674090" w:rsidRPr="00674090">
              <w:rPr>
                <w:rFonts w:ascii="Times New Roman" w:hAnsi="Times New Roman"/>
                <w:noProof/>
                <w:webHidden/>
                <w:sz w:val="28"/>
                <w:szCs w:val="28"/>
              </w:rPr>
              <w:fldChar w:fldCharType="begin"/>
            </w:r>
            <w:r w:rsidR="00674090" w:rsidRPr="00674090">
              <w:rPr>
                <w:rFonts w:ascii="Times New Roman" w:hAnsi="Times New Roman"/>
                <w:noProof/>
                <w:webHidden/>
                <w:sz w:val="28"/>
                <w:szCs w:val="28"/>
              </w:rPr>
              <w:instrText xml:space="preserve"> PAGEREF _Toc120610494 \h </w:instrText>
            </w:r>
            <w:r w:rsidR="00674090" w:rsidRPr="00674090">
              <w:rPr>
                <w:rFonts w:ascii="Times New Roman" w:hAnsi="Times New Roman"/>
                <w:noProof/>
                <w:webHidden/>
                <w:sz w:val="28"/>
                <w:szCs w:val="28"/>
              </w:rPr>
            </w:r>
            <w:r w:rsidR="00674090" w:rsidRPr="00674090">
              <w:rPr>
                <w:rFonts w:ascii="Times New Roman" w:hAnsi="Times New Roman"/>
                <w:noProof/>
                <w:webHidden/>
                <w:sz w:val="28"/>
                <w:szCs w:val="28"/>
              </w:rPr>
              <w:fldChar w:fldCharType="separate"/>
            </w:r>
            <w:r w:rsidR="006F7FBF">
              <w:rPr>
                <w:rFonts w:ascii="Times New Roman" w:hAnsi="Times New Roman"/>
                <w:noProof/>
                <w:webHidden/>
                <w:sz w:val="28"/>
                <w:szCs w:val="28"/>
              </w:rPr>
              <w:t>15</w:t>
            </w:r>
            <w:r w:rsidR="00674090" w:rsidRPr="00674090">
              <w:rPr>
                <w:rFonts w:ascii="Times New Roman" w:hAnsi="Times New Roman"/>
                <w:noProof/>
                <w:webHidden/>
                <w:sz w:val="28"/>
                <w:szCs w:val="28"/>
              </w:rPr>
              <w:fldChar w:fldCharType="end"/>
            </w:r>
          </w:hyperlink>
        </w:p>
        <w:p w:rsidR="00674090" w:rsidRPr="00674090" w:rsidRDefault="00EF0B76" w:rsidP="00674090">
          <w:pPr>
            <w:pStyle w:val="13"/>
            <w:tabs>
              <w:tab w:val="clear" w:pos="9622"/>
              <w:tab w:val="right" w:leader="dot" w:pos="9923"/>
            </w:tabs>
            <w:spacing w:line="240" w:lineRule="auto"/>
            <w:rPr>
              <w:rFonts w:eastAsiaTheme="minorEastAsia"/>
              <w:lang w:eastAsia="ru-RU"/>
            </w:rPr>
          </w:pPr>
          <w:hyperlink w:anchor="_Toc120610495" w:history="1">
            <w:r w:rsidR="00674090" w:rsidRPr="00674090">
              <w:rPr>
                <w:rStyle w:val="a8"/>
              </w:rPr>
              <w:t>7. Фонд оценочных средств для проведения промежуточной аттестации обучающихся по дисциплине</w:t>
            </w:r>
            <w:r w:rsidR="00674090" w:rsidRPr="00674090">
              <w:rPr>
                <w:webHidden/>
              </w:rPr>
              <w:tab/>
            </w:r>
            <w:r w:rsidR="00674090" w:rsidRPr="00674090">
              <w:rPr>
                <w:webHidden/>
              </w:rPr>
              <w:fldChar w:fldCharType="begin"/>
            </w:r>
            <w:r w:rsidR="00674090" w:rsidRPr="00674090">
              <w:rPr>
                <w:webHidden/>
              </w:rPr>
              <w:instrText xml:space="preserve"> PAGEREF _Toc120610495 \h </w:instrText>
            </w:r>
            <w:r w:rsidR="00674090" w:rsidRPr="00674090">
              <w:rPr>
                <w:webHidden/>
              </w:rPr>
            </w:r>
            <w:r w:rsidR="00674090" w:rsidRPr="00674090">
              <w:rPr>
                <w:webHidden/>
              </w:rPr>
              <w:fldChar w:fldCharType="separate"/>
            </w:r>
            <w:r w:rsidR="006F7FBF">
              <w:rPr>
                <w:webHidden/>
              </w:rPr>
              <w:t>16</w:t>
            </w:r>
            <w:r w:rsidR="00674090" w:rsidRPr="00674090">
              <w:rPr>
                <w:webHidden/>
              </w:rPr>
              <w:fldChar w:fldCharType="end"/>
            </w:r>
          </w:hyperlink>
        </w:p>
        <w:p w:rsidR="00674090" w:rsidRPr="00674090" w:rsidRDefault="00EF0B76" w:rsidP="00674090">
          <w:pPr>
            <w:pStyle w:val="13"/>
            <w:tabs>
              <w:tab w:val="clear" w:pos="9622"/>
              <w:tab w:val="right" w:leader="dot" w:pos="9923"/>
            </w:tabs>
            <w:spacing w:line="240" w:lineRule="auto"/>
            <w:rPr>
              <w:rFonts w:eastAsiaTheme="minorEastAsia"/>
              <w:lang w:eastAsia="ru-RU"/>
            </w:rPr>
          </w:pPr>
          <w:hyperlink w:anchor="_Toc120610496" w:history="1">
            <w:r w:rsidR="00674090" w:rsidRPr="00674090">
              <w:rPr>
                <w:rStyle w:val="a8"/>
              </w:rPr>
              <w:t>8. Перечень основной и дополнительной учебной литературы, необходимой для освоения дисциплины</w:t>
            </w:r>
            <w:r w:rsidR="00674090" w:rsidRPr="00674090">
              <w:rPr>
                <w:webHidden/>
              </w:rPr>
              <w:tab/>
            </w:r>
            <w:r w:rsidR="00674090" w:rsidRPr="00674090">
              <w:rPr>
                <w:webHidden/>
              </w:rPr>
              <w:fldChar w:fldCharType="begin"/>
            </w:r>
            <w:r w:rsidR="00674090" w:rsidRPr="00674090">
              <w:rPr>
                <w:webHidden/>
              </w:rPr>
              <w:instrText xml:space="preserve"> PAGEREF _Toc120610496 \h </w:instrText>
            </w:r>
            <w:r w:rsidR="00674090" w:rsidRPr="00674090">
              <w:rPr>
                <w:webHidden/>
              </w:rPr>
            </w:r>
            <w:r w:rsidR="00674090" w:rsidRPr="00674090">
              <w:rPr>
                <w:webHidden/>
              </w:rPr>
              <w:fldChar w:fldCharType="separate"/>
            </w:r>
            <w:r w:rsidR="006F7FBF">
              <w:rPr>
                <w:webHidden/>
              </w:rPr>
              <w:t>27</w:t>
            </w:r>
            <w:r w:rsidR="00674090" w:rsidRPr="00674090">
              <w:rPr>
                <w:webHidden/>
              </w:rPr>
              <w:fldChar w:fldCharType="end"/>
            </w:r>
          </w:hyperlink>
        </w:p>
        <w:p w:rsidR="00674090" w:rsidRPr="00674090" w:rsidRDefault="00EF0B76" w:rsidP="00674090">
          <w:pPr>
            <w:pStyle w:val="13"/>
            <w:tabs>
              <w:tab w:val="clear" w:pos="9622"/>
              <w:tab w:val="right" w:leader="dot" w:pos="9923"/>
            </w:tabs>
            <w:spacing w:line="240" w:lineRule="auto"/>
            <w:rPr>
              <w:rFonts w:eastAsiaTheme="minorEastAsia"/>
              <w:lang w:eastAsia="ru-RU"/>
            </w:rPr>
          </w:pPr>
          <w:hyperlink w:anchor="_Toc120610497" w:history="1">
            <w:r w:rsidR="00674090" w:rsidRPr="00674090">
              <w:rPr>
                <w:rStyle w:val="a8"/>
              </w:rPr>
              <w:t>9. Перечень ресурсов информационно-телекоммуникационной сети «Интернет», необходимых для освоения дисциплины</w:t>
            </w:r>
            <w:r w:rsidR="00674090" w:rsidRPr="00674090">
              <w:rPr>
                <w:webHidden/>
              </w:rPr>
              <w:tab/>
            </w:r>
            <w:r w:rsidR="00674090" w:rsidRPr="00674090">
              <w:rPr>
                <w:webHidden/>
              </w:rPr>
              <w:fldChar w:fldCharType="begin"/>
            </w:r>
            <w:r w:rsidR="00674090" w:rsidRPr="00674090">
              <w:rPr>
                <w:webHidden/>
              </w:rPr>
              <w:instrText xml:space="preserve"> PAGEREF _Toc120610497 \h </w:instrText>
            </w:r>
            <w:r w:rsidR="00674090" w:rsidRPr="00674090">
              <w:rPr>
                <w:webHidden/>
              </w:rPr>
            </w:r>
            <w:r w:rsidR="00674090" w:rsidRPr="00674090">
              <w:rPr>
                <w:webHidden/>
              </w:rPr>
              <w:fldChar w:fldCharType="separate"/>
            </w:r>
            <w:r w:rsidR="006F7FBF">
              <w:rPr>
                <w:webHidden/>
              </w:rPr>
              <w:t>29</w:t>
            </w:r>
            <w:r w:rsidR="00674090" w:rsidRPr="00674090">
              <w:rPr>
                <w:webHidden/>
              </w:rPr>
              <w:fldChar w:fldCharType="end"/>
            </w:r>
          </w:hyperlink>
        </w:p>
        <w:p w:rsidR="00674090" w:rsidRPr="00674090" w:rsidRDefault="00EF0B76" w:rsidP="00674090">
          <w:pPr>
            <w:pStyle w:val="13"/>
            <w:tabs>
              <w:tab w:val="clear" w:pos="9622"/>
              <w:tab w:val="right" w:leader="dot" w:pos="9923"/>
            </w:tabs>
            <w:spacing w:line="240" w:lineRule="auto"/>
            <w:rPr>
              <w:rFonts w:eastAsiaTheme="minorEastAsia"/>
              <w:lang w:eastAsia="ru-RU"/>
            </w:rPr>
          </w:pPr>
          <w:hyperlink w:anchor="_Toc120610498" w:history="1">
            <w:r w:rsidR="00674090" w:rsidRPr="00674090">
              <w:rPr>
                <w:rStyle w:val="a8"/>
              </w:rPr>
              <w:t>10. Методические указания для обучающихся по освоению дисциплины</w:t>
            </w:r>
            <w:r w:rsidR="00674090" w:rsidRPr="00674090">
              <w:rPr>
                <w:webHidden/>
              </w:rPr>
              <w:tab/>
            </w:r>
            <w:r w:rsidR="00674090" w:rsidRPr="00674090">
              <w:rPr>
                <w:webHidden/>
              </w:rPr>
              <w:fldChar w:fldCharType="begin"/>
            </w:r>
            <w:r w:rsidR="00674090" w:rsidRPr="00674090">
              <w:rPr>
                <w:webHidden/>
              </w:rPr>
              <w:instrText xml:space="preserve"> PAGEREF _Toc120610498 \h </w:instrText>
            </w:r>
            <w:r w:rsidR="00674090" w:rsidRPr="00674090">
              <w:rPr>
                <w:webHidden/>
              </w:rPr>
            </w:r>
            <w:r w:rsidR="00674090" w:rsidRPr="00674090">
              <w:rPr>
                <w:webHidden/>
              </w:rPr>
              <w:fldChar w:fldCharType="separate"/>
            </w:r>
            <w:r w:rsidR="006F7FBF">
              <w:rPr>
                <w:webHidden/>
              </w:rPr>
              <w:t>31</w:t>
            </w:r>
            <w:r w:rsidR="00674090" w:rsidRPr="00674090">
              <w:rPr>
                <w:webHidden/>
              </w:rPr>
              <w:fldChar w:fldCharType="end"/>
            </w:r>
          </w:hyperlink>
        </w:p>
        <w:p w:rsidR="00674090" w:rsidRPr="00674090" w:rsidRDefault="00EF0B76" w:rsidP="00674090">
          <w:pPr>
            <w:pStyle w:val="13"/>
            <w:tabs>
              <w:tab w:val="clear" w:pos="9622"/>
              <w:tab w:val="right" w:leader="dot" w:pos="9923"/>
            </w:tabs>
            <w:spacing w:line="240" w:lineRule="auto"/>
            <w:rPr>
              <w:rFonts w:eastAsiaTheme="minorEastAsia"/>
              <w:lang w:eastAsia="ru-RU"/>
            </w:rPr>
          </w:pPr>
          <w:hyperlink w:anchor="_Toc120610499" w:history="1">
            <w:r w:rsidR="00674090" w:rsidRPr="00674090">
              <w:rPr>
                <w:rStyle w:val="a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674090" w:rsidRPr="00674090">
              <w:rPr>
                <w:webHidden/>
              </w:rPr>
              <w:tab/>
            </w:r>
            <w:r w:rsidR="00674090" w:rsidRPr="00674090">
              <w:rPr>
                <w:webHidden/>
              </w:rPr>
              <w:fldChar w:fldCharType="begin"/>
            </w:r>
            <w:r w:rsidR="00674090" w:rsidRPr="00674090">
              <w:rPr>
                <w:webHidden/>
              </w:rPr>
              <w:instrText xml:space="preserve"> PAGEREF _Toc120610499 \h </w:instrText>
            </w:r>
            <w:r w:rsidR="00674090" w:rsidRPr="00674090">
              <w:rPr>
                <w:webHidden/>
              </w:rPr>
            </w:r>
            <w:r w:rsidR="00674090" w:rsidRPr="00674090">
              <w:rPr>
                <w:webHidden/>
              </w:rPr>
              <w:fldChar w:fldCharType="separate"/>
            </w:r>
            <w:r w:rsidR="006F7FBF">
              <w:rPr>
                <w:webHidden/>
              </w:rPr>
              <w:t>34</w:t>
            </w:r>
            <w:r w:rsidR="00674090" w:rsidRPr="00674090">
              <w:rPr>
                <w:webHidden/>
              </w:rPr>
              <w:fldChar w:fldCharType="end"/>
            </w:r>
          </w:hyperlink>
        </w:p>
        <w:p w:rsidR="00674090" w:rsidRPr="00674090" w:rsidRDefault="00EF0B76" w:rsidP="00674090">
          <w:pPr>
            <w:pStyle w:val="13"/>
            <w:tabs>
              <w:tab w:val="clear" w:pos="9622"/>
              <w:tab w:val="right" w:leader="dot" w:pos="9923"/>
            </w:tabs>
            <w:spacing w:line="240" w:lineRule="auto"/>
            <w:rPr>
              <w:rFonts w:eastAsiaTheme="minorEastAsia"/>
              <w:lang w:eastAsia="ru-RU"/>
            </w:rPr>
          </w:pPr>
          <w:hyperlink w:anchor="_Toc120610500" w:history="1">
            <w:r w:rsidR="00674090" w:rsidRPr="00674090">
              <w:rPr>
                <w:rStyle w:val="a8"/>
              </w:rPr>
              <w:t>11.1. Комплект лицензионного программного обеспечения:</w:t>
            </w:r>
            <w:r w:rsidR="00674090" w:rsidRPr="00674090">
              <w:rPr>
                <w:webHidden/>
              </w:rPr>
              <w:tab/>
            </w:r>
            <w:r w:rsidR="00674090" w:rsidRPr="00674090">
              <w:rPr>
                <w:webHidden/>
              </w:rPr>
              <w:fldChar w:fldCharType="begin"/>
            </w:r>
            <w:r w:rsidR="00674090" w:rsidRPr="00674090">
              <w:rPr>
                <w:webHidden/>
              </w:rPr>
              <w:instrText xml:space="preserve"> PAGEREF _Toc120610500 \h </w:instrText>
            </w:r>
            <w:r w:rsidR="00674090" w:rsidRPr="00674090">
              <w:rPr>
                <w:webHidden/>
              </w:rPr>
            </w:r>
            <w:r w:rsidR="00674090" w:rsidRPr="00674090">
              <w:rPr>
                <w:webHidden/>
              </w:rPr>
              <w:fldChar w:fldCharType="separate"/>
            </w:r>
            <w:r w:rsidR="006F7FBF">
              <w:rPr>
                <w:webHidden/>
              </w:rPr>
              <w:t>34</w:t>
            </w:r>
            <w:r w:rsidR="00674090" w:rsidRPr="00674090">
              <w:rPr>
                <w:webHidden/>
              </w:rPr>
              <w:fldChar w:fldCharType="end"/>
            </w:r>
          </w:hyperlink>
        </w:p>
        <w:p w:rsidR="00674090" w:rsidRPr="00674090" w:rsidRDefault="00EF0B76" w:rsidP="00674090">
          <w:pPr>
            <w:pStyle w:val="22"/>
            <w:tabs>
              <w:tab w:val="right" w:leader="dot" w:pos="9923"/>
            </w:tabs>
            <w:ind w:left="0"/>
            <w:jc w:val="both"/>
            <w:rPr>
              <w:rFonts w:ascii="Times New Roman" w:eastAsiaTheme="minorEastAsia" w:hAnsi="Times New Roman"/>
              <w:noProof/>
              <w:sz w:val="28"/>
              <w:szCs w:val="28"/>
              <w:lang w:eastAsia="ru-RU"/>
            </w:rPr>
          </w:pPr>
          <w:hyperlink w:anchor="_Toc120610501" w:history="1">
            <w:r w:rsidR="00674090" w:rsidRPr="00674090">
              <w:rPr>
                <w:rStyle w:val="a8"/>
                <w:rFonts w:ascii="Times New Roman" w:hAnsi="Times New Roman"/>
                <w:noProof/>
                <w:sz w:val="28"/>
                <w:szCs w:val="28"/>
              </w:rPr>
              <w:t>11.2 Современные профессиональные базы данных и информационные справочные системы</w:t>
            </w:r>
            <w:r w:rsidR="00674090" w:rsidRPr="00674090">
              <w:rPr>
                <w:rFonts w:ascii="Times New Roman" w:hAnsi="Times New Roman"/>
                <w:noProof/>
                <w:webHidden/>
                <w:sz w:val="28"/>
                <w:szCs w:val="28"/>
              </w:rPr>
              <w:tab/>
            </w:r>
            <w:r w:rsidR="00674090" w:rsidRPr="00674090">
              <w:rPr>
                <w:rFonts w:ascii="Times New Roman" w:hAnsi="Times New Roman"/>
                <w:noProof/>
                <w:webHidden/>
                <w:sz w:val="28"/>
                <w:szCs w:val="28"/>
              </w:rPr>
              <w:fldChar w:fldCharType="begin"/>
            </w:r>
            <w:r w:rsidR="00674090" w:rsidRPr="00674090">
              <w:rPr>
                <w:rFonts w:ascii="Times New Roman" w:hAnsi="Times New Roman"/>
                <w:noProof/>
                <w:webHidden/>
                <w:sz w:val="28"/>
                <w:szCs w:val="28"/>
              </w:rPr>
              <w:instrText xml:space="preserve"> PAGEREF _Toc120610501 \h </w:instrText>
            </w:r>
            <w:r w:rsidR="00674090" w:rsidRPr="00674090">
              <w:rPr>
                <w:rFonts w:ascii="Times New Roman" w:hAnsi="Times New Roman"/>
                <w:noProof/>
                <w:webHidden/>
                <w:sz w:val="28"/>
                <w:szCs w:val="28"/>
              </w:rPr>
            </w:r>
            <w:r w:rsidR="00674090" w:rsidRPr="00674090">
              <w:rPr>
                <w:rFonts w:ascii="Times New Roman" w:hAnsi="Times New Roman"/>
                <w:noProof/>
                <w:webHidden/>
                <w:sz w:val="28"/>
                <w:szCs w:val="28"/>
              </w:rPr>
              <w:fldChar w:fldCharType="separate"/>
            </w:r>
            <w:r w:rsidR="006F7FBF">
              <w:rPr>
                <w:rFonts w:ascii="Times New Roman" w:hAnsi="Times New Roman"/>
                <w:noProof/>
                <w:webHidden/>
                <w:sz w:val="28"/>
                <w:szCs w:val="28"/>
              </w:rPr>
              <w:t>34</w:t>
            </w:r>
            <w:r w:rsidR="00674090" w:rsidRPr="00674090">
              <w:rPr>
                <w:rFonts w:ascii="Times New Roman" w:hAnsi="Times New Roman"/>
                <w:noProof/>
                <w:webHidden/>
                <w:sz w:val="28"/>
                <w:szCs w:val="28"/>
              </w:rPr>
              <w:fldChar w:fldCharType="end"/>
            </w:r>
          </w:hyperlink>
        </w:p>
        <w:p w:rsidR="00674090" w:rsidRPr="00674090" w:rsidRDefault="00EF0B76" w:rsidP="00674090">
          <w:pPr>
            <w:pStyle w:val="22"/>
            <w:tabs>
              <w:tab w:val="right" w:leader="dot" w:pos="9923"/>
            </w:tabs>
            <w:ind w:left="0"/>
            <w:jc w:val="both"/>
            <w:rPr>
              <w:rFonts w:ascii="Times New Roman" w:eastAsiaTheme="minorEastAsia" w:hAnsi="Times New Roman"/>
              <w:noProof/>
              <w:sz w:val="28"/>
              <w:szCs w:val="28"/>
              <w:lang w:eastAsia="ru-RU"/>
            </w:rPr>
          </w:pPr>
          <w:hyperlink w:anchor="_Toc120610502" w:history="1">
            <w:r w:rsidR="00674090" w:rsidRPr="00674090">
              <w:rPr>
                <w:rStyle w:val="a8"/>
                <w:rFonts w:ascii="Times New Roman" w:hAnsi="Times New Roman"/>
                <w:noProof/>
                <w:sz w:val="28"/>
                <w:szCs w:val="28"/>
                <w:lang w:eastAsia="ru-RU"/>
              </w:rPr>
              <w:t>11.3. Сертифицированные программные и аппаратные средства защиты информации</w:t>
            </w:r>
            <w:r w:rsidR="00674090" w:rsidRPr="00674090">
              <w:rPr>
                <w:rFonts w:ascii="Times New Roman" w:hAnsi="Times New Roman"/>
                <w:noProof/>
                <w:webHidden/>
                <w:sz w:val="28"/>
                <w:szCs w:val="28"/>
              </w:rPr>
              <w:tab/>
            </w:r>
            <w:r w:rsidR="00674090" w:rsidRPr="00674090">
              <w:rPr>
                <w:rFonts w:ascii="Times New Roman" w:hAnsi="Times New Roman"/>
                <w:noProof/>
                <w:webHidden/>
                <w:sz w:val="28"/>
                <w:szCs w:val="28"/>
              </w:rPr>
              <w:fldChar w:fldCharType="begin"/>
            </w:r>
            <w:r w:rsidR="00674090" w:rsidRPr="00674090">
              <w:rPr>
                <w:rFonts w:ascii="Times New Roman" w:hAnsi="Times New Roman"/>
                <w:noProof/>
                <w:webHidden/>
                <w:sz w:val="28"/>
                <w:szCs w:val="28"/>
              </w:rPr>
              <w:instrText xml:space="preserve"> PAGEREF _Toc120610502 \h </w:instrText>
            </w:r>
            <w:r w:rsidR="00674090" w:rsidRPr="00674090">
              <w:rPr>
                <w:rFonts w:ascii="Times New Roman" w:hAnsi="Times New Roman"/>
                <w:noProof/>
                <w:webHidden/>
                <w:sz w:val="28"/>
                <w:szCs w:val="28"/>
              </w:rPr>
            </w:r>
            <w:r w:rsidR="00674090" w:rsidRPr="00674090">
              <w:rPr>
                <w:rFonts w:ascii="Times New Roman" w:hAnsi="Times New Roman"/>
                <w:noProof/>
                <w:webHidden/>
                <w:sz w:val="28"/>
                <w:szCs w:val="28"/>
              </w:rPr>
              <w:fldChar w:fldCharType="separate"/>
            </w:r>
            <w:r w:rsidR="006F7FBF">
              <w:rPr>
                <w:rFonts w:ascii="Times New Roman" w:hAnsi="Times New Roman"/>
                <w:noProof/>
                <w:webHidden/>
                <w:sz w:val="28"/>
                <w:szCs w:val="28"/>
              </w:rPr>
              <w:t>34</w:t>
            </w:r>
            <w:r w:rsidR="00674090" w:rsidRPr="00674090">
              <w:rPr>
                <w:rFonts w:ascii="Times New Roman" w:hAnsi="Times New Roman"/>
                <w:noProof/>
                <w:webHidden/>
                <w:sz w:val="28"/>
                <w:szCs w:val="28"/>
              </w:rPr>
              <w:fldChar w:fldCharType="end"/>
            </w:r>
          </w:hyperlink>
        </w:p>
        <w:p w:rsidR="00674090" w:rsidRPr="00674090" w:rsidRDefault="00EF0B76" w:rsidP="00674090">
          <w:pPr>
            <w:pStyle w:val="13"/>
            <w:tabs>
              <w:tab w:val="clear" w:pos="9622"/>
              <w:tab w:val="right" w:leader="dot" w:pos="9923"/>
            </w:tabs>
            <w:spacing w:line="240" w:lineRule="auto"/>
            <w:rPr>
              <w:rFonts w:eastAsiaTheme="minorEastAsia"/>
              <w:lang w:eastAsia="ru-RU"/>
            </w:rPr>
          </w:pPr>
          <w:hyperlink w:anchor="_Toc120610503" w:history="1">
            <w:r w:rsidR="00674090" w:rsidRPr="00674090">
              <w:rPr>
                <w:rStyle w:val="a8"/>
              </w:rPr>
              <w:t>12. Описание материально-технической базы, необходимой для осуществления образовательного процесса по дисциплине</w:t>
            </w:r>
            <w:r w:rsidR="00674090" w:rsidRPr="00674090">
              <w:rPr>
                <w:webHidden/>
              </w:rPr>
              <w:tab/>
            </w:r>
            <w:r w:rsidR="00674090" w:rsidRPr="00674090">
              <w:rPr>
                <w:webHidden/>
              </w:rPr>
              <w:fldChar w:fldCharType="begin"/>
            </w:r>
            <w:r w:rsidR="00674090" w:rsidRPr="00674090">
              <w:rPr>
                <w:webHidden/>
              </w:rPr>
              <w:instrText xml:space="preserve"> PAGEREF _Toc120610503 \h </w:instrText>
            </w:r>
            <w:r w:rsidR="00674090" w:rsidRPr="00674090">
              <w:rPr>
                <w:webHidden/>
              </w:rPr>
            </w:r>
            <w:r w:rsidR="00674090" w:rsidRPr="00674090">
              <w:rPr>
                <w:webHidden/>
              </w:rPr>
              <w:fldChar w:fldCharType="separate"/>
            </w:r>
            <w:r w:rsidR="006F7FBF">
              <w:rPr>
                <w:webHidden/>
              </w:rPr>
              <w:t>34</w:t>
            </w:r>
            <w:r w:rsidR="00674090" w:rsidRPr="00674090">
              <w:rPr>
                <w:webHidden/>
              </w:rPr>
              <w:fldChar w:fldCharType="end"/>
            </w:r>
          </w:hyperlink>
        </w:p>
        <w:p w:rsidR="001E73DD" w:rsidRPr="00674090" w:rsidRDefault="001E73DD" w:rsidP="00674090">
          <w:pPr>
            <w:tabs>
              <w:tab w:val="right" w:leader="dot" w:pos="9923"/>
            </w:tabs>
            <w:spacing w:after="0" w:line="240" w:lineRule="auto"/>
            <w:jc w:val="both"/>
            <w:rPr>
              <w:rFonts w:ascii="Times New Roman" w:hAnsi="Times New Roman"/>
              <w:sz w:val="28"/>
              <w:szCs w:val="28"/>
            </w:rPr>
          </w:pPr>
          <w:r w:rsidRPr="00674090">
            <w:rPr>
              <w:rFonts w:ascii="Times New Roman" w:hAnsi="Times New Roman"/>
              <w:b/>
              <w:bCs/>
              <w:sz w:val="28"/>
              <w:szCs w:val="28"/>
            </w:rPr>
            <w:fldChar w:fldCharType="end"/>
          </w:r>
        </w:p>
      </w:sdtContent>
    </w:sdt>
    <w:p w:rsidR="00B40552" w:rsidRPr="00DE064A" w:rsidRDefault="00EE54F6" w:rsidP="00507E45">
      <w:pPr>
        <w:pStyle w:val="1"/>
        <w:spacing w:before="0" w:after="0" w:line="360" w:lineRule="auto"/>
        <w:ind w:firstLine="567"/>
        <w:jc w:val="both"/>
        <w:rPr>
          <w:rFonts w:ascii="Times New Roman" w:hAnsi="Times New Roman" w:cs="Times New Roman"/>
          <w:sz w:val="28"/>
          <w:szCs w:val="28"/>
          <w:lang w:val="ru-RU"/>
        </w:rPr>
      </w:pPr>
      <w:bookmarkStart w:id="1" w:name="_Toc293046073"/>
      <w:bookmarkStart w:id="2" w:name="_Toc8647304"/>
      <w:bookmarkStart w:id="3" w:name="_Toc11145531"/>
      <w:bookmarkStart w:id="4" w:name="_Toc120610484"/>
      <w:r w:rsidRPr="00DE064A">
        <w:rPr>
          <w:rFonts w:ascii="Times New Roman" w:hAnsi="Times New Roman" w:cs="Times New Roman"/>
          <w:sz w:val="28"/>
          <w:szCs w:val="28"/>
          <w:lang w:val="ru-RU"/>
        </w:rPr>
        <w:lastRenderedPageBreak/>
        <w:t xml:space="preserve">1. Наименование </w:t>
      </w:r>
      <w:r w:rsidR="00B40552" w:rsidRPr="00DE064A">
        <w:rPr>
          <w:rFonts w:ascii="Times New Roman" w:hAnsi="Times New Roman" w:cs="Times New Roman"/>
          <w:sz w:val="28"/>
          <w:szCs w:val="28"/>
          <w:lang w:val="ru-RU"/>
        </w:rPr>
        <w:t>дисциплины</w:t>
      </w:r>
      <w:bookmarkEnd w:id="1"/>
      <w:bookmarkEnd w:id="2"/>
      <w:bookmarkEnd w:id="3"/>
      <w:bookmarkEnd w:id="4"/>
    </w:p>
    <w:p w:rsidR="00B40552" w:rsidRPr="00DE064A" w:rsidRDefault="00AC0165" w:rsidP="00507E45">
      <w:pPr>
        <w:spacing w:after="0" w:line="360" w:lineRule="auto"/>
        <w:ind w:firstLine="709"/>
        <w:jc w:val="both"/>
        <w:rPr>
          <w:sz w:val="28"/>
          <w:szCs w:val="28"/>
        </w:rPr>
      </w:pPr>
      <w:r>
        <w:rPr>
          <w:rStyle w:val="FontStyle158"/>
          <w:color w:val="auto"/>
          <w:sz w:val="28"/>
          <w:szCs w:val="28"/>
        </w:rPr>
        <w:t>Корпоративные финансы</w:t>
      </w:r>
      <w:r w:rsidR="0004662B">
        <w:rPr>
          <w:rStyle w:val="FontStyle158"/>
          <w:color w:val="auto"/>
          <w:sz w:val="28"/>
          <w:szCs w:val="28"/>
        </w:rPr>
        <w:t>.</w:t>
      </w:r>
      <w:r w:rsidR="00B40552" w:rsidRPr="00DE064A">
        <w:rPr>
          <w:rFonts w:ascii="Times New Roman" w:hAnsi="Times New Roman"/>
          <w:kern w:val="32"/>
          <w:sz w:val="28"/>
          <w:szCs w:val="28"/>
        </w:rPr>
        <w:t xml:space="preserve"> </w:t>
      </w:r>
    </w:p>
    <w:p w:rsidR="00507E45" w:rsidRPr="00507E45" w:rsidRDefault="00FB0238" w:rsidP="00507E45">
      <w:pPr>
        <w:pStyle w:val="1"/>
        <w:tabs>
          <w:tab w:val="right" w:leader="dot" w:pos="9480"/>
        </w:tabs>
        <w:spacing w:before="0" w:after="0" w:line="360" w:lineRule="auto"/>
        <w:ind w:firstLine="709"/>
        <w:jc w:val="both"/>
        <w:rPr>
          <w:rFonts w:ascii="Times New Roman" w:hAnsi="Times New Roman" w:cs="Times New Roman"/>
          <w:sz w:val="28"/>
          <w:szCs w:val="28"/>
          <w:lang w:val="ru-RU"/>
        </w:rPr>
      </w:pPr>
      <w:bookmarkStart w:id="5" w:name="_Toc293046074"/>
      <w:bookmarkStart w:id="6" w:name="_Toc8647305"/>
      <w:bookmarkStart w:id="7" w:name="_Toc11145532"/>
      <w:bookmarkStart w:id="8" w:name="_Toc120610485"/>
      <w:r w:rsidRPr="00AE0ED9">
        <w:rPr>
          <w:rFonts w:ascii="Times New Roman" w:hAnsi="Times New Roman" w:cs="Times New Roman"/>
          <w:sz w:val="28"/>
          <w:szCs w:val="28"/>
          <w:lang w:val="ru-RU"/>
        </w:rPr>
        <w:t xml:space="preserve">2. </w:t>
      </w:r>
      <w:bookmarkStart w:id="9" w:name="_Toc517348028"/>
      <w:bookmarkEnd w:id="5"/>
      <w:bookmarkEnd w:id="6"/>
      <w:bookmarkEnd w:id="7"/>
      <w:bookmarkEnd w:id="8"/>
      <w:r w:rsidR="001F18DE" w:rsidRPr="001F18DE">
        <w:rPr>
          <w:rFonts w:ascii="Times New Roman" w:hAnsi="Times New Roman" w:cs="Times New Roman"/>
          <w:sz w:val="28"/>
          <w:szCs w:val="28"/>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1047"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24"/>
        <w:gridCol w:w="2116"/>
        <w:gridCol w:w="2409"/>
        <w:gridCol w:w="5398"/>
      </w:tblGrid>
      <w:tr w:rsidR="0037616D" w:rsidRPr="009129A6" w:rsidTr="001F18DE">
        <w:trPr>
          <w:trHeight w:val="1128"/>
        </w:trPr>
        <w:tc>
          <w:tcPr>
            <w:tcW w:w="1124" w:type="dxa"/>
          </w:tcPr>
          <w:bookmarkEnd w:id="9"/>
          <w:p w:rsidR="0037616D" w:rsidRPr="009129A6" w:rsidRDefault="0037616D" w:rsidP="009129A6">
            <w:pPr>
              <w:tabs>
                <w:tab w:val="left" w:pos="540"/>
              </w:tabs>
              <w:spacing w:after="0" w:line="240" w:lineRule="auto"/>
              <w:contextualSpacing/>
              <w:jc w:val="center"/>
              <w:rPr>
                <w:rFonts w:ascii="Times New Roman" w:hAnsi="Times New Roman"/>
                <w:b/>
                <w:sz w:val="24"/>
                <w:szCs w:val="24"/>
              </w:rPr>
            </w:pPr>
            <w:r w:rsidRPr="009129A6">
              <w:rPr>
                <w:rFonts w:ascii="Times New Roman" w:hAnsi="Times New Roman"/>
                <w:b/>
                <w:sz w:val="24"/>
                <w:szCs w:val="24"/>
              </w:rPr>
              <w:t>Код компетенции</w:t>
            </w:r>
          </w:p>
        </w:tc>
        <w:tc>
          <w:tcPr>
            <w:tcW w:w="2116" w:type="dxa"/>
          </w:tcPr>
          <w:p w:rsidR="0037616D" w:rsidRPr="009129A6" w:rsidRDefault="0037616D" w:rsidP="009129A6">
            <w:pPr>
              <w:tabs>
                <w:tab w:val="left" w:pos="540"/>
              </w:tabs>
              <w:spacing w:after="0" w:line="240" w:lineRule="auto"/>
              <w:contextualSpacing/>
              <w:jc w:val="center"/>
              <w:rPr>
                <w:rFonts w:ascii="Times New Roman" w:hAnsi="Times New Roman"/>
                <w:b/>
                <w:sz w:val="24"/>
                <w:szCs w:val="24"/>
              </w:rPr>
            </w:pPr>
            <w:r w:rsidRPr="009129A6">
              <w:rPr>
                <w:rFonts w:ascii="Times New Roman" w:hAnsi="Times New Roman"/>
                <w:b/>
                <w:sz w:val="24"/>
                <w:szCs w:val="24"/>
              </w:rPr>
              <w:t>Наименование компетенции</w:t>
            </w:r>
          </w:p>
        </w:tc>
        <w:tc>
          <w:tcPr>
            <w:tcW w:w="2409" w:type="dxa"/>
          </w:tcPr>
          <w:p w:rsidR="0037616D" w:rsidRPr="009129A6" w:rsidRDefault="0037616D" w:rsidP="009129A6">
            <w:pPr>
              <w:tabs>
                <w:tab w:val="left" w:pos="540"/>
              </w:tabs>
              <w:spacing w:after="0" w:line="240" w:lineRule="auto"/>
              <w:contextualSpacing/>
              <w:jc w:val="center"/>
              <w:rPr>
                <w:rFonts w:ascii="Times New Roman" w:hAnsi="Times New Roman"/>
                <w:b/>
                <w:sz w:val="24"/>
                <w:szCs w:val="24"/>
              </w:rPr>
            </w:pPr>
            <w:r w:rsidRPr="009129A6">
              <w:rPr>
                <w:rFonts w:ascii="Times New Roman" w:hAnsi="Times New Roman"/>
                <w:b/>
                <w:sz w:val="24"/>
                <w:szCs w:val="24"/>
              </w:rPr>
              <w:t>Индикаторы достижения компетенции</w:t>
            </w:r>
          </w:p>
        </w:tc>
        <w:tc>
          <w:tcPr>
            <w:tcW w:w="5398" w:type="dxa"/>
          </w:tcPr>
          <w:p w:rsidR="0037616D" w:rsidRPr="009129A6" w:rsidRDefault="00507E45" w:rsidP="009129A6">
            <w:pPr>
              <w:tabs>
                <w:tab w:val="left" w:pos="540"/>
              </w:tabs>
              <w:spacing w:after="0" w:line="240" w:lineRule="auto"/>
              <w:contextualSpacing/>
              <w:jc w:val="center"/>
              <w:rPr>
                <w:rFonts w:ascii="Times New Roman" w:hAnsi="Times New Roman"/>
                <w:b/>
                <w:sz w:val="24"/>
                <w:szCs w:val="24"/>
              </w:rPr>
            </w:pPr>
            <w:r w:rsidRPr="009129A6">
              <w:rPr>
                <w:rFonts w:ascii="Times New Roman" w:hAnsi="Times New Roman"/>
                <w:b/>
                <w:sz w:val="24"/>
                <w:szCs w:val="24"/>
              </w:rPr>
              <w:t>Результаты обучения (умения и знания), соотнесенные с индикаторами достижения компетенции</w:t>
            </w:r>
          </w:p>
        </w:tc>
      </w:tr>
      <w:tr w:rsidR="001B2857" w:rsidRPr="00DE064A" w:rsidTr="001F18DE">
        <w:trPr>
          <w:trHeight w:val="412"/>
        </w:trPr>
        <w:tc>
          <w:tcPr>
            <w:tcW w:w="1124" w:type="dxa"/>
            <w:vMerge w:val="restart"/>
            <w:shd w:val="clear" w:color="auto" w:fill="auto"/>
          </w:tcPr>
          <w:p w:rsidR="001B2857" w:rsidRPr="00477BE0" w:rsidRDefault="001B2857" w:rsidP="009129A6">
            <w:pPr>
              <w:pStyle w:val="TableParagraph"/>
              <w:rPr>
                <w:sz w:val="24"/>
                <w:szCs w:val="24"/>
              </w:rPr>
            </w:pPr>
            <w:r w:rsidRPr="00477BE0">
              <w:rPr>
                <w:sz w:val="24"/>
                <w:szCs w:val="24"/>
              </w:rPr>
              <w:t>ПКН-6</w:t>
            </w:r>
          </w:p>
        </w:tc>
        <w:tc>
          <w:tcPr>
            <w:tcW w:w="2116" w:type="dxa"/>
            <w:vMerge w:val="restart"/>
            <w:shd w:val="clear" w:color="auto" w:fill="auto"/>
          </w:tcPr>
          <w:p w:rsidR="001B2857" w:rsidRPr="00477BE0" w:rsidRDefault="001B2857" w:rsidP="009129A6">
            <w:pPr>
              <w:pStyle w:val="TableParagraph"/>
              <w:contextualSpacing/>
              <w:rPr>
                <w:sz w:val="24"/>
                <w:szCs w:val="24"/>
              </w:rPr>
            </w:pPr>
            <w:r w:rsidRPr="00477BE0">
              <w:rPr>
                <w:sz w:val="24"/>
                <w:szCs w:val="24"/>
              </w:rPr>
              <w:t xml:space="preserve">Способность предлагать </w:t>
            </w:r>
            <w:r w:rsidR="008C1628" w:rsidRPr="00477BE0">
              <w:rPr>
                <w:sz w:val="24"/>
                <w:szCs w:val="24"/>
              </w:rPr>
              <w:t>решения профессиональных</w:t>
            </w:r>
            <w:r w:rsidRPr="00477BE0">
              <w:rPr>
                <w:sz w:val="24"/>
                <w:szCs w:val="24"/>
              </w:rPr>
              <w:t xml:space="preserve"> задач в меняющихся финансово-экономических условиях </w:t>
            </w:r>
          </w:p>
        </w:tc>
        <w:tc>
          <w:tcPr>
            <w:tcW w:w="2409" w:type="dxa"/>
            <w:shd w:val="clear" w:color="auto" w:fill="auto"/>
          </w:tcPr>
          <w:p w:rsidR="001B2857" w:rsidRPr="00477BE0" w:rsidRDefault="001B2857" w:rsidP="009129A6">
            <w:pPr>
              <w:spacing w:after="0" w:line="240" w:lineRule="auto"/>
              <w:rPr>
                <w:rFonts w:ascii="Times New Roman" w:hAnsi="Times New Roman"/>
                <w:sz w:val="24"/>
                <w:szCs w:val="24"/>
              </w:rPr>
            </w:pPr>
            <w:r w:rsidRPr="00477BE0">
              <w:rPr>
                <w:rFonts w:ascii="Times New Roman" w:hAnsi="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5398" w:type="dxa"/>
            <w:shd w:val="clear" w:color="auto" w:fill="auto"/>
          </w:tcPr>
          <w:p w:rsidR="001A55B9" w:rsidRPr="00477BE0" w:rsidRDefault="001A55B9" w:rsidP="009129A6">
            <w:pPr>
              <w:spacing w:after="0" w:line="240" w:lineRule="auto"/>
              <w:rPr>
                <w:rFonts w:ascii="Times New Roman" w:hAnsi="Times New Roman"/>
                <w:b/>
                <w:sz w:val="24"/>
                <w:szCs w:val="24"/>
              </w:rPr>
            </w:pPr>
            <w:r w:rsidRPr="00477BE0">
              <w:rPr>
                <w:rFonts w:ascii="Times New Roman" w:hAnsi="Times New Roman"/>
                <w:b/>
                <w:sz w:val="24"/>
                <w:szCs w:val="24"/>
              </w:rPr>
              <w:t>Знать:</w:t>
            </w:r>
            <w:r w:rsidR="007140D7" w:rsidRPr="00477BE0">
              <w:rPr>
                <w:rFonts w:ascii="Times New Roman" w:hAnsi="Times New Roman"/>
                <w:sz w:val="24"/>
                <w:szCs w:val="24"/>
              </w:rPr>
              <w:t xml:space="preserve"> алгоритм проведения анализа финансово-хозяйственной деятельности корпорации, приемы принятия управленческих решений</w:t>
            </w:r>
          </w:p>
          <w:p w:rsidR="001B2857" w:rsidRPr="00477BE0" w:rsidRDefault="001A55B9" w:rsidP="009129A6">
            <w:pPr>
              <w:spacing w:after="0" w:line="240" w:lineRule="auto"/>
              <w:rPr>
                <w:rFonts w:ascii="Times New Roman" w:hAnsi="Times New Roman"/>
                <w:b/>
                <w:sz w:val="24"/>
                <w:szCs w:val="24"/>
              </w:rPr>
            </w:pPr>
            <w:r w:rsidRPr="00477BE0">
              <w:rPr>
                <w:rFonts w:ascii="Times New Roman" w:hAnsi="Times New Roman"/>
                <w:b/>
                <w:sz w:val="24"/>
                <w:szCs w:val="24"/>
              </w:rPr>
              <w:t>Уметь:</w:t>
            </w:r>
            <w:r w:rsidR="007140D7" w:rsidRPr="00477BE0">
              <w:rPr>
                <w:rFonts w:ascii="Times New Roman" w:hAnsi="Times New Roman"/>
                <w:sz w:val="24"/>
                <w:szCs w:val="24"/>
              </w:rPr>
              <w:t xml:space="preserve"> анализировать бухгалтерскую отчетности корпораций и использовать полученные сведения для принятия оперативных, тактических и стратегических управленческих решений</w:t>
            </w:r>
          </w:p>
        </w:tc>
      </w:tr>
      <w:tr w:rsidR="001B2857" w:rsidRPr="00DE064A" w:rsidTr="001F18DE">
        <w:trPr>
          <w:trHeight w:val="412"/>
        </w:trPr>
        <w:tc>
          <w:tcPr>
            <w:tcW w:w="1124" w:type="dxa"/>
            <w:vMerge/>
            <w:shd w:val="clear" w:color="auto" w:fill="auto"/>
          </w:tcPr>
          <w:p w:rsidR="001B2857" w:rsidRPr="00477BE0" w:rsidRDefault="001B2857" w:rsidP="009129A6">
            <w:pPr>
              <w:pStyle w:val="TableParagraph"/>
              <w:rPr>
                <w:sz w:val="24"/>
                <w:szCs w:val="24"/>
              </w:rPr>
            </w:pPr>
          </w:p>
        </w:tc>
        <w:tc>
          <w:tcPr>
            <w:tcW w:w="2116" w:type="dxa"/>
            <w:vMerge/>
            <w:shd w:val="clear" w:color="auto" w:fill="auto"/>
          </w:tcPr>
          <w:p w:rsidR="001B2857" w:rsidRPr="00477BE0" w:rsidRDefault="001B2857" w:rsidP="009129A6">
            <w:pPr>
              <w:pStyle w:val="TableParagraph"/>
              <w:contextualSpacing/>
              <w:rPr>
                <w:sz w:val="24"/>
                <w:szCs w:val="24"/>
              </w:rPr>
            </w:pPr>
          </w:p>
        </w:tc>
        <w:tc>
          <w:tcPr>
            <w:tcW w:w="2409" w:type="dxa"/>
            <w:shd w:val="clear" w:color="auto" w:fill="auto"/>
          </w:tcPr>
          <w:p w:rsidR="001B2857" w:rsidRPr="00477BE0" w:rsidRDefault="001B2857" w:rsidP="009129A6">
            <w:pPr>
              <w:spacing w:after="0" w:line="240" w:lineRule="auto"/>
              <w:rPr>
                <w:rFonts w:ascii="Times New Roman" w:hAnsi="Times New Roman"/>
                <w:w w:val="99"/>
                <w:sz w:val="24"/>
                <w:szCs w:val="24"/>
              </w:rPr>
            </w:pPr>
            <w:r w:rsidRPr="00477BE0">
              <w:rPr>
                <w:rFonts w:ascii="Times New Roman" w:hAnsi="Times New Roman"/>
                <w:sz w:val="24"/>
                <w:szCs w:val="24"/>
              </w:rPr>
              <w:t>2. Предлагает варианты решения профессиональных задач в условиях неопределенности</w:t>
            </w:r>
          </w:p>
        </w:tc>
        <w:tc>
          <w:tcPr>
            <w:tcW w:w="5398" w:type="dxa"/>
            <w:shd w:val="clear" w:color="auto" w:fill="auto"/>
          </w:tcPr>
          <w:p w:rsidR="001A55B9" w:rsidRPr="00477BE0" w:rsidRDefault="001A55B9" w:rsidP="009129A6">
            <w:pPr>
              <w:spacing w:after="0" w:line="240" w:lineRule="auto"/>
              <w:rPr>
                <w:rFonts w:ascii="Times New Roman" w:hAnsi="Times New Roman"/>
                <w:b/>
                <w:sz w:val="24"/>
                <w:szCs w:val="24"/>
              </w:rPr>
            </w:pPr>
            <w:r w:rsidRPr="00477BE0">
              <w:rPr>
                <w:rFonts w:ascii="Times New Roman" w:hAnsi="Times New Roman"/>
                <w:b/>
                <w:sz w:val="24"/>
                <w:szCs w:val="24"/>
              </w:rPr>
              <w:t>Знать:</w:t>
            </w:r>
            <w:r w:rsidR="007140D7" w:rsidRPr="00477BE0">
              <w:rPr>
                <w:rFonts w:ascii="Times New Roman" w:hAnsi="Times New Roman"/>
                <w:sz w:val="24"/>
                <w:szCs w:val="24"/>
              </w:rPr>
              <w:t xml:space="preserve"> способы и методы принятия решений в условиях неопределенности</w:t>
            </w:r>
          </w:p>
          <w:p w:rsidR="001B2857" w:rsidRPr="00477BE0" w:rsidRDefault="001A55B9" w:rsidP="009129A6">
            <w:pPr>
              <w:spacing w:after="0" w:line="240" w:lineRule="auto"/>
              <w:rPr>
                <w:rFonts w:ascii="Times New Roman" w:hAnsi="Times New Roman"/>
                <w:b/>
                <w:sz w:val="24"/>
                <w:szCs w:val="24"/>
              </w:rPr>
            </w:pPr>
            <w:r w:rsidRPr="00477BE0">
              <w:rPr>
                <w:rFonts w:ascii="Times New Roman" w:hAnsi="Times New Roman"/>
                <w:b/>
                <w:sz w:val="24"/>
                <w:szCs w:val="24"/>
              </w:rPr>
              <w:t>Уметь:</w:t>
            </w:r>
            <w:r w:rsidR="007140D7" w:rsidRPr="00477BE0">
              <w:rPr>
                <w:rFonts w:ascii="Times New Roman" w:hAnsi="Times New Roman"/>
                <w:sz w:val="24"/>
                <w:szCs w:val="24"/>
              </w:rPr>
              <w:t xml:space="preserve"> анализировать внешнюю и внутрикорпоративную финансовую информацию </w:t>
            </w:r>
            <w:r w:rsidR="00C3602F" w:rsidRPr="00477BE0">
              <w:rPr>
                <w:rFonts w:ascii="Times New Roman" w:hAnsi="Times New Roman"/>
                <w:sz w:val="24"/>
                <w:szCs w:val="24"/>
              </w:rPr>
              <w:t>для принятия решений в условиях неопределенности</w:t>
            </w:r>
          </w:p>
        </w:tc>
      </w:tr>
      <w:tr w:rsidR="00A05D1D" w:rsidRPr="00DE064A" w:rsidTr="001F18DE">
        <w:trPr>
          <w:trHeight w:val="412"/>
        </w:trPr>
        <w:tc>
          <w:tcPr>
            <w:tcW w:w="1124" w:type="dxa"/>
            <w:vMerge w:val="restart"/>
            <w:shd w:val="clear" w:color="auto" w:fill="auto"/>
          </w:tcPr>
          <w:p w:rsidR="00A05D1D" w:rsidRPr="00477BE0" w:rsidRDefault="003703AF" w:rsidP="009129A6">
            <w:pPr>
              <w:pStyle w:val="TableParagraph"/>
              <w:rPr>
                <w:sz w:val="24"/>
                <w:szCs w:val="24"/>
              </w:rPr>
            </w:pPr>
            <w:r w:rsidRPr="00477BE0">
              <w:rPr>
                <w:sz w:val="24"/>
                <w:szCs w:val="24"/>
              </w:rPr>
              <w:t>ПКП-5</w:t>
            </w:r>
          </w:p>
        </w:tc>
        <w:tc>
          <w:tcPr>
            <w:tcW w:w="2116" w:type="dxa"/>
            <w:vMerge w:val="restart"/>
            <w:shd w:val="clear" w:color="auto" w:fill="auto"/>
          </w:tcPr>
          <w:p w:rsidR="00A05D1D" w:rsidRPr="00477BE0" w:rsidRDefault="00C70532" w:rsidP="009129A6">
            <w:pPr>
              <w:pStyle w:val="TableParagraph"/>
              <w:contextualSpacing/>
              <w:rPr>
                <w:sz w:val="24"/>
                <w:szCs w:val="24"/>
              </w:rPr>
            </w:pPr>
            <w:r w:rsidRPr="00477BE0">
              <w:rPr>
                <w:sz w:val="24"/>
                <w:szCs w:val="24"/>
              </w:rPr>
              <w:t>способность проводить  мероприятия по внутреннему контролю, формированию информационной базы объекта внутреннего контроля, ее анализу</w:t>
            </w:r>
          </w:p>
        </w:tc>
        <w:tc>
          <w:tcPr>
            <w:tcW w:w="2409" w:type="dxa"/>
            <w:shd w:val="clear" w:color="auto" w:fill="auto"/>
          </w:tcPr>
          <w:p w:rsidR="00A05D1D" w:rsidRPr="00477BE0" w:rsidRDefault="00C70532" w:rsidP="009129A6">
            <w:pPr>
              <w:numPr>
                <w:ilvl w:val="0"/>
                <w:numId w:val="34"/>
              </w:numPr>
              <w:spacing w:after="0" w:line="240" w:lineRule="auto"/>
              <w:ind w:left="0" w:firstLine="0"/>
              <w:rPr>
                <w:rFonts w:ascii="Times New Roman" w:hAnsi="Times New Roman"/>
                <w:sz w:val="24"/>
                <w:szCs w:val="24"/>
              </w:rPr>
            </w:pPr>
            <w:r w:rsidRPr="00477BE0">
              <w:rPr>
                <w:rFonts w:ascii="Times New Roman" w:hAnsi="Times New Roman"/>
                <w:sz w:val="24"/>
                <w:szCs w:val="24"/>
              </w:rPr>
              <w:t>Проводит мероприятия по внутреннему контролю</w:t>
            </w:r>
          </w:p>
        </w:tc>
        <w:tc>
          <w:tcPr>
            <w:tcW w:w="5398" w:type="dxa"/>
            <w:shd w:val="clear" w:color="auto" w:fill="auto"/>
          </w:tcPr>
          <w:p w:rsidR="001A55B9" w:rsidRPr="00477BE0" w:rsidRDefault="001A55B9" w:rsidP="009129A6">
            <w:pPr>
              <w:spacing w:after="0" w:line="240" w:lineRule="auto"/>
              <w:rPr>
                <w:rFonts w:ascii="Times New Roman" w:hAnsi="Times New Roman"/>
                <w:sz w:val="24"/>
                <w:szCs w:val="24"/>
              </w:rPr>
            </w:pPr>
            <w:r w:rsidRPr="00477BE0">
              <w:rPr>
                <w:rFonts w:ascii="Times New Roman" w:hAnsi="Times New Roman"/>
                <w:b/>
                <w:sz w:val="24"/>
                <w:szCs w:val="24"/>
              </w:rPr>
              <w:t>Знать:</w:t>
            </w:r>
            <w:r w:rsidR="00A34366" w:rsidRPr="00477BE0">
              <w:rPr>
                <w:rFonts w:ascii="Times New Roman" w:hAnsi="Times New Roman"/>
                <w:b/>
                <w:sz w:val="24"/>
                <w:szCs w:val="24"/>
              </w:rPr>
              <w:t xml:space="preserve"> </w:t>
            </w:r>
            <w:r w:rsidR="00424B8D" w:rsidRPr="00477BE0">
              <w:rPr>
                <w:rFonts w:ascii="Times New Roman" w:hAnsi="Times New Roman"/>
                <w:sz w:val="24"/>
                <w:szCs w:val="24"/>
              </w:rPr>
              <w:t>Теоретические основы внутреннего аудита, источники информации, методы сбора данных, содержащихся в отчетности, необходимой для подготовки отчета внутреннего контролера или аудитора по результатам проведенной проверки</w:t>
            </w:r>
          </w:p>
          <w:p w:rsidR="00A05D1D" w:rsidRPr="00477BE0" w:rsidRDefault="001A55B9" w:rsidP="009129A6">
            <w:pPr>
              <w:spacing w:after="0" w:line="240" w:lineRule="auto"/>
              <w:rPr>
                <w:rFonts w:ascii="Times New Roman" w:hAnsi="Times New Roman"/>
                <w:b/>
                <w:sz w:val="24"/>
                <w:szCs w:val="24"/>
              </w:rPr>
            </w:pPr>
            <w:r w:rsidRPr="00477BE0">
              <w:rPr>
                <w:rFonts w:ascii="Times New Roman" w:hAnsi="Times New Roman"/>
                <w:b/>
                <w:sz w:val="24"/>
                <w:szCs w:val="24"/>
              </w:rPr>
              <w:t>Уметь:</w:t>
            </w:r>
            <w:r w:rsidR="00A34366" w:rsidRPr="00477BE0">
              <w:rPr>
                <w:rFonts w:ascii="Times New Roman" w:hAnsi="Times New Roman"/>
                <w:b/>
                <w:sz w:val="24"/>
                <w:szCs w:val="24"/>
              </w:rPr>
              <w:t xml:space="preserve"> </w:t>
            </w:r>
            <w:r w:rsidR="00424B8D" w:rsidRPr="00477BE0">
              <w:rPr>
                <w:rFonts w:ascii="Times New Roman" w:hAnsi="Times New Roman"/>
                <w:sz w:val="24"/>
                <w:szCs w:val="24"/>
              </w:rPr>
              <w:t>Систематизировать</w:t>
            </w:r>
            <w:r w:rsidR="004244BF" w:rsidRPr="00477BE0">
              <w:rPr>
                <w:rFonts w:ascii="Times New Roman" w:hAnsi="Times New Roman"/>
                <w:sz w:val="24"/>
                <w:szCs w:val="24"/>
              </w:rPr>
              <w:t>, проводить</w:t>
            </w:r>
            <w:r w:rsidR="00424B8D" w:rsidRPr="00477BE0">
              <w:rPr>
                <w:rFonts w:ascii="Times New Roman" w:hAnsi="Times New Roman"/>
                <w:sz w:val="24"/>
                <w:szCs w:val="24"/>
              </w:rPr>
              <w:t xml:space="preserve"> и оформлять результаты внутреннего контроля и аудита</w:t>
            </w:r>
          </w:p>
        </w:tc>
      </w:tr>
      <w:tr w:rsidR="00A05D1D" w:rsidRPr="00DE064A" w:rsidTr="001F18DE">
        <w:trPr>
          <w:trHeight w:val="412"/>
        </w:trPr>
        <w:tc>
          <w:tcPr>
            <w:tcW w:w="1124" w:type="dxa"/>
            <w:vMerge/>
            <w:shd w:val="clear" w:color="auto" w:fill="auto"/>
          </w:tcPr>
          <w:p w:rsidR="00A05D1D" w:rsidRPr="00477BE0" w:rsidRDefault="00A05D1D" w:rsidP="009129A6">
            <w:pPr>
              <w:pStyle w:val="TableParagraph"/>
              <w:rPr>
                <w:sz w:val="24"/>
                <w:szCs w:val="24"/>
              </w:rPr>
            </w:pPr>
          </w:p>
        </w:tc>
        <w:tc>
          <w:tcPr>
            <w:tcW w:w="2116" w:type="dxa"/>
            <w:vMerge/>
            <w:shd w:val="clear" w:color="auto" w:fill="auto"/>
          </w:tcPr>
          <w:p w:rsidR="00A05D1D" w:rsidRPr="00477BE0" w:rsidRDefault="00A05D1D" w:rsidP="009129A6">
            <w:pPr>
              <w:pStyle w:val="TableParagraph"/>
              <w:contextualSpacing/>
              <w:rPr>
                <w:sz w:val="24"/>
                <w:szCs w:val="24"/>
                <w:highlight w:val="yellow"/>
              </w:rPr>
            </w:pPr>
          </w:p>
        </w:tc>
        <w:tc>
          <w:tcPr>
            <w:tcW w:w="2409" w:type="dxa"/>
            <w:shd w:val="clear" w:color="auto" w:fill="auto"/>
          </w:tcPr>
          <w:p w:rsidR="00A05D1D" w:rsidRPr="00477BE0" w:rsidRDefault="00C70532" w:rsidP="009129A6">
            <w:pPr>
              <w:tabs>
                <w:tab w:val="left" w:pos="577"/>
              </w:tabs>
              <w:spacing w:after="0" w:line="240" w:lineRule="auto"/>
              <w:rPr>
                <w:rFonts w:ascii="Times New Roman" w:hAnsi="Times New Roman"/>
                <w:sz w:val="24"/>
                <w:szCs w:val="24"/>
                <w:highlight w:val="yellow"/>
              </w:rPr>
            </w:pPr>
            <w:r w:rsidRPr="00477BE0">
              <w:rPr>
                <w:rFonts w:ascii="Times New Roman" w:hAnsi="Times New Roman"/>
                <w:sz w:val="24"/>
                <w:szCs w:val="24"/>
              </w:rPr>
              <w:t>2.Формирует и анализирует информационную базу объектов внутреннего контроля</w:t>
            </w:r>
          </w:p>
        </w:tc>
        <w:tc>
          <w:tcPr>
            <w:tcW w:w="5398" w:type="dxa"/>
            <w:shd w:val="clear" w:color="auto" w:fill="auto"/>
          </w:tcPr>
          <w:p w:rsidR="00424B8D" w:rsidRPr="00477BE0" w:rsidRDefault="001A55B9" w:rsidP="009129A6">
            <w:pPr>
              <w:spacing w:after="0" w:line="240" w:lineRule="auto"/>
              <w:rPr>
                <w:rFonts w:ascii="Times New Roman" w:hAnsi="Times New Roman"/>
                <w:sz w:val="24"/>
                <w:szCs w:val="24"/>
              </w:rPr>
            </w:pPr>
            <w:r w:rsidRPr="00477BE0">
              <w:rPr>
                <w:rFonts w:ascii="Times New Roman" w:hAnsi="Times New Roman"/>
                <w:b/>
                <w:sz w:val="24"/>
                <w:szCs w:val="24"/>
              </w:rPr>
              <w:t>Знать:</w:t>
            </w:r>
            <w:r w:rsidR="00C3602F" w:rsidRPr="00477BE0">
              <w:rPr>
                <w:rFonts w:ascii="Times New Roman" w:hAnsi="Times New Roman"/>
                <w:sz w:val="24"/>
                <w:szCs w:val="24"/>
              </w:rPr>
              <w:t xml:space="preserve"> </w:t>
            </w:r>
            <w:r w:rsidR="00424B8D" w:rsidRPr="00477BE0">
              <w:rPr>
                <w:rFonts w:ascii="Times New Roman" w:hAnsi="Times New Roman"/>
                <w:sz w:val="24"/>
                <w:szCs w:val="24"/>
              </w:rPr>
              <w:t xml:space="preserve">Методы сбора и обобщения информации в соответствии с законодательством и формирования письменного отчета внутреннего контролера или аудитора, по результатам обработки данных. </w:t>
            </w:r>
          </w:p>
          <w:p w:rsidR="00A05D1D" w:rsidRPr="00477BE0" w:rsidRDefault="001A55B9" w:rsidP="009129A6">
            <w:pPr>
              <w:spacing w:after="0" w:line="240" w:lineRule="auto"/>
              <w:rPr>
                <w:rFonts w:ascii="Times New Roman" w:hAnsi="Times New Roman"/>
                <w:b/>
                <w:sz w:val="24"/>
                <w:szCs w:val="24"/>
              </w:rPr>
            </w:pPr>
            <w:r w:rsidRPr="00477BE0">
              <w:rPr>
                <w:rFonts w:ascii="Times New Roman" w:hAnsi="Times New Roman"/>
                <w:b/>
                <w:sz w:val="24"/>
                <w:szCs w:val="24"/>
              </w:rPr>
              <w:t>Уметь:</w:t>
            </w:r>
            <w:r w:rsidR="00C3602F" w:rsidRPr="00477BE0">
              <w:rPr>
                <w:rFonts w:ascii="Times New Roman" w:hAnsi="Times New Roman"/>
                <w:b/>
                <w:sz w:val="24"/>
                <w:szCs w:val="24"/>
              </w:rPr>
              <w:t xml:space="preserve"> </w:t>
            </w:r>
            <w:r w:rsidR="00424B8D" w:rsidRPr="00477BE0">
              <w:rPr>
                <w:rFonts w:ascii="Times New Roman" w:hAnsi="Times New Roman"/>
                <w:sz w:val="24"/>
                <w:szCs w:val="24"/>
              </w:rPr>
              <w:t>Применять положения нормативно-правовых актов по контролю и аудиту в процессе сбора и анализа информаци</w:t>
            </w:r>
            <w:r w:rsidR="004244BF" w:rsidRPr="00477BE0">
              <w:rPr>
                <w:rFonts w:ascii="Times New Roman" w:hAnsi="Times New Roman"/>
                <w:sz w:val="24"/>
                <w:szCs w:val="24"/>
              </w:rPr>
              <w:t>онной базы</w:t>
            </w:r>
            <w:r w:rsidR="00424B8D" w:rsidRPr="00477BE0">
              <w:rPr>
                <w:rFonts w:ascii="Times New Roman" w:hAnsi="Times New Roman"/>
                <w:sz w:val="24"/>
                <w:szCs w:val="24"/>
              </w:rPr>
              <w:t>, необходимой для подготовки отчета внутреннего аудитора (контролера).</w:t>
            </w:r>
          </w:p>
        </w:tc>
      </w:tr>
    </w:tbl>
    <w:p w:rsidR="00DF384F" w:rsidRPr="00386D4B" w:rsidRDefault="00DF384F" w:rsidP="00BF7ACC">
      <w:pPr>
        <w:pStyle w:val="1"/>
        <w:spacing w:before="0" w:after="0" w:line="360" w:lineRule="auto"/>
        <w:ind w:firstLine="567"/>
        <w:jc w:val="both"/>
        <w:rPr>
          <w:rFonts w:ascii="Times New Roman" w:hAnsi="Times New Roman" w:cs="Times New Roman"/>
          <w:sz w:val="28"/>
          <w:szCs w:val="28"/>
          <w:lang w:val="ru-RU"/>
        </w:rPr>
      </w:pPr>
      <w:bookmarkStart w:id="10" w:name="_Toc293046075"/>
      <w:bookmarkStart w:id="11" w:name="_Toc8647308"/>
      <w:bookmarkStart w:id="12" w:name="_Toc11145533"/>
      <w:bookmarkStart w:id="13" w:name="_Toc120610486"/>
      <w:r w:rsidRPr="00386D4B">
        <w:rPr>
          <w:rFonts w:ascii="Times New Roman" w:hAnsi="Times New Roman" w:cs="Times New Roman"/>
          <w:sz w:val="28"/>
          <w:szCs w:val="28"/>
          <w:lang w:val="ru-RU"/>
        </w:rPr>
        <w:lastRenderedPageBreak/>
        <w:t>3. Место дисциплины в структуре образовательной программы</w:t>
      </w:r>
      <w:bookmarkEnd w:id="10"/>
      <w:bookmarkEnd w:id="11"/>
      <w:bookmarkEnd w:id="12"/>
      <w:bookmarkEnd w:id="13"/>
    </w:p>
    <w:p w:rsidR="00AC0165" w:rsidRPr="00B16C6C" w:rsidRDefault="00507E45" w:rsidP="00B16C6C">
      <w:pPr>
        <w:spacing w:after="0" w:line="360" w:lineRule="auto"/>
        <w:ind w:firstLine="709"/>
        <w:jc w:val="both"/>
        <w:rPr>
          <w:rFonts w:ascii="Times New Roman" w:hAnsi="Times New Roman"/>
          <w:sz w:val="28"/>
          <w:szCs w:val="28"/>
        </w:rPr>
      </w:pPr>
      <w:r w:rsidRPr="00B16C6C">
        <w:rPr>
          <w:rFonts w:ascii="Times New Roman" w:hAnsi="Times New Roman"/>
          <w:sz w:val="28"/>
          <w:szCs w:val="28"/>
        </w:rPr>
        <w:t>Д</w:t>
      </w:r>
      <w:r w:rsidR="00AC0165" w:rsidRPr="00B16C6C">
        <w:rPr>
          <w:rFonts w:ascii="Times New Roman" w:hAnsi="Times New Roman"/>
          <w:sz w:val="28"/>
          <w:szCs w:val="28"/>
        </w:rPr>
        <w:t xml:space="preserve">исциплина «Корпоративные финансы» относится к </w:t>
      </w:r>
      <w:r w:rsidR="008A5559" w:rsidRPr="00B16C6C">
        <w:rPr>
          <w:rFonts w:ascii="Times New Roman" w:hAnsi="Times New Roman"/>
          <w:sz w:val="28"/>
          <w:szCs w:val="28"/>
        </w:rPr>
        <w:t>элективн</w:t>
      </w:r>
      <w:r w:rsidR="001F18DE">
        <w:rPr>
          <w:rFonts w:ascii="Times New Roman" w:hAnsi="Times New Roman"/>
          <w:sz w:val="28"/>
          <w:szCs w:val="28"/>
        </w:rPr>
        <w:t>ому м</w:t>
      </w:r>
      <w:r w:rsidR="003703AF" w:rsidRPr="00B16C6C">
        <w:rPr>
          <w:rFonts w:ascii="Times New Roman" w:hAnsi="Times New Roman"/>
          <w:sz w:val="28"/>
          <w:szCs w:val="28"/>
        </w:rPr>
        <w:t>одул</w:t>
      </w:r>
      <w:r w:rsidR="001F18DE">
        <w:rPr>
          <w:rFonts w:ascii="Times New Roman" w:hAnsi="Times New Roman"/>
          <w:sz w:val="28"/>
          <w:szCs w:val="28"/>
        </w:rPr>
        <w:t>ю дисциплин</w:t>
      </w:r>
      <w:r w:rsidR="003703AF" w:rsidRPr="00B16C6C">
        <w:rPr>
          <w:rFonts w:ascii="Times New Roman" w:hAnsi="Times New Roman"/>
          <w:sz w:val="28"/>
          <w:szCs w:val="28"/>
        </w:rPr>
        <w:t xml:space="preserve"> </w:t>
      </w:r>
      <w:r w:rsidR="001F18DE">
        <w:rPr>
          <w:rFonts w:ascii="Times New Roman" w:hAnsi="Times New Roman"/>
          <w:sz w:val="28"/>
          <w:szCs w:val="28"/>
        </w:rPr>
        <w:t>образовательной программы</w:t>
      </w:r>
      <w:r w:rsidR="001F18DE" w:rsidRPr="00B16C6C">
        <w:rPr>
          <w:rFonts w:ascii="Times New Roman" w:hAnsi="Times New Roman"/>
          <w:sz w:val="28"/>
          <w:szCs w:val="28"/>
        </w:rPr>
        <w:t xml:space="preserve"> «</w:t>
      </w:r>
      <w:r w:rsidR="001F18DE" w:rsidRPr="00B16C6C">
        <w:rPr>
          <w:rFonts w:ascii="Times New Roman" w:hAnsi="Times New Roman"/>
          <w:sz w:val="28"/>
          <w:szCs w:val="28"/>
          <w:shd w:val="clear" w:color="auto" w:fill="FFFFFF"/>
        </w:rPr>
        <w:t>Налоги, аудит и бизнес-анализ</w:t>
      </w:r>
      <w:r w:rsidR="001F18DE" w:rsidRPr="00B16C6C">
        <w:rPr>
          <w:rFonts w:ascii="Times New Roman" w:hAnsi="Times New Roman"/>
          <w:sz w:val="28"/>
          <w:szCs w:val="28"/>
        </w:rPr>
        <w:t>»</w:t>
      </w:r>
      <w:r w:rsidR="001F18DE">
        <w:rPr>
          <w:rFonts w:ascii="Times New Roman" w:hAnsi="Times New Roman"/>
          <w:sz w:val="28"/>
          <w:szCs w:val="28"/>
        </w:rPr>
        <w:t xml:space="preserve">, </w:t>
      </w:r>
      <w:r w:rsidR="001F18DE" w:rsidRPr="00B16C6C">
        <w:rPr>
          <w:rFonts w:ascii="Times New Roman" w:hAnsi="Times New Roman"/>
          <w:sz w:val="28"/>
          <w:szCs w:val="28"/>
        </w:rPr>
        <w:t>профил</w:t>
      </w:r>
      <w:r w:rsidR="001F18DE">
        <w:rPr>
          <w:rFonts w:ascii="Times New Roman" w:hAnsi="Times New Roman"/>
          <w:sz w:val="28"/>
          <w:szCs w:val="28"/>
        </w:rPr>
        <w:t>ь</w:t>
      </w:r>
      <w:r w:rsidR="001F18DE" w:rsidRPr="00B16C6C">
        <w:rPr>
          <w:rFonts w:ascii="Times New Roman" w:hAnsi="Times New Roman"/>
          <w:sz w:val="28"/>
          <w:szCs w:val="28"/>
        </w:rPr>
        <w:t xml:space="preserve"> «Аудит и внутренний контроль»</w:t>
      </w:r>
      <w:r w:rsidR="001F18DE">
        <w:rPr>
          <w:rFonts w:ascii="Times New Roman" w:hAnsi="Times New Roman"/>
          <w:sz w:val="28"/>
          <w:szCs w:val="28"/>
        </w:rPr>
        <w:t>, по</w:t>
      </w:r>
      <w:r w:rsidR="007B20D7">
        <w:rPr>
          <w:rFonts w:ascii="Times New Roman" w:hAnsi="Times New Roman"/>
          <w:sz w:val="28"/>
          <w:szCs w:val="28"/>
        </w:rPr>
        <w:t xml:space="preserve"> направлению</w:t>
      </w:r>
      <w:r w:rsidR="001F18DE">
        <w:rPr>
          <w:rFonts w:ascii="Times New Roman" w:hAnsi="Times New Roman"/>
          <w:sz w:val="28"/>
          <w:szCs w:val="28"/>
        </w:rPr>
        <w:t xml:space="preserve"> подготовки</w:t>
      </w:r>
      <w:r w:rsidR="007B20D7">
        <w:rPr>
          <w:rFonts w:ascii="Times New Roman" w:hAnsi="Times New Roman"/>
          <w:sz w:val="28"/>
          <w:szCs w:val="28"/>
        </w:rPr>
        <w:t xml:space="preserve"> 38.03.01 «Экономика»</w:t>
      </w:r>
      <w:r w:rsidR="00745817" w:rsidRPr="00B16C6C">
        <w:rPr>
          <w:rFonts w:ascii="Times New Roman" w:hAnsi="Times New Roman"/>
          <w:sz w:val="28"/>
          <w:szCs w:val="28"/>
        </w:rPr>
        <w:t>.</w:t>
      </w:r>
    </w:p>
    <w:p w:rsidR="00131F41" w:rsidRDefault="00E1634C" w:rsidP="00BF7ACC">
      <w:pPr>
        <w:pStyle w:val="1"/>
        <w:spacing w:before="0" w:after="0" w:line="360" w:lineRule="auto"/>
        <w:ind w:firstLine="567"/>
        <w:jc w:val="both"/>
        <w:rPr>
          <w:rFonts w:ascii="Times New Roman" w:hAnsi="Times New Roman" w:cs="Times New Roman"/>
          <w:sz w:val="28"/>
          <w:szCs w:val="28"/>
          <w:lang w:val="ru-RU"/>
        </w:rPr>
      </w:pPr>
      <w:bookmarkStart w:id="14" w:name="_Toc11145534"/>
      <w:bookmarkStart w:id="15" w:name="_Toc120610487"/>
      <w:r w:rsidRPr="00AE0ED9">
        <w:rPr>
          <w:rFonts w:ascii="Times New Roman" w:hAnsi="Times New Roman" w:cs="Times New Roman"/>
          <w:sz w:val="28"/>
          <w:szCs w:val="28"/>
          <w:lang w:val="ru-RU"/>
        </w:rPr>
        <w:t>4. Объем дисциплины</w:t>
      </w:r>
      <w:r w:rsidR="00196079" w:rsidRPr="00AE0ED9">
        <w:rPr>
          <w:rFonts w:ascii="Times New Roman" w:hAnsi="Times New Roman" w:cs="Times New Roman"/>
          <w:sz w:val="28"/>
          <w:szCs w:val="28"/>
          <w:lang w:val="ru-RU"/>
        </w:rPr>
        <w:t xml:space="preserve"> </w:t>
      </w:r>
      <w:r w:rsidRPr="00AE0ED9">
        <w:rPr>
          <w:rFonts w:ascii="Times New Roman" w:hAnsi="Times New Roman" w:cs="Times New Roman"/>
          <w:sz w:val="28"/>
          <w:szCs w:val="28"/>
          <w:lang w:val="ru-RU"/>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14"/>
      <w:bookmarkEnd w:id="15"/>
    </w:p>
    <w:tbl>
      <w:tblPr>
        <w:tblW w:w="924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93"/>
        <w:gridCol w:w="1884"/>
        <w:gridCol w:w="1766"/>
      </w:tblGrid>
      <w:tr w:rsidR="00F04A2F" w:rsidRPr="00E37E7B" w:rsidTr="00A77426">
        <w:trPr>
          <w:trHeight w:val="380"/>
          <w:jc w:val="right"/>
        </w:trPr>
        <w:tc>
          <w:tcPr>
            <w:tcW w:w="5593" w:type="dxa"/>
          </w:tcPr>
          <w:p w:rsidR="00F04A2F" w:rsidRPr="00E37E7B" w:rsidRDefault="00F04A2F" w:rsidP="00A77426">
            <w:pPr>
              <w:widowControl w:val="0"/>
              <w:tabs>
                <w:tab w:val="center" w:pos="4153"/>
                <w:tab w:val="right" w:pos="8306"/>
              </w:tabs>
              <w:autoSpaceDE w:val="0"/>
              <w:autoSpaceDN w:val="0"/>
              <w:adjustRightInd w:val="0"/>
              <w:spacing w:after="0"/>
              <w:jc w:val="center"/>
              <w:rPr>
                <w:rFonts w:ascii="Times New Roman" w:hAnsi="Times New Roman"/>
                <w:b/>
              </w:rPr>
            </w:pPr>
            <w:r w:rsidRPr="00E37E7B">
              <w:rPr>
                <w:rFonts w:ascii="Times New Roman" w:hAnsi="Times New Roman"/>
                <w:b/>
              </w:rPr>
              <w:t>Вид учебной работы по дисциплине</w:t>
            </w:r>
          </w:p>
        </w:tc>
        <w:tc>
          <w:tcPr>
            <w:tcW w:w="1884" w:type="dxa"/>
          </w:tcPr>
          <w:p w:rsidR="00F04A2F" w:rsidRPr="00E37E7B" w:rsidRDefault="00F04A2F" w:rsidP="00A77426">
            <w:pPr>
              <w:widowControl w:val="0"/>
              <w:tabs>
                <w:tab w:val="center" w:pos="4153"/>
                <w:tab w:val="right" w:pos="8306"/>
              </w:tabs>
              <w:autoSpaceDE w:val="0"/>
              <w:autoSpaceDN w:val="0"/>
              <w:adjustRightInd w:val="0"/>
              <w:spacing w:after="0"/>
              <w:jc w:val="center"/>
              <w:rPr>
                <w:rFonts w:ascii="Times New Roman" w:hAnsi="Times New Roman"/>
                <w:b/>
              </w:rPr>
            </w:pPr>
            <w:r w:rsidRPr="00E37E7B">
              <w:rPr>
                <w:rFonts w:ascii="Times New Roman" w:hAnsi="Times New Roman"/>
                <w:b/>
              </w:rPr>
              <w:t>Всего в з/е и часах</w:t>
            </w:r>
          </w:p>
        </w:tc>
        <w:tc>
          <w:tcPr>
            <w:tcW w:w="1766" w:type="dxa"/>
          </w:tcPr>
          <w:p w:rsidR="00F04A2F" w:rsidRPr="00E37E7B" w:rsidRDefault="00F04A2F" w:rsidP="00A77426">
            <w:pPr>
              <w:widowControl w:val="0"/>
              <w:tabs>
                <w:tab w:val="center" w:pos="4153"/>
                <w:tab w:val="right" w:pos="8306"/>
              </w:tabs>
              <w:autoSpaceDE w:val="0"/>
              <w:autoSpaceDN w:val="0"/>
              <w:adjustRightInd w:val="0"/>
              <w:spacing w:after="0"/>
              <w:jc w:val="center"/>
              <w:rPr>
                <w:rFonts w:ascii="Times New Roman" w:hAnsi="Times New Roman"/>
                <w:b/>
              </w:rPr>
            </w:pPr>
            <w:r w:rsidRPr="00E37E7B">
              <w:rPr>
                <w:rFonts w:ascii="Times New Roman" w:hAnsi="Times New Roman"/>
                <w:b/>
              </w:rPr>
              <w:t>Семестр</w:t>
            </w:r>
            <w:r>
              <w:rPr>
                <w:rFonts w:ascii="Times New Roman" w:hAnsi="Times New Roman"/>
                <w:b/>
              </w:rPr>
              <w:t xml:space="preserve"> 6</w:t>
            </w:r>
          </w:p>
          <w:p w:rsidR="00F04A2F" w:rsidRPr="00E37E7B" w:rsidRDefault="00F04A2F" w:rsidP="00A77426">
            <w:pPr>
              <w:widowControl w:val="0"/>
              <w:tabs>
                <w:tab w:val="center" w:pos="4153"/>
                <w:tab w:val="right" w:pos="8306"/>
              </w:tabs>
              <w:autoSpaceDE w:val="0"/>
              <w:autoSpaceDN w:val="0"/>
              <w:adjustRightInd w:val="0"/>
              <w:spacing w:after="0"/>
              <w:jc w:val="center"/>
              <w:rPr>
                <w:rFonts w:ascii="Times New Roman" w:hAnsi="Times New Roman"/>
                <w:b/>
              </w:rPr>
            </w:pPr>
            <w:r w:rsidRPr="00E37E7B">
              <w:rPr>
                <w:rFonts w:ascii="Times New Roman" w:hAnsi="Times New Roman"/>
                <w:b/>
              </w:rPr>
              <w:t>(в часах)</w:t>
            </w:r>
          </w:p>
        </w:tc>
      </w:tr>
      <w:tr w:rsidR="00F04A2F" w:rsidRPr="00E37E7B" w:rsidTr="00A77426">
        <w:trPr>
          <w:trHeight w:val="477"/>
          <w:jc w:val="right"/>
        </w:trPr>
        <w:tc>
          <w:tcPr>
            <w:tcW w:w="5593" w:type="dxa"/>
          </w:tcPr>
          <w:p w:rsidR="00F04A2F" w:rsidRPr="00E37E7B" w:rsidRDefault="00F04A2F" w:rsidP="00A77426">
            <w:pPr>
              <w:widowControl w:val="0"/>
              <w:tabs>
                <w:tab w:val="center" w:pos="4153"/>
                <w:tab w:val="right" w:pos="8306"/>
              </w:tabs>
              <w:autoSpaceDE w:val="0"/>
              <w:autoSpaceDN w:val="0"/>
              <w:adjustRightInd w:val="0"/>
              <w:spacing w:after="0"/>
              <w:rPr>
                <w:rFonts w:ascii="Times New Roman" w:hAnsi="Times New Roman"/>
                <w:b/>
              </w:rPr>
            </w:pPr>
          </w:p>
          <w:p w:rsidR="00F04A2F" w:rsidRPr="00E37E7B" w:rsidRDefault="00F04A2F" w:rsidP="00A77426">
            <w:pPr>
              <w:widowControl w:val="0"/>
              <w:tabs>
                <w:tab w:val="center" w:pos="4153"/>
                <w:tab w:val="right" w:pos="8306"/>
              </w:tabs>
              <w:autoSpaceDE w:val="0"/>
              <w:autoSpaceDN w:val="0"/>
              <w:adjustRightInd w:val="0"/>
              <w:spacing w:after="0"/>
              <w:rPr>
                <w:rFonts w:ascii="Times New Roman" w:hAnsi="Times New Roman"/>
                <w:b/>
              </w:rPr>
            </w:pPr>
            <w:r w:rsidRPr="00E37E7B">
              <w:rPr>
                <w:rFonts w:ascii="Times New Roman" w:hAnsi="Times New Roman"/>
                <w:b/>
              </w:rPr>
              <w:t>Общая трудоёмкость дисциплины</w:t>
            </w:r>
          </w:p>
        </w:tc>
        <w:tc>
          <w:tcPr>
            <w:tcW w:w="1884" w:type="dxa"/>
            <w:vAlign w:val="center"/>
          </w:tcPr>
          <w:p w:rsidR="00F04A2F" w:rsidRPr="00E37E7B" w:rsidRDefault="00F04A2F" w:rsidP="00A77426">
            <w:pPr>
              <w:spacing w:after="0"/>
              <w:jc w:val="center"/>
              <w:rPr>
                <w:rFonts w:ascii="Times New Roman" w:hAnsi="Times New Roman"/>
              </w:rPr>
            </w:pPr>
          </w:p>
          <w:p w:rsidR="00F04A2F" w:rsidRPr="00E37E7B" w:rsidRDefault="00F04A2F" w:rsidP="00F04A2F">
            <w:pPr>
              <w:spacing w:after="0"/>
              <w:jc w:val="center"/>
              <w:rPr>
                <w:rFonts w:ascii="Times New Roman" w:hAnsi="Times New Roman"/>
              </w:rPr>
            </w:pPr>
            <w:r>
              <w:rPr>
                <w:rFonts w:ascii="Times New Roman" w:hAnsi="Times New Roman"/>
              </w:rPr>
              <w:t>3</w:t>
            </w:r>
            <w:r w:rsidRPr="00E37E7B">
              <w:rPr>
                <w:rFonts w:ascii="Times New Roman" w:hAnsi="Times New Roman"/>
              </w:rPr>
              <w:t>/</w:t>
            </w:r>
            <w:r>
              <w:rPr>
                <w:rFonts w:ascii="Times New Roman" w:hAnsi="Times New Roman"/>
              </w:rPr>
              <w:t>108</w:t>
            </w:r>
          </w:p>
        </w:tc>
        <w:tc>
          <w:tcPr>
            <w:tcW w:w="1766" w:type="dxa"/>
            <w:vAlign w:val="center"/>
          </w:tcPr>
          <w:p w:rsidR="00F04A2F" w:rsidRPr="00E37E7B" w:rsidRDefault="00F04A2F" w:rsidP="00A77426">
            <w:pPr>
              <w:spacing w:after="0"/>
              <w:jc w:val="center"/>
              <w:rPr>
                <w:rFonts w:ascii="Times New Roman" w:hAnsi="Times New Roman"/>
              </w:rPr>
            </w:pPr>
            <w:r>
              <w:rPr>
                <w:rFonts w:ascii="Times New Roman" w:hAnsi="Times New Roman"/>
              </w:rPr>
              <w:t xml:space="preserve"> </w:t>
            </w:r>
          </w:p>
          <w:p w:rsidR="00F04A2F" w:rsidRPr="00E37E7B" w:rsidRDefault="00F04A2F" w:rsidP="00A77426">
            <w:pPr>
              <w:spacing w:after="0"/>
              <w:jc w:val="center"/>
              <w:rPr>
                <w:rFonts w:ascii="Times New Roman" w:hAnsi="Times New Roman"/>
              </w:rPr>
            </w:pPr>
            <w:r>
              <w:rPr>
                <w:rFonts w:ascii="Times New Roman" w:hAnsi="Times New Roman"/>
              </w:rPr>
              <w:t xml:space="preserve">108 </w:t>
            </w:r>
          </w:p>
        </w:tc>
      </w:tr>
      <w:tr w:rsidR="00F04A2F" w:rsidRPr="00E37E7B" w:rsidTr="00A77426">
        <w:trPr>
          <w:jc w:val="right"/>
        </w:trPr>
        <w:tc>
          <w:tcPr>
            <w:tcW w:w="5593" w:type="dxa"/>
          </w:tcPr>
          <w:p w:rsidR="00F04A2F" w:rsidRPr="00E37E7B" w:rsidRDefault="00F04A2F" w:rsidP="00F04A2F">
            <w:pPr>
              <w:widowControl w:val="0"/>
              <w:tabs>
                <w:tab w:val="center" w:pos="4153"/>
                <w:tab w:val="right" w:pos="8306"/>
              </w:tabs>
              <w:autoSpaceDE w:val="0"/>
              <w:autoSpaceDN w:val="0"/>
              <w:adjustRightInd w:val="0"/>
              <w:spacing w:after="0"/>
              <w:rPr>
                <w:rFonts w:ascii="Times New Roman" w:hAnsi="Times New Roman"/>
                <w:b/>
                <w:i/>
              </w:rPr>
            </w:pPr>
            <w:r w:rsidRPr="00E37E7B">
              <w:rPr>
                <w:rFonts w:ascii="Times New Roman" w:hAnsi="Times New Roman"/>
                <w:b/>
                <w:i/>
              </w:rPr>
              <w:t>Контактная работа - Аудиторные занятия</w:t>
            </w:r>
          </w:p>
        </w:tc>
        <w:tc>
          <w:tcPr>
            <w:tcW w:w="1884" w:type="dxa"/>
          </w:tcPr>
          <w:p w:rsidR="00F04A2F" w:rsidRPr="00DE064A" w:rsidRDefault="00F04A2F" w:rsidP="00F04A2F">
            <w:pPr>
              <w:keepNext/>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w:t>
            </w:r>
          </w:p>
        </w:tc>
        <w:tc>
          <w:tcPr>
            <w:tcW w:w="1766" w:type="dxa"/>
          </w:tcPr>
          <w:p w:rsidR="00F04A2F" w:rsidRPr="00DE064A" w:rsidRDefault="00F04A2F" w:rsidP="00F04A2F">
            <w:pPr>
              <w:keepNext/>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w:t>
            </w:r>
          </w:p>
        </w:tc>
      </w:tr>
      <w:tr w:rsidR="00F04A2F" w:rsidRPr="00E37E7B" w:rsidTr="00A77426">
        <w:trPr>
          <w:jc w:val="right"/>
        </w:trPr>
        <w:tc>
          <w:tcPr>
            <w:tcW w:w="5593" w:type="dxa"/>
          </w:tcPr>
          <w:p w:rsidR="00F04A2F" w:rsidRPr="00E37E7B" w:rsidRDefault="00F04A2F" w:rsidP="00F04A2F">
            <w:pPr>
              <w:widowControl w:val="0"/>
              <w:tabs>
                <w:tab w:val="center" w:pos="4153"/>
                <w:tab w:val="right" w:pos="8306"/>
              </w:tabs>
              <w:autoSpaceDE w:val="0"/>
              <w:autoSpaceDN w:val="0"/>
              <w:adjustRightInd w:val="0"/>
              <w:spacing w:after="0"/>
              <w:rPr>
                <w:rFonts w:ascii="Times New Roman" w:hAnsi="Times New Roman"/>
                <w:i/>
              </w:rPr>
            </w:pPr>
            <w:r w:rsidRPr="00E37E7B">
              <w:rPr>
                <w:rFonts w:ascii="Times New Roman" w:hAnsi="Times New Roman"/>
                <w:i/>
              </w:rPr>
              <w:t xml:space="preserve">Лекции </w:t>
            </w:r>
          </w:p>
        </w:tc>
        <w:tc>
          <w:tcPr>
            <w:tcW w:w="1884" w:type="dxa"/>
          </w:tcPr>
          <w:p w:rsidR="00F04A2F" w:rsidRPr="00DE064A" w:rsidRDefault="00F04A2F" w:rsidP="00F04A2F">
            <w:pPr>
              <w:keepNext/>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w:t>
            </w:r>
          </w:p>
        </w:tc>
        <w:tc>
          <w:tcPr>
            <w:tcW w:w="1766" w:type="dxa"/>
          </w:tcPr>
          <w:p w:rsidR="00F04A2F" w:rsidRPr="00DE064A" w:rsidRDefault="00F04A2F" w:rsidP="00F04A2F">
            <w:pPr>
              <w:keepNext/>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w:t>
            </w:r>
          </w:p>
        </w:tc>
      </w:tr>
      <w:tr w:rsidR="00F04A2F" w:rsidRPr="00E37E7B" w:rsidTr="00A77426">
        <w:trPr>
          <w:jc w:val="right"/>
        </w:trPr>
        <w:tc>
          <w:tcPr>
            <w:tcW w:w="5593" w:type="dxa"/>
          </w:tcPr>
          <w:p w:rsidR="00F04A2F" w:rsidRPr="00E37E7B" w:rsidRDefault="00F04A2F" w:rsidP="00F04A2F">
            <w:pPr>
              <w:widowControl w:val="0"/>
              <w:tabs>
                <w:tab w:val="center" w:pos="4153"/>
                <w:tab w:val="right" w:pos="8306"/>
              </w:tabs>
              <w:autoSpaceDE w:val="0"/>
              <w:autoSpaceDN w:val="0"/>
              <w:adjustRightInd w:val="0"/>
              <w:spacing w:after="0"/>
              <w:rPr>
                <w:rFonts w:ascii="Times New Roman" w:hAnsi="Times New Roman"/>
                <w:i/>
              </w:rPr>
            </w:pPr>
            <w:r w:rsidRPr="00E37E7B">
              <w:rPr>
                <w:rFonts w:ascii="Times New Roman" w:hAnsi="Times New Roman"/>
                <w:i/>
              </w:rPr>
              <w:t>Семинары, практические занятия</w:t>
            </w:r>
          </w:p>
        </w:tc>
        <w:tc>
          <w:tcPr>
            <w:tcW w:w="1884" w:type="dxa"/>
          </w:tcPr>
          <w:p w:rsidR="00F04A2F" w:rsidRPr="00DE064A" w:rsidRDefault="00F04A2F" w:rsidP="00F04A2F">
            <w:pPr>
              <w:keepNext/>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1766" w:type="dxa"/>
          </w:tcPr>
          <w:p w:rsidR="00F04A2F" w:rsidRPr="00DE064A" w:rsidRDefault="00F04A2F" w:rsidP="00F04A2F">
            <w:pPr>
              <w:keepNext/>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r>
      <w:tr w:rsidR="00F04A2F" w:rsidRPr="00E37E7B" w:rsidTr="00A77426">
        <w:trPr>
          <w:jc w:val="right"/>
        </w:trPr>
        <w:tc>
          <w:tcPr>
            <w:tcW w:w="5593" w:type="dxa"/>
          </w:tcPr>
          <w:p w:rsidR="00F04A2F" w:rsidRPr="00E37E7B" w:rsidRDefault="00F04A2F" w:rsidP="00F04A2F">
            <w:pPr>
              <w:widowControl w:val="0"/>
              <w:tabs>
                <w:tab w:val="center" w:pos="4153"/>
                <w:tab w:val="right" w:pos="8306"/>
              </w:tabs>
              <w:autoSpaceDE w:val="0"/>
              <w:autoSpaceDN w:val="0"/>
              <w:adjustRightInd w:val="0"/>
              <w:spacing w:after="0"/>
              <w:rPr>
                <w:rFonts w:ascii="Times New Roman" w:hAnsi="Times New Roman"/>
                <w:b/>
                <w:i/>
              </w:rPr>
            </w:pPr>
            <w:r w:rsidRPr="00E37E7B">
              <w:rPr>
                <w:rFonts w:ascii="Times New Roman" w:hAnsi="Times New Roman"/>
                <w:b/>
                <w:i/>
              </w:rPr>
              <w:t>Самостоятельная работа</w:t>
            </w:r>
          </w:p>
        </w:tc>
        <w:tc>
          <w:tcPr>
            <w:tcW w:w="1884" w:type="dxa"/>
          </w:tcPr>
          <w:p w:rsidR="00F04A2F" w:rsidRPr="00DE064A" w:rsidRDefault="00F04A2F" w:rsidP="00F04A2F">
            <w:pPr>
              <w:keepNext/>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w:t>
            </w:r>
          </w:p>
        </w:tc>
        <w:tc>
          <w:tcPr>
            <w:tcW w:w="1766" w:type="dxa"/>
          </w:tcPr>
          <w:p w:rsidR="00F04A2F" w:rsidRPr="00DE064A" w:rsidRDefault="00F04A2F" w:rsidP="00F04A2F">
            <w:pPr>
              <w:keepNext/>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w:t>
            </w:r>
          </w:p>
        </w:tc>
      </w:tr>
      <w:tr w:rsidR="00F04A2F" w:rsidRPr="00E37E7B" w:rsidTr="00A77426">
        <w:trPr>
          <w:jc w:val="right"/>
        </w:trPr>
        <w:tc>
          <w:tcPr>
            <w:tcW w:w="5593" w:type="dxa"/>
          </w:tcPr>
          <w:p w:rsidR="00F04A2F" w:rsidRPr="00E37E7B" w:rsidRDefault="00F04A2F" w:rsidP="00F04A2F">
            <w:pPr>
              <w:widowControl w:val="0"/>
              <w:tabs>
                <w:tab w:val="center" w:pos="4153"/>
                <w:tab w:val="right" w:pos="8306"/>
              </w:tabs>
              <w:autoSpaceDE w:val="0"/>
              <w:autoSpaceDN w:val="0"/>
              <w:adjustRightInd w:val="0"/>
              <w:spacing w:after="0"/>
              <w:rPr>
                <w:rFonts w:ascii="Times New Roman" w:hAnsi="Times New Roman"/>
              </w:rPr>
            </w:pPr>
            <w:r w:rsidRPr="00E37E7B">
              <w:rPr>
                <w:rFonts w:ascii="Times New Roman" w:hAnsi="Times New Roman"/>
              </w:rPr>
              <w:t>Вид текущего контроля</w:t>
            </w:r>
          </w:p>
        </w:tc>
        <w:tc>
          <w:tcPr>
            <w:tcW w:w="1884" w:type="dxa"/>
          </w:tcPr>
          <w:p w:rsidR="00F04A2F" w:rsidRPr="00DE064A" w:rsidRDefault="00F04A2F" w:rsidP="00F04A2F">
            <w:pPr>
              <w:keepNext/>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Контрольная работа</w:t>
            </w:r>
            <w:r w:rsidRPr="00DE064A">
              <w:rPr>
                <w:rFonts w:ascii="Times New Roman" w:eastAsia="Times New Roman" w:hAnsi="Times New Roman"/>
                <w:sz w:val="24"/>
                <w:szCs w:val="24"/>
                <w:lang w:eastAsia="ru-RU"/>
              </w:rPr>
              <w:t xml:space="preserve"> </w:t>
            </w:r>
          </w:p>
        </w:tc>
        <w:tc>
          <w:tcPr>
            <w:tcW w:w="1766" w:type="dxa"/>
          </w:tcPr>
          <w:p w:rsidR="00F04A2F" w:rsidRPr="00DE064A" w:rsidRDefault="00F04A2F" w:rsidP="00F04A2F">
            <w:pPr>
              <w:keepNext/>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Контрольная работа</w:t>
            </w:r>
            <w:r w:rsidRPr="00DE064A">
              <w:rPr>
                <w:rFonts w:ascii="Times New Roman" w:eastAsia="Times New Roman" w:hAnsi="Times New Roman"/>
                <w:sz w:val="24"/>
                <w:szCs w:val="24"/>
                <w:lang w:eastAsia="ru-RU"/>
              </w:rPr>
              <w:t xml:space="preserve"> </w:t>
            </w:r>
          </w:p>
        </w:tc>
      </w:tr>
      <w:tr w:rsidR="00F04A2F" w:rsidRPr="00E37E7B" w:rsidTr="00A77426">
        <w:trPr>
          <w:trHeight w:val="411"/>
          <w:jc w:val="right"/>
        </w:trPr>
        <w:tc>
          <w:tcPr>
            <w:tcW w:w="5593" w:type="dxa"/>
          </w:tcPr>
          <w:p w:rsidR="00F04A2F" w:rsidRPr="00E37E7B" w:rsidRDefault="00F04A2F" w:rsidP="00F04A2F">
            <w:pPr>
              <w:widowControl w:val="0"/>
              <w:tabs>
                <w:tab w:val="center" w:pos="4153"/>
                <w:tab w:val="right" w:pos="8306"/>
              </w:tabs>
              <w:autoSpaceDE w:val="0"/>
              <w:autoSpaceDN w:val="0"/>
              <w:adjustRightInd w:val="0"/>
              <w:spacing w:after="0"/>
              <w:rPr>
                <w:rFonts w:ascii="Times New Roman" w:hAnsi="Times New Roman"/>
              </w:rPr>
            </w:pPr>
            <w:r w:rsidRPr="00E37E7B">
              <w:rPr>
                <w:rFonts w:ascii="Times New Roman" w:hAnsi="Times New Roman"/>
              </w:rPr>
              <w:t>Вид промежуточной аттестации</w:t>
            </w:r>
          </w:p>
        </w:tc>
        <w:tc>
          <w:tcPr>
            <w:tcW w:w="1884" w:type="dxa"/>
          </w:tcPr>
          <w:p w:rsidR="00F04A2F" w:rsidRPr="00DE064A" w:rsidRDefault="00F04A2F" w:rsidP="00F04A2F">
            <w:pPr>
              <w:keepNext/>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зачет</w:t>
            </w:r>
          </w:p>
        </w:tc>
        <w:tc>
          <w:tcPr>
            <w:tcW w:w="1766" w:type="dxa"/>
          </w:tcPr>
          <w:p w:rsidR="00F04A2F" w:rsidRPr="00DE064A" w:rsidRDefault="00F04A2F" w:rsidP="00F04A2F">
            <w:pPr>
              <w:keepNext/>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зачет</w:t>
            </w:r>
          </w:p>
        </w:tc>
      </w:tr>
    </w:tbl>
    <w:p w:rsidR="0019182D" w:rsidRPr="005D56B9" w:rsidRDefault="0019182D" w:rsidP="005D56B9">
      <w:pPr>
        <w:spacing w:after="0" w:line="360" w:lineRule="auto"/>
        <w:rPr>
          <w:rFonts w:ascii="Times New Roman" w:hAnsi="Times New Roman"/>
          <w:sz w:val="16"/>
          <w:szCs w:val="16"/>
          <w:lang w:eastAsia="ru-RU"/>
        </w:rPr>
      </w:pPr>
    </w:p>
    <w:p w:rsidR="0093792A" w:rsidRPr="00386D4B" w:rsidRDefault="0093792A" w:rsidP="001E73DD">
      <w:pPr>
        <w:pStyle w:val="1"/>
        <w:spacing w:before="0" w:after="0" w:line="360" w:lineRule="auto"/>
        <w:ind w:firstLine="709"/>
        <w:jc w:val="both"/>
        <w:rPr>
          <w:rFonts w:ascii="Times New Roman" w:hAnsi="Times New Roman" w:cs="Times New Roman"/>
          <w:color w:val="auto"/>
          <w:sz w:val="28"/>
          <w:szCs w:val="28"/>
          <w:lang w:val="ru-RU"/>
        </w:rPr>
      </w:pPr>
      <w:bookmarkStart w:id="16" w:name="_Toc4740147"/>
      <w:bookmarkStart w:id="17" w:name="_Toc8647310"/>
      <w:bookmarkStart w:id="18" w:name="_Toc11145535"/>
      <w:bookmarkStart w:id="19" w:name="_Toc120610488"/>
      <w:r w:rsidRPr="00386D4B">
        <w:rPr>
          <w:rFonts w:ascii="Times New Roman" w:hAnsi="Times New Roman" w:cs="Times New Roman"/>
          <w:color w:val="auto"/>
          <w:sz w:val="28"/>
          <w:szCs w:val="28"/>
          <w:lang w:val="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6"/>
      <w:bookmarkEnd w:id="17"/>
      <w:bookmarkEnd w:id="18"/>
      <w:bookmarkEnd w:id="19"/>
    </w:p>
    <w:p w:rsidR="0093792A" w:rsidRPr="00B372A3" w:rsidRDefault="0093792A" w:rsidP="001E73DD">
      <w:pPr>
        <w:pStyle w:val="2"/>
        <w:spacing w:before="0" w:after="0" w:line="360" w:lineRule="auto"/>
        <w:ind w:firstLine="709"/>
        <w:jc w:val="both"/>
        <w:rPr>
          <w:rFonts w:ascii="Times New Roman" w:hAnsi="Times New Roman"/>
          <w:i w:val="0"/>
          <w:lang w:val="ru-RU"/>
        </w:rPr>
      </w:pPr>
      <w:bookmarkStart w:id="20" w:name="_Toc8647311"/>
      <w:bookmarkStart w:id="21" w:name="_Toc11145536"/>
      <w:bookmarkStart w:id="22" w:name="_Toc120610489"/>
      <w:bookmarkStart w:id="23" w:name="_Toc4740148"/>
      <w:r w:rsidRPr="00B372A3">
        <w:rPr>
          <w:rFonts w:ascii="Times New Roman" w:hAnsi="Times New Roman"/>
          <w:i w:val="0"/>
          <w:lang w:val="ru-RU"/>
        </w:rPr>
        <w:t>5.1. Содержание дисциплины</w:t>
      </w:r>
      <w:bookmarkEnd w:id="20"/>
      <w:bookmarkEnd w:id="21"/>
      <w:bookmarkEnd w:id="22"/>
      <w:r w:rsidRPr="00B372A3">
        <w:rPr>
          <w:rFonts w:ascii="Times New Roman" w:hAnsi="Times New Roman"/>
          <w:i w:val="0"/>
          <w:lang w:val="ru-RU"/>
        </w:rPr>
        <w:t xml:space="preserve"> </w:t>
      </w:r>
      <w:bookmarkEnd w:id="23"/>
    </w:p>
    <w:p w:rsidR="00AD662B" w:rsidRPr="001E73DD" w:rsidRDefault="00AD662B" w:rsidP="001E73DD">
      <w:pPr>
        <w:spacing w:after="0" w:line="360" w:lineRule="auto"/>
        <w:ind w:firstLine="709"/>
        <w:jc w:val="both"/>
        <w:rPr>
          <w:rFonts w:ascii="Times New Roman" w:hAnsi="Times New Roman"/>
          <w:b/>
          <w:sz w:val="28"/>
          <w:szCs w:val="28"/>
        </w:rPr>
      </w:pPr>
      <w:bookmarkStart w:id="24" w:name="_Toc293046080"/>
      <w:bookmarkStart w:id="25" w:name="_Toc8647312"/>
      <w:bookmarkStart w:id="26" w:name="_Toc11145537"/>
      <w:r w:rsidRPr="001E73DD">
        <w:rPr>
          <w:rFonts w:ascii="Times New Roman" w:hAnsi="Times New Roman"/>
          <w:b/>
          <w:sz w:val="28"/>
          <w:szCs w:val="28"/>
        </w:rPr>
        <w:t>Тема 1. Сущность и организация корпоративных финансов в современных условиях</w:t>
      </w:r>
    </w:p>
    <w:p w:rsidR="00AD662B" w:rsidRPr="001E73DD" w:rsidRDefault="00AD662B" w:rsidP="001E73DD">
      <w:pPr>
        <w:spacing w:after="0" w:line="360" w:lineRule="auto"/>
        <w:ind w:firstLine="709"/>
        <w:jc w:val="both"/>
        <w:rPr>
          <w:rFonts w:ascii="Times New Roman" w:hAnsi="Times New Roman"/>
          <w:sz w:val="28"/>
          <w:szCs w:val="28"/>
        </w:rPr>
      </w:pPr>
      <w:r w:rsidRPr="001E73DD">
        <w:rPr>
          <w:rFonts w:ascii="Times New Roman" w:hAnsi="Times New Roman"/>
          <w:sz w:val="28"/>
          <w:szCs w:val="28"/>
        </w:rPr>
        <w:t>Сущность и эволюция корпоративных финансов. Стоимость бизнеса: понятие, ее максимизация как главная цель акционеров.</w:t>
      </w:r>
    </w:p>
    <w:p w:rsidR="00AD662B" w:rsidRPr="001E73DD" w:rsidRDefault="00AD662B" w:rsidP="001E73DD">
      <w:pPr>
        <w:spacing w:after="0" w:line="360" w:lineRule="auto"/>
        <w:ind w:firstLine="709"/>
        <w:jc w:val="both"/>
        <w:rPr>
          <w:rFonts w:ascii="Times New Roman" w:hAnsi="Times New Roman"/>
          <w:sz w:val="28"/>
          <w:szCs w:val="28"/>
        </w:rPr>
      </w:pPr>
      <w:r w:rsidRPr="001E73DD">
        <w:rPr>
          <w:rFonts w:ascii="Times New Roman" w:hAnsi="Times New Roman"/>
          <w:sz w:val="28"/>
          <w:szCs w:val="28"/>
        </w:rPr>
        <w:t xml:space="preserve">Характеристика базовых концепций и моделей современной теории корпоративных финансов. Фактор времени и дисконтирование денежного потока. Концепция риска и доходности. Идеальные и эффективные рынки капитала. Структура капитала и дивидендная политика. Агентские отношения и теория </w:t>
      </w:r>
      <w:r w:rsidRPr="001E73DD">
        <w:rPr>
          <w:rFonts w:ascii="Times New Roman" w:hAnsi="Times New Roman"/>
          <w:sz w:val="28"/>
          <w:szCs w:val="28"/>
        </w:rPr>
        <w:lastRenderedPageBreak/>
        <w:t xml:space="preserve">асимметричной информации. Теория портфеля и модель ценообразования активов. Теория ценообразования опционов. </w:t>
      </w:r>
    </w:p>
    <w:p w:rsidR="00AD662B" w:rsidRPr="001E73DD" w:rsidRDefault="00AD662B" w:rsidP="001E73DD">
      <w:pPr>
        <w:spacing w:after="0" w:line="360" w:lineRule="auto"/>
        <w:ind w:firstLine="709"/>
        <w:jc w:val="both"/>
        <w:rPr>
          <w:rFonts w:ascii="Times New Roman" w:hAnsi="Times New Roman"/>
          <w:sz w:val="28"/>
          <w:szCs w:val="28"/>
        </w:rPr>
      </w:pPr>
      <w:r w:rsidRPr="001E73DD">
        <w:rPr>
          <w:rFonts w:ascii="Times New Roman" w:hAnsi="Times New Roman"/>
          <w:sz w:val="28"/>
          <w:szCs w:val="28"/>
        </w:rPr>
        <w:t>Корпоративные финансы и корпоративное управление. Функции собрания акционеров, совета директоров, наблюдательного совета. Исполнительные органы управления корпорации. Основная проблема, решаемая в рамках корпоративного управления.  Минимизация информационной асимметрии, способы решения агентского конфликта. Корпорация и рынки капитала.</w:t>
      </w:r>
    </w:p>
    <w:p w:rsidR="00AD662B" w:rsidRPr="001E73DD" w:rsidRDefault="00AD662B" w:rsidP="001E73DD">
      <w:pPr>
        <w:spacing w:after="0" w:line="360" w:lineRule="auto"/>
        <w:ind w:firstLine="709"/>
        <w:jc w:val="both"/>
        <w:rPr>
          <w:rFonts w:ascii="Times New Roman" w:hAnsi="Times New Roman"/>
          <w:b/>
          <w:sz w:val="28"/>
          <w:szCs w:val="28"/>
        </w:rPr>
      </w:pPr>
      <w:r w:rsidRPr="001E73DD">
        <w:rPr>
          <w:rFonts w:ascii="Times New Roman" w:hAnsi="Times New Roman"/>
          <w:b/>
          <w:sz w:val="28"/>
          <w:szCs w:val="28"/>
        </w:rPr>
        <w:t>Тема 2. Корпоративная отчетность как база для обоснования управленческих</w:t>
      </w:r>
      <w:r w:rsidR="00D72B00" w:rsidRPr="001E73DD">
        <w:rPr>
          <w:rFonts w:ascii="Times New Roman" w:hAnsi="Times New Roman"/>
          <w:b/>
          <w:sz w:val="28"/>
          <w:szCs w:val="28"/>
        </w:rPr>
        <w:t xml:space="preserve"> </w:t>
      </w:r>
      <w:r w:rsidRPr="001E73DD">
        <w:rPr>
          <w:rFonts w:ascii="Times New Roman" w:hAnsi="Times New Roman"/>
          <w:b/>
          <w:sz w:val="28"/>
          <w:szCs w:val="28"/>
        </w:rPr>
        <w:t xml:space="preserve">финансовых решений </w:t>
      </w:r>
    </w:p>
    <w:p w:rsidR="00AD662B" w:rsidRPr="001E73DD" w:rsidRDefault="00AD662B" w:rsidP="001E73DD">
      <w:pPr>
        <w:spacing w:after="0" w:line="360" w:lineRule="auto"/>
        <w:ind w:firstLine="709"/>
        <w:jc w:val="both"/>
        <w:rPr>
          <w:rFonts w:ascii="Times New Roman" w:hAnsi="Times New Roman"/>
          <w:sz w:val="28"/>
          <w:szCs w:val="28"/>
        </w:rPr>
      </w:pPr>
      <w:r w:rsidRPr="001E73DD">
        <w:rPr>
          <w:rFonts w:ascii="Times New Roman" w:hAnsi="Times New Roman"/>
          <w:sz w:val="28"/>
          <w:szCs w:val="28"/>
        </w:rPr>
        <w:t>Современные тенденции в раскрытии финансовой информации корпорациями. Основные группы пользователей корпоративной финансовой отчетности. Требования к корпоративной финансовой отчетности со стороны заинтересованных лиц (стейкхолдеров). Роль регуляторов и независимых аудиторов.</w:t>
      </w:r>
    </w:p>
    <w:p w:rsidR="00AD662B" w:rsidRPr="001E73DD" w:rsidRDefault="00AD662B" w:rsidP="001E73DD">
      <w:pPr>
        <w:spacing w:after="0" w:line="360" w:lineRule="auto"/>
        <w:ind w:firstLine="709"/>
        <w:jc w:val="both"/>
        <w:rPr>
          <w:rFonts w:ascii="Times New Roman" w:hAnsi="Times New Roman"/>
          <w:sz w:val="28"/>
          <w:szCs w:val="28"/>
        </w:rPr>
      </w:pPr>
      <w:r w:rsidRPr="001E73DD">
        <w:rPr>
          <w:rFonts w:ascii="Times New Roman" w:hAnsi="Times New Roman"/>
          <w:sz w:val="28"/>
          <w:szCs w:val="28"/>
        </w:rPr>
        <w:t>Содержание форм финансовой отчетности и особенности отражения активов, обязательств, капитала, доходов, расходов в РСБУ и МСФО. Важнейшие финансовые показатели, связанные с балансом, отчетом о финансовых результат</w:t>
      </w:r>
      <w:r w:rsidR="00FE4363" w:rsidRPr="001E73DD">
        <w:rPr>
          <w:rFonts w:ascii="Times New Roman" w:hAnsi="Times New Roman"/>
          <w:sz w:val="28"/>
          <w:szCs w:val="28"/>
        </w:rPr>
        <w:t>ах</w:t>
      </w:r>
      <w:r w:rsidRPr="001E73DD">
        <w:rPr>
          <w:rFonts w:ascii="Times New Roman" w:hAnsi="Times New Roman"/>
          <w:sz w:val="28"/>
          <w:szCs w:val="28"/>
        </w:rPr>
        <w:t>, отчетом о движении денежных средств. Свободный денежный поток как основа для определения стоимости компании.</w:t>
      </w:r>
    </w:p>
    <w:p w:rsidR="00AD662B" w:rsidRPr="001E73DD" w:rsidRDefault="00AD662B" w:rsidP="001E73DD">
      <w:pPr>
        <w:spacing w:after="0" w:line="360" w:lineRule="auto"/>
        <w:ind w:firstLine="709"/>
        <w:jc w:val="both"/>
        <w:rPr>
          <w:rFonts w:ascii="Times New Roman" w:hAnsi="Times New Roman"/>
          <w:b/>
          <w:sz w:val="28"/>
          <w:szCs w:val="28"/>
        </w:rPr>
      </w:pPr>
      <w:r w:rsidRPr="001E73DD">
        <w:rPr>
          <w:rFonts w:ascii="Times New Roman" w:hAnsi="Times New Roman"/>
          <w:b/>
          <w:sz w:val="28"/>
          <w:szCs w:val="28"/>
        </w:rPr>
        <w:t>Тема 3. Финансирование деятельности корпораций</w:t>
      </w:r>
    </w:p>
    <w:p w:rsidR="00AD662B" w:rsidRPr="001E73DD" w:rsidRDefault="00AD662B" w:rsidP="001E73DD">
      <w:pPr>
        <w:spacing w:after="0" w:line="360" w:lineRule="auto"/>
        <w:ind w:firstLine="709"/>
        <w:jc w:val="both"/>
        <w:rPr>
          <w:rFonts w:ascii="Times New Roman" w:hAnsi="Times New Roman"/>
          <w:sz w:val="28"/>
          <w:szCs w:val="28"/>
        </w:rPr>
      </w:pPr>
      <w:r w:rsidRPr="001E73DD">
        <w:rPr>
          <w:rFonts w:ascii="Times New Roman" w:hAnsi="Times New Roman"/>
          <w:sz w:val="28"/>
          <w:szCs w:val="28"/>
        </w:rPr>
        <w:t xml:space="preserve">Система финансирования хозяйственной деятельности. Классификация источников финансирования. Собственные источники финансирования корпораций, внутренние и внешние. Преимущества и недостатки использования собственных источников финансирования Характеристика основных инструментов заемного финансирования: банковского кредита, выпуска облигаций, аренды или лизинга и др. Преимущества и недостатки инструментов заемного финансирования. </w:t>
      </w:r>
      <w:r w:rsidR="007F1314" w:rsidRPr="001E73DD">
        <w:rPr>
          <w:rFonts w:ascii="Times New Roman" w:hAnsi="Times New Roman"/>
          <w:sz w:val="28"/>
          <w:szCs w:val="28"/>
        </w:rPr>
        <w:t xml:space="preserve">Бюджетное финансирование корпораций. </w:t>
      </w:r>
      <w:r w:rsidRPr="001E73DD">
        <w:rPr>
          <w:rFonts w:ascii="Times New Roman" w:hAnsi="Times New Roman"/>
          <w:sz w:val="28"/>
          <w:szCs w:val="28"/>
        </w:rPr>
        <w:t xml:space="preserve">Привлечение иностранного капитала </w:t>
      </w:r>
      <w:r w:rsidRPr="001E73DD">
        <w:rPr>
          <w:rFonts w:ascii="Times New Roman" w:hAnsi="Times New Roman"/>
          <w:sz w:val="28"/>
          <w:szCs w:val="28"/>
        </w:rPr>
        <w:lastRenderedPageBreak/>
        <w:t xml:space="preserve">путем получения кредитов от зарубежных банков, выпуска за рубежом долговых ценных бумаг, размещения акций </w:t>
      </w:r>
      <w:r w:rsidR="007F1314" w:rsidRPr="001E73DD">
        <w:rPr>
          <w:rFonts w:ascii="Times New Roman" w:hAnsi="Times New Roman"/>
          <w:sz w:val="28"/>
          <w:szCs w:val="28"/>
        </w:rPr>
        <w:t xml:space="preserve">и депозитарных расписок </w:t>
      </w:r>
      <w:r w:rsidRPr="001E73DD">
        <w:rPr>
          <w:rFonts w:ascii="Times New Roman" w:hAnsi="Times New Roman"/>
          <w:sz w:val="28"/>
          <w:szCs w:val="28"/>
        </w:rPr>
        <w:t>на международных фондовых рынках.</w:t>
      </w:r>
    </w:p>
    <w:p w:rsidR="00AD662B" w:rsidRPr="001E73DD" w:rsidRDefault="00AD662B" w:rsidP="001E73DD">
      <w:pPr>
        <w:spacing w:after="0" w:line="360" w:lineRule="auto"/>
        <w:ind w:firstLine="709"/>
        <w:jc w:val="both"/>
        <w:rPr>
          <w:rFonts w:ascii="Times New Roman" w:hAnsi="Times New Roman"/>
          <w:b/>
          <w:sz w:val="28"/>
          <w:szCs w:val="28"/>
        </w:rPr>
      </w:pPr>
      <w:r w:rsidRPr="001E73DD">
        <w:rPr>
          <w:rFonts w:ascii="Times New Roman" w:hAnsi="Times New Roman"/>
          <w:b/>
          <w:sz w:val="28"/>
          <w:szCs w:val="28"/>
        </w:rPr>
        <w:t xml:space="preserve">Тема 4. Цена и структура капитала </w:t>
      </w:r>
    </w:p>
    <w:p w:rsidR="00AD662B" w:rsidRPr="001E73DD" w:rsidRDefault="00AD662B" w:rsidP="001E73DD">
      <w:pPr>
        <w:spacing w:after="0" w:line="360" w:lineRule="auto"/>
        <w:ind w:firstLine="709"/>
        <w:jc w:val="both"/>
        <w:rPr>
          <w:rFonts w:ascii="Times New Roman" w:hAnsi="Times New Roman"/>
          <w:sz w:val="28"/>
          <w:szCs w:val="28"/>
        </w:rPr>
      </w:pPr>
      <w:r w:rsidRPr="001E73DD">
        <w:rPr>
          <w:rFonts w:ascii="Times New Roman" w:hAnsi="Times New Roman"/>
          <w:sz w:val="28"/>
          <w:szCs w:val="28"/>
        </w:rPr>
        <w:t>Понятие цены капитала.</w:t>
      </w:r>
      <w:r w:rsidR="00BF6064" w:rsidRPr="001E73DD">
        <w:rPr>
          <w:rFonts w:ascii="Times New Roman" w:hAnsi="Times New Roman"/>
          <w:sz w:val="28"/>
          <w:szCs w:val="28"/>
        </w:rPr>
        <w:t xml:space="preserve"> </w:t>
      </w:r>
      <w:r w:rsidRPr="001E73DD">
        <w:rPr>
          <w:rFonts w:ascii="Times New Roman" w:hAnsi="Times New Roman"/>
          <w:sz w:val="28"/>
          <w:szCs w:val="28"/>
        </w:rPr>
        <w:t>Средневзвешенная и предельная цена капитала.</w:t>
      </w:r>
    </w:p>
    <w:p w:rsidR="00AD662B" w:rsidRPr="001E73DD" w:rsidRDefault="00AD662B" w:rsidP="001E73DD">
      <w:pPr>
        <w:spacing w:after="0" w:line="360" w:lineRule="auto"/>
        <w:ind w:firstLine="709"/>
        <w:jc w:val="both"/>
        <w:rPr>
          <w:rFonts w:ascii="Times New Roman" w:hAnsi="Times New Roman"/>
          <w:sz w:val="28"/>
          <w:szCs w:val="28"/>
        </w:rPr>
      </w:pPr>
      <w:r w:rsidRPr="001E73DD">
        <w:rPr>
          <w:rFonts w:ascii="Times New Roman" w:hAnsi="Times New Roman"/>
          <w:sz w:val="28"/>
          <w:szCs w:val="28"/>
        </w:rPr>
        <w:t xml:space="preserve">Цена </w:t>
      </w:r>
      <w:r w:rsidR="00DA698E" w:rsidRPr="001E73DD">
        <w:rPr>
          <w:rFonts w:ascii="Times New Roman" w:hAnsi="Times New Roman"/>
          <w:sz w:val="28"/>
          <w:szCs w:val="28"/>
        </w:rPr>
        <w:t>привлечения</w:t>
      </w:r>
      <w:r w:rsidRPr="001E73DD">
        <w:rPr>
          <w:rFonts w:ascii="Times New Roman" w:hAnsi="Times New Roman"/>
          <w:sz w:val="28"/>
          <w:szCs w:val="28"/>
        </w:rPr>
        <w:t xml:space="preserve"> </w:t>
      </w:r>
      <w:r w:rsidR="00DA698E" w:rsidRPr="001E73DD">
        <w:rPr>
          <w:rFonts w:ascii="Times New Roman" w:hAnsi="Times New Roman"/>
          <w:sz w:val="28"/>
          <w:szCs w:val="28"/>
        </w:rPr>
        <w:t xml:space="preserve">источников </w:t>
      </w:r>
      <w:r w:rsidRPr="001E73DD">
        <w:rPr>
          <w:rFonts w:ascii="Times New Roman" w:hAnsi="Times New Roman"/>
          <w:sz w:val="28"/>
          <w:szCs w:val="28"/>
        </w:rPr>
        <w:t xml:space="preserve">собственного капитала - обыкновенных и привилегированных акций, нераспределенной прибыли. Модель доходности финансовых активов (САРМ) как основа для оценки ожидаемой доходности. Модели </w:t>
      </w:r>
      <w:proofErr w:type="spellStart"/>
      <w:r w:rsidRPr="001E73DD">
        <w:rPr>
          <w:rFonts w:ascii="Times New Roman" w:hAnsi="Times New Roman"/>
          <w:sz w:val="28"/>
          <w:szCs w:val="28"/>
        </w:rPr>
        <w:t>С.Росса</w:t>
      </w:r>
      <w:proofErr w:type="spellEnd"/>
      <w:r w:rsidRPr="001E73DD">
        <w:rPr>
          <w:rFonts w:ascii="Times New Roman" w:hAnsi="Times New Roman"/>
          <w:sz w:val="28"/>
          <w:szCs w:val="28"/>
        </w:rPr>
        <w:t xml:space="preserve"> (АРТ), </w:t>
      </w:r>
      <w:proofErr w:type="spellStart"/>
      <w:r w:rsidRPr="001E73DD">
        <w:rPr>
          <w:rFonts w:ascii="Times New Roman" w:hAnsi="Times New Roman"/>
          <w:sz w:val="28"/>
          <w:szCs w:val="28"/>
        </w:rPr>
        <w:t>Фамы</w:t>
      </w:r>
      <w:proofErr w:type="spellEnd"/>
      <w:r w:rsidRPr="001E73DD">
        <w:rPr>
          <w:rFonts w:ascii="Times New Roman" w:hAnsi="Times New Roman"/>
          <w:sz w:val="28"/>
          <w:szCs w:val="28"/>
        </w:rPr>
        <w:t xml:space="preserve">-Френча как примеры многофакторных моделей. Понятие и виды бета-коэффициентов, факторы, определяющие их значения. </w:t>
      </w:r>
    </w:p>
    <w:p w:rsidR="00AD662B" w:rsidRPr="001E73DD" w:rsidRDefault="00AD662B" w:rsidP="001E73DD">
      <w:pPr>
        <w:spacing w:after="0" w:line="360" w:lineRule="auto"/>
        <w:ind w:firstLine="709"/>
        <w:jc w:val="both"/>
        <w:rPr>
          <w:rFonts w:ascii="Times New Roman" w:hAnsi="Times New Roman"/>
          <w:sz w:val="28"/>
          <w:szCs w:val="28"/>
        </w:rPr>
      </w:pPr>
      <w:r w:rsidRPr="001E73DD">
        <w:rPr>
          <w:rFonts w:ascii="Times New Roman" w:hAnsi="Times New Roman"/>
          <w:sz w:val="28"/>
          <w:szCs w:val="28"/>
        </w:rPr>
        <w:t xml:space="preserve">Цена </w:t>
      </w:r>
      <w:r w:rsidR="00DA698E" w:rsidRPr="001E73DD">
        <w:rPr>
          <w:rFonts w:ascii="Times New Roman" w:hAnsi="Times New Roman"/>
          <w:sz w:val="28"/>
          <w:szCs w:val="28"/>
        </w:rPr>
        <w:t xml:space="preserve">привлечения источников </w:t>
      </w:r>
      <w:r w:rsidRPr="001E73DD">
        <w:rPr>
          <w:rFonts w:ascii="Times New Roman" w:hAnsi="Times New Roman"/>
          <w:sz w:val="28"/>
          <w:szCs w:val="28"/>
        </w:rPr>
        <w:t xml:space="preserve">заемного капитала – банковского кредита, займа, облигационного займа. Доходность к погашению (YTM) как рыночная оценка цены </w:t>
      </w:r>
      <w:r w:rsidR="00DA698E" w:rsidRPr="001E73DD">
        <w:rPr>
          <w:rFonts w:ascii="Times New Roman" w:hAnsi="Times New Roman"/>
          <w:sz w:val="28"/>
          <w:szCs w:val="28"/>
        </w:rPr>
        <w:t xml:space="preserve">привлечения </w:t>
      </w:r>
      <w:r w:rsidRPr="001E73DD">
        <w:rPr>
          <w:rFonts w:ascii="Times New Roman" w:hAnsi="Times New Roman"/>
          <w:sz w:val="28"/>
          <w:szCs w:val="28"/>
        </w:rPr>
        <w:t>заемного капитала.</w:t>
      </w:r>
    </w:p>
    <w:p w:rsidR="00AD662B" w:rsidRPr="001E73DD" w:rsidRDefault="00AD662B" w:rsidP="001E73DD">
      <w:pPr>
        <w:spacing w:after="0" w:line="360" w:lineRule="auto"/>
        <w:ind w:firstLine="709"/>
        <w:jc w:val="both"/>
        <w:rPr>
          <w:rFonts w:ascii="Times New Roman" w:hAnsi="Times New Roman"/>
          <w:sz w:val="28"/>
          <w:szCs w:val="28"/>
        </w:rPr>
      </w:pPr>
      <w:r w:rsidRPr="001E73DD">
        <w:rPr>
          <w:rFonts w:ascii="Times New Roman" w:hAnsi="Times New Roman"/>
          <w:sz w:val="28"/>
          <w:szCs w:val="28"/>
        </w:rPr>
        <w:t>Понятие структуры капитала. Различия бухгалтерского и финансового подходов к количественной характеристике структуры капитала. Теории структуры капитала: теория Модильяни-Миллера, традиционный подход (</w:t>
      </w:r>
      <w:proofErr w:type="spellStart"/>
      <w:r w:rsidRPr="001E73DD">
        <w:rPr>
          <w:rFonts w:ascii="Times New Roman" w:hAnsi="Times New Roman"/>
          <w:sz w:val="28"/>
          <w:szCs w:val="28"/>
        </w:rPr>
        <w:t>Линтнер</w:t>
      </w:r>
      <w:proofErr w:type="spellEnd"/>
      <w:r w:rsidRPr="001E73DD">
        <w:rPr>
          <w:rFonts w:ascii="Times New Roman" w:hAnsi="Times New Roman"/>
          <w:sz w:val="28"/>
          <w:szCs w:val="28"/>
        </w:rPr>
        <w:t xml:space="preserve">, </w:t>
      </w:r>
      <w:proofErr w:type="spellStart"/>
      <w:r w:rsidRPr="001E73DD">
        <w:rPr>
          <w:rFonts w:ascii="Times New Roman" w:hAnsi="Times New Roman"/>
          <w:sz w:val="28"/>
          <w:szCs w:val="28"/>
        </w:rPr>
        <w:t>Тобин</w:t>
      </w:r>
      <w:proofErr w:type="spellEnd"/>
      <w:r w:rsidRPr="001E73DD">
        <w:rPr>
          <w:rFonts w:ascii="Times New Roman" w:hAnsi="Times New Roman"/>
          <w:sz w:val="28"/>
          <w:szCs w:val="28"/>
        </w:rPr>
        <w:t>), компромиссная модель (теория статического равновесия), модели асимметричной информации (</w:t>
      </w:r>
      <w:proofErr w:type="spellStart"/>
      <w:r w:rsidRPr="001E73DD">
        <w:rPr>
          <w:rFonts w:ascii="Times New Roman" w:hAnsi="Times New Roman"/>
          <w:sz w:val="28"/>
          <w:szCs w:val="28"/>
        </w:rPr>
        <w:t>Майлуф</w:t>
      </w:r>
      <w:proofErr w:type="spellEnd"/>
      <w:r w:rsidRPr="001E73DD">
        <w:rPr>
          <w:rFonts w:ascii="Times New Roman" w:hAnsi="Times New Roman"/>
          <w:sz w:val="28"/>
          <w:szCs w:val="28"/>
        </w:rPr>
        <w:t>, Майерс, Росс), модели агентских издержек (</w:t>
      </w:r>
      <w:proofErr w:type="spellStart"/>
      <w:r w:rsidRPr="001E73DD">
        <w:rPr>
          <w:rFonts w:ascii="Times New Roman" w:hAnsi="Times New Roman"/>
          <w:sz w:val="28"/>
          <w:szCs w:val="28"/>
        </w:rPr>
        <w:t>Дженсен</w:t>
      </w:r>
      <w:proofErr w:type="spellEnd"/>
      <w:r w:rsidRPr="001E73DD">
        <w:rPr>
          <w:rFonts w:ascii="Times New Roman" w:hAnsi="Times New Roman"/>
          <w:sz w:val="28"/>
          <w:szCs w:val="28"/>
        </w:rPr>
        <w:t xml:space="preserve"> и др.). </w:t>
      </w:r>
    </w:p>
    <w:p w:rsidR="00AD662B" w:rsidRPr="001E73DD" w:rsidRDefault="00AD662B" w:rsidP="001E73DD">
      <w:pPr>
        <w:spacing w:after="0" w:line="360" w:lineRule="auto"/>
        <w:ind w:firstLine="709"/>
        <w:jc w:val="both"/>
        <w:rPr>
          <w:rFonts w:ascii="Times New Roman" w:hAnsi="Times New Roman"/>
          <w:sz w:val="28"/>
          <w:szCs w:val="28"/>
        </w:rPr>
      </w:pPr>
      <w:r w:rsidRPr="001E73DD">
        <w:rPr>
          <w:rFonts w:ascii="Times New Roman" w:hAnsi="Times New Roman"/>
          <w:sz w:val="28"/>
          <w:szCs w:val="28"/>
        </w:rPr>
        <w:t>Методы управления структурой капитала. Целевая структура капитала. Выбор оптимальной структуры капитала.</w:t>
      </w:r>
    </w:p>
    <w:p w:rsidR="00AD662B" w:rsidRPr="001E73DD" w:rsidRDefault="00AD662B" w:rsidP="001E73DD">
      <w:pPr>
        <w:spacing w:after="0" w:line="360" w:lineRule="auto"/>
        <w:ind w:firstLine="709"/>
        <w:jc w:val="both"/>
        <w:rPr>
          <w:rFonts w:ascii="Times New Roman" w:hAnsi="Times New Roman"/>
          <w:b/>
          <w:sz w:val="28"/>
          <w:szCs w:val="28"/>
        </w:rPr>
      </w:pPr>
      <w:r w:rsidRPr="001E73DD">
        <w:rPr>
          <w:rFonts w:ascii="Times New Roman" w:hAnsi="Times New Roman"/>
          <w:b/>
          <w:sz w:val="28"/>
          <w:szCs w:val="28"/>
        </w:rPr>
        <w:t>Тема 5. Методы оценки инвестиционных решений</w:t>
      </w:r>
    </w:p>
    <w:p w:rsidR="00AD662B" w:rsidRPr="001E73DD" w:rsidRDefault="00AD662B" w:rsidP="001E73DD">
      <w:pPr>
        <w:spacing w:after="0" w:line="360" w:lineRule="auto"/>
        <w:ind w:firstLine="709"/>
        <w:jc w:val="both"/>
        <w:rPr>
          <w:rFonts w:ascii="Times New Roman" w:hAnsi="Times New Roman"/>
          <w:sz w:val="28"/>
          <w:szCs w:val="28"/>
        </w:rPr>
      </w:pPr>
      <w:r w:rsidRPr="001E73DD">
        <w:rPr>
          <w:rFonts w:ascii="Times New Roman" w:hAnsi="Times New Roman"/>
          <w:sz w:val="28"/>
          <w:szCs w:val="28"/>
        </w:rPr>
        <w:t>Понятие, классификация инвестиций. Сущность инвестиционных решений, критерии их оценки. Оценка финансовой состоятельности инвестиционного проекта. Оценка экономической эффективности инвестиций с помощью статических (ARR, PB) и динамических (NPV, IRR, MIRR, DPP, PI) методов. Альтернативные подходы к экономической оценке инвестиций (APV, EVA, ROV).</w:t>
      </w:r>
    </w:p>
    <w:p w:rsidR="00AD662B" w:rsidRPr="001E73DD" w:rsidRDefault="00AD662B" w:rsidP="001E73DD">
      <w:pPr>
        <w:spacing w:after="0" w:line="360" w:lineRule="auto"/>
        <w:ind w:firstLine="709"/>
        <w:jc w:val="both"/>
        <w:rPr>
          <w:rFonts w:ascii="Times New Roman" w:hAnsi="Times New Roman"/>
          <w:sz w:val="28"/>
          <w:szCs w:val="28"/>
        </w:rPr>
      </w:pPr>
      <w:r w:rsidRPr="001E73DD">
        <w:rPr>
          <w:rFonts w:ascii="Times New Roman" w:hAnsi="Times New Roman"/>
          <w:sz w:val="28"/>
          <w:szCs w:val="28"/>
        </w:rPr>
        <w:lastRenderedPageBreak/>
        <w:t>Прогноз денежных потоков инвестиционного проекта. Косвенный метод определения денежного потока инвестиционного проекта. Оптимизация бюджета капитальных вложений.</w:t>
      </w:r>
    </w:p>
    <w:p w:rsidR="00AD662B" w:rsidRPr="001E73DD" w:rsidRDefault="00AD662B" w:rsidP="001E73DD">
      <w:pPr>
        <w:spacing w:after="0" w:line="360" w:lineRule="auto"/>
        <w:ind w:firstLine="709"/>
        <w:jc w:val="both"/>
        <w:rPr>
          <w:rFonts w:ascii="Times New Roman" w:hAnsi="Times New Roman"/>
          <w:b/>
          <w:sz w:val="28"/>
          <w:szCs w:val="28"/>
        </w:rPr>
      </w:pPr>
      <w:r w:rsidRPr="001E73DD">
        <w:rPr>
          <w:rFonts w:ascii="Times New Roman" w:hAnsi="Times New Roman"/>
          <w:b/>
          <w:sz w:val="28"/>
          <w:szCs w:val="28"/>
        </w:rPr>
        <w:t>Тема 6. Финансовые риски корпорации</w:t>
      </w:r>
    </w:p>
    <w:p w:rsidR="00AD662B" w:rsidRPr="001E73DD" w:rsidRDefault="00AD662B" w:rsidP="001E73DD">
      <w:pPr>
        <w:spacing w:after="0" w:line="360" w:lineRule="auto"/>
        <w:ind w:firstLine="709"/>
        <w:jc w:val="both"/>
        <w:rPr>
          <w:rFonts w:ascii="Times New Roman" w:hAnsi="Times New Roman"/>
          <w:sz w:val="28"/>
          <w:szCs w:val="28"/>
        </w:rPr>
      </w:pPr>
      <w:r w:rsidRPr="001E73DD">
        <w:rPr>
          <w:rFonts w:ascii="Times New Roman" w:hAnsi="Times New Roman"/>
          <w:sz w:val="28"/>
          <w:szCs w:val="28"/>
        </w:rPr>
        <w:t>Риск, доходность и денежный поток. Виды финансового риска. Методы и показатели оценки риска. Концепция взаимосвязи риска и доходности. Методы и организация управления финансовыми рисками в современной корпорации. Новая парадигма управления корпоративными рисками.</w:t>
      </w:r>
    </w:p>
    <w:p w:rsidR="00AD662B" w:rsidRPr="001E73DD" w:rsidRDefault="00AD662B" w:rsidP="001E73DD">
      <w:pPr>
        <w:spacing w:after="0" w:line="360" w:lineRule="auto"/>
        <w:ind w:firstLine="709"/>
        <w:jc w:val="both"/>
        <w:rPr>
          <w:rFonts w:ascii="Times New Roman" w:hAnsi="Times New Roman"/>
          <w:b/>
          <w:sz w:val="28"/>
          <w:szCs w:val="28"/>
        </w:rPr>
      </w:pPr>
      <w:r w:rsidRPr="001E73DD">
        <w:rPr>
          <w:rFonts w:ascii="Times New Roman" w:hAnsi="Times New Roman"/>
          <w:b/>
          <w:sz w:val="28"/>
          <w:szCs w:val="28"/>
        </w:rPr>
        <w:t>Тема 7. Анализ рисков инвестиционных проектов</w:t>
      </w:r>
    </w:p>
    <w:p w:rsidR="00AD662B" w:rsidRPr="001E73DD" w:rsidRDefault="00AD662B" w:rsidP="001E73DD">
      <w:pPr>
        <w:spacing w:after="0" w:line="360" w:lineRule="auto"/>
        <w:ind w:firstLine="709"/>
        <w:jc w:val="both"/>
        <w:rPr>
          <w:rFonts w:ascii="Times New Roman" w:hAnsi="Times New Roman"/>
          <w:sz w:val="28"/>
          <w:szCs w:val="28"/>
        </w:rPr>
      </w:pPr>
      <w:r w:rsidRPr="001E73DD">
        <w:rPr>
          <w:rFonts w:ascii="Times New Roman" w:hAnsi="Times New Roman"/>
          <w:sz w:val="28"/>
          <w:szCs w:val="28"/>
        </w:rPr>
        <w:t>Методы анализа инвестиционных рисков. Качественные методы оценки инвестиционных рисков: экспертные оценки, аналогии, анализ уместности затрат и др. Количественный анализ рисков инвестиционных проектов: метод корректировки ставки дисконтирования, метод достоверных эквивалентов, анализ чувствительности критериев эффективности, метод сценариев, деревья решений, анализ вероятностных распределений потоков платежей, имитационное моделирование и др. Использование пакетов прикладных программ для оценки рисков.</w:t>
      </w:r>
    </w:p>
    <w:p w:rsidR="00AD662B" w:rsidRPr="001E73DD" w:rsidRDefault="00AD662B" w:rsidP="001E73DD">
      <w:pPr>
        <w:spacing w:after="0" w:line="360" w:lineRule="auto"/>
        <w:ind w:firstLine="709"/>
        <w:jc w:val="both"/>
        <w:rPr>
          <w:rFonts w:ascii="Times New Roman" w:hAnsi="Times New Roman"/>
          <w:b/>
          <w:sz w:val="28"/>
          <w:szCs w:val="28"/>
        </w:rPr>
      </w:pPr>
      <w:r w:rsidRPr="001E73DD">
        <w:rPr>
          <w:rFonts w:ascii="Times New Roman" w:hAnsi="Times New Roman"/>
          <w:b/>
          <w:sz w:val="28"/>
          <w:szCs w:val="28"/>
        </w:rPr>
        <w:t>Тема 8. Стоимость и стратегии роста бизнеса</w:t>
      </w:r>
    </w:p>
    <w:p w:rsidR="00AD662B" w:rsidRPr="001E73DD" w:rsidRDefault="00AD662B" w:rsidP="001E73DD">
      <w:pPr>
        <w:spacing w:after="0" w:line="360" w:lineRule="auto"/>
        <w:ind w:firstLine="709"/>
        <w:jc w:val="both"/>
        <w:rPr>
          <w:rFonts w:ascii="Times New Roman" w:hAnsi="Times New Roman"/>
          <w:sz w:val="28"/>
          <w:szCs w:val="28"/>
        </w:rPr>
      </w:pPr>
      <w:r w:rsidRPr="001E73DD">
        <w:rPr>
          <w:rFonts w:ascii="Times New Roman" w:hAnsi="Times New Roman"/>
          <w:sz w:val="28"/>
          <w:szCs w:val="28"/>
        </w:rPr>
        <w:t xml:space="preserve">Понятие стоимости бизнеса. Классификация показателей стоимости. Текущая, добавленная и </w:t>
      </w:r>
      <w:proofErr w:type="spellStart"/>
      <w:r w:rsidRPr="001E73DD">
        <w:rPr>
          <w:rFonts w:ascii="Times New Roman" w:hAnsi="Times New Roman"/>
          <w:sz w:val="28"/>
          <w:szCs w:val="28"/>
        </w:rPr>
        <w:t>постпрогнозная</w:t>
      </w:r>
      <w:proofErr w:type="spellEnd"/>
      <w:r w:rsidRPr="001E73DD">
        <w:rPr>
          <w:rFonts w:ascii="Times New Roman" w:hAnsi="Times New Roman"/>
          <w:sz w:val="28"/>
          <w:szCs w:val="28"/>
        </w:rPr>
        <w:t xml:space="preserve"> </w:t>
      </w:r>
      <w:r w:rsidR="00026A34" w:rsidRPr="001E73DD">
        <w:rPr>
          <w:rFonts w:ascii="Times New Roman" w:hAnsi="Times New Roman"/>
          <w:sz w:val="28"/>
          <w:szCs w:val="28"/>
        </w:rPr>
        <w:t xml:space="preserve">(терминальная) </w:t>
      </w:r>
      <w:r w:rsidRPr="001E73DD">
        <w:rPr>
          <w:rFonts w:ascii="Times New Roman" w:hAnsi="Times New Roman"/>
          <w:sz w:val="28"/>
          <w:szCs w:val="28"/>
        </w:rPr>
        <w:t>стоимость. Подходы и методы оценки стоимости бизнеса.</w:t>
      </w:r>
    </w:p>
    <w:p w:rsidR="00AD662B" w:rsidRPr="001E73DD" w:rsidRDefault="00AD662B" w:rsidP="001E73DD">
      <w:pPr>
        <w:spacing w:after="0" w:line="360" w:lineRule="auto"/>
        <w:ind w:firstLine="709"/>
        <w:jc w:val="both"/>
        <w:rPr>
          <w:rFonts w:ascii="Times New Roman" w:hAnsi="Times New Roman"/>
          <w:sz w:val="28"/>
          <w:szCs w:val="28"/>
        </w:rPr>
      </w:pPr>
      <w:r w:rsidRPr="001E73DD">
        <w:rPr>
          <w:rFonts w:ascii="Times New Roman" w:hAnsi="Times New Roman"/>
          <w:sz w:val="28"/>
          <w:szCs w:val="28"/>
        </w:rPr>
        <w:t>Управление стоимостью и ростом в системе стратегических целей корпорации. Финансовое прогнозирование и стратегия устойчивого роста корпорации. Модели и стратегии роста.</w:t>
      </w:r>
    </w:p>
    <w:p w:rsidR="00AD662B" w:rsidRPr="001E73DD" w:rsidRDefault="00AD662B" w:rsidP="001E73DD">
      <w:pPr>
        <w:spacing w:after="0" w:line="360" w:lineRule="auto"/>
        <w:ind w:firstLine="709"/>
        <w:jc w:val="both"/>
        <w:rPr>
          <w:rFonts w:ascii="Times New Roman" w:hAnsi="Times New Roman"/>
          <w:b/>
          <w:sz w:val="28"/>
          <w:szCs w:val="28"/>
        </w:rPr>
      </w:pPr>
      <w:r w:rsidRPr="001E73DD">
        <w:rPr>
          <w:rFonts w:ascii="Times New Roman" w:hAnsi="Times New Roman"/>
          <w:b/>
          <w:sz w:val="28"/>
          <w:szCs w:val="28"/>
        </w:rPr>
        <w:t>Тема 9. Управление финансовыми активами</w:t>
      </w:r>
    </w:p>
    <w:p w:rsidR="00AD662B" w:rsidRPr="001E73DD" w:rsidRDefault="00AD662B" w:rsidP="001E73DD">
      <w:pPr>
        <w:spacing w:after="0" w:line="360" w:lineRule="auto"/>
        <w:ind w:firstLine="709"/>
        <w:jc w:val="both"/>
        <w:rPr>
          <w:rFonts w:ascii="Times New Roman" w:hAnsi="Times New Roman"/>
          <w:sz w:val="28"/>
          <w:szCs w:val="28"/>
        </w:rPr>
      </w:pPr>
      <w:r w:rsidRPr="001E73DD">
        <w:rPr>
          <w:rFonts w:ascii="Times New Roman" w:hAnsi="Times New Roman"/>
          <w:sz w:val="28"/>
          <w:szCs w:val="28"/>
        </w:rPr>
        <w:t xml:space="preserve">Характеристика финансовых активов. Базовая модель оценки стоимости финансовых активов.  Оценка доходности и стоимости долговых ценных бумаг.  </w:t>
      </w:r>
      <w:r w:rsidRPr="001E73DD">
        <w:rPr>
          <w:rFonts w:ascii="Times New Roman" w:hAnsi="Times New Roman"/>
          <w:sz w:val="28"/>
          <w:szCs w:val="28"/>
        </w:rPr>
        <w:lastRenderedPageBreak/>
        <w:t>Оценка доходности и стоимости долевых ценных бумаг. Оценка опционов.</w:t>
      </w:r>
      <w:r w:rsidR="003E583B" w:rsidRPr="001E73DD">
        <w:rPr>
          <w:rFonts w:ascii="Times New Roman" w:hAnsi="Times New Roman"/>
          <w:sz w:val="28"/>
          <w:szCs w:val="28"/>
        </w:rPr>
        <w:t xml:space="preserve"> </w:t>
      </w:r>
      <w:r w:rsidRPr="001E73DD">
        <w:rPr>
          <w:rFonts w:ascii="Times New Roman" w:hAnsi="Times New Roman"/>
          <w:sz w:val="28"/>
          <w:szCs w:val="28"/>
        </w:rPr>
        <w:t>Ключевые индикаторы рынка капитала.</w:t>
      </w:r>
    </w:p>
    <w:p w:rsidR="00AD662B" w:rsidRPr="001E73DD" w:rsidRDefault="00AD662B" w:rsidP="001E73DD">
      <w:pPr>
        <w:spacing w:after="0" w:line="360" w:lineRule="auto"/>
        <w:ind w:firstLine="709"/>
        <w:jc w:val="both"/>
        <w:rPr>
          <w:rFonts w:ascii="Times New Roman" w:hAnsi="Times New Roman"/>
          <w:sz w:val="28"/>
          <w:szCs w:val="28"/>
        </w:rPr>
      </w:pPr>
      <w:r w:rsidRPr="001E73DD">
        <w:rPr>
          <w:rFonts w:ascii="Times New Roman" w:hAnsi="Times New Roman"/>
          <w:sz w:val="28"/>
          <w:szCs w:val="28"/>
        </w:rPr>
        <w:t xml:space="preserve">Понятие, классификация и этапы формирования инвестиционного портфеля. Портфельные стратегии, применяемые при инвестировании в финансовые активы: активные, пассивные, смешанные. Оценка риска и доходности портфеля. Эффект диверсификации. Портфельная теория </w:t>
      </w:r>
      <w:proofErr w:type="spellStart"/>
      <w:r w:rsidRPr="001E73DD">
        <w:rPr>
          <w:rFonts w:ascii="Times New Roman" w:hAnsi="Times New Roman"/>
          <w:sz w:val="28"/>
          <w:szCs w:val="28"/>
        </w:rPr>
        <w:t>Марковица</w:t>
      </w:r>
      <w:proofErr w:type="spellEnd"/>
      <w:r w:rsidRPr="001E73DD">
        <w:rPr>
          <w:rFonts w:ascii="Times New Roman" w:hAnsi="Times New Roman"/>
          <w:sz w:val="28"/>
          <w:szCs w:val="28"/>
        </w:rPr>
        <w:t>.</w:t>
      </w:r>
    </w:p>
    <w:p w:rsidR="00AD662B" w:rsidRPr="001E73DD" w:rsidRDefault="00AD662B" w:rsidP="001E73DD">
      <w:pPr>
        <w:spacing w:after="0" w:line="360" w:lineRule="auto"/>
        <w:ind w:firstLine="709"/>
        <w:jc w:val="both"/>
        <w:rPr>
          <w:rFonts w:ascii="Times New Roman" w:hAnsi="Times New Roman"/>
          <w:b/>
          <w:sz w:val="28"/>
          <w:szCs w:val="28"/>
        </w:rPr>
      </w:pPr>
      <w:r w:rsidRPr="001E73DD">
        <w:rPr>
          <w:rFonts w:ascii="Times New Roman" w:hAnsi="Times New Roman"/>
          <w:b/>
          <w:sz w:val="28"/>
          <w:szCs w:val="28"/>
        </w:rPr>
        <w:t>Тема 10. Дивидендная политика и стоимость корпорации</w:t>
      </w:r>
    </w:p>
    <w:p w:rsidR="00AD662B" w:rsidRPr="001E73DD" w:rsidRDefault="00AD662B" w:rsidP="001E73DD">
      <w:pPr>
        <w:spacing w:after="0" w:line="360" w:lineRule="auto"/>
        <w:ind w:firstLine="709"/>
        <w:jc w:val="both"/>
        <w:rPr>
          <w:rFonts w:ascii="Times New Roman" w:hAnsi="Times New Roman"/>
          <w:sz w:val="28"/>
          <w:szCs w:val="28"/>
        </w:rPr>
      </w:pPr>
      <w:r w:rsidRPr="001E73DD">
        <w:rPr>
          <w:rFonts w:ascii="Times New Roman" w:hAnsi="Times New Roman"/>
          <w:sz w:val="28"/>
          <w:szCs w:val="28"/>
        </w:rPr>
        <w:t xml:space="preserve">Дивидендная политика корпорации и факторы, ее определяющие.   Порядок и формы дивидендных выплат. Источники выплаты дивидендов. </w:t>
      </w:r>
    </w:p>
    <w:p w:rsidR="00AD662B" w:rsidRPr="001E73DD" w:rsidRDefault="00AD662B" w:rsidP="001E73DD">
      <w:pPr>
        <w:spacing w:after="0" w:line="360" w:lineRule="auto"/>
        <w:ind w:firstLine="709"/>
        <w:jc w:val="both"/>
        <w:rPr>
          <w:rFonts w:ascii="Times New Roman" w:hAnsi="Times New Roman"/>
          <w:sz w:val="28"/>
          <w:szCs w:val="28"/>
        </w:rPr>
      </w:pPr>
      <w:r w:rsidRPr="001E73DD">
        <w:rPr>
          <w:rFonts w:ascii="Times New Roman" w:hAnsi="Times New Roman"/>
          <w:sz w:val="28"/>
          <w:szCs w:val="28"/>
        </w:rPr>
        <w:t xml:space="preserve">Влияние дивидендной политики на стоимость компании. Теория </w:t>
      </w:r>
      <w:proofErr w:type="spellStart"/>
      <w:r w:rsidRPr="001E73DD">
        <w:rPr>
          <w:rFonts w:ascii="Times New Roman" w:hAnsi="Times New Roman"/>
          <w:sz w:val="28"/>
          <w:szCs w:val="28"/>
        </w:rPr>
        <w:t>иррелевантности</w:t>
      </w:r>
      <w:proofErr w:type="spellEnd"/>
      <w:r w:rsidRPr="001E73DD">
        <w:rPr>
          <w:rFonts w:ascii="Times New Roman" w:hAnsi="Times New Roman"/>
          <w:sz w:val="28"/>
          <w:szCs w:val="28"/>
        </w:rPr>
        <w:t xml:space="preserve"> дивидендов (Ф. Модильяни и М. Миллер), теория предпочтения дивидендных выплат (У. Гордон, Дж. </w:t>
      </w:r>
      <w:proofErr w:type="spellStart"/>
      <w:r w:rsidRPr="001E73DD">
        <w:rPr>
          <w:rFonts w:ascii="Times New Roman" w:hAnsi="Times New Roman"/>
          <w:sz w:val="28"/>
          <w:szCs w:val="28"/>
        </w:rPr>
        <w:t>Линтнер</w:t>
      </w:r>
      <w:proofErr w:type="spellEnd"/>
      <w:r w:rsidRPr="001E73DD">
        <w:rPr>
          <w:rFonts w:ascii="Times New Roman" w:hAnsi="Times New Roman"/>
          <w:sz w:val="28"/>
          <w:szCs w:val="28"/>
        </w:rPr>
        <w:t xml:space="preserve"> и др.), теория налоговых асимметрий (Р. </w:t>
      </w:r>
      <w:proofErr w:type="spellStart"/>
      <w:r w:rsidRPr="001E73DD">
        <w:rPr>
          <w:rFonts w:ascii="Times New Roman" w:hAnsi="Times New Roman"/>
          <w:sz w:val="28"/>
          <w:szCs w:val="28"/>
        </w:rPr>
        <w:t>Литценбергер</w:t>
      </w:r>
      <w:proofErr w:type="spellEnd"/>
      <w:r w:rsidRPr="001E73DD">
        <w:rPr>
          <w:rFonts w:ascii="Times New Roman" w:hAnsi="Times New Roman"/>
          <w:sz w:val="28"/>
          <w:szCs w:val="28"/>
        </w:rPr>
        <w:t xml:space="preserve"> и К. </w:t>
      </w:r>
      <w:proofErr w:type="spellStart"/>
      <w:r w:rsidRPr="001E73DD">
        <w:rPr>
          <w:rFonts w:ascii="Times New Roman" w:hAnsi="Times New Roman"/>
          <w:sz w:val="28"/>
          <w:szCs w:val="28"/>
        </w:rPr>
        <w:t>Рамасвами</w:t>
      </w:r>
      <w:proofErr w:type="spellEnd"/>
      <w:r w:rsidRPr="001E73DD">
        <w:rPr>
          <w:rFonts w:ascii="Times New Roman" w:hAnsi="Times New Roman"/>
          <w:sz w:val="28"/>
          <w:szCs w:val="28"/>
        </w:rPr>
        <w:t xml:space="preserve">), теория клиентуры, сигнальная теория, модель агентских отношений. </w:t>
      </w:r>
    </w:p>
    <w:p w:rsidR="00AD662B" w:rsidRPr="001E73DD" w:rsidRDefault="00AD662B" w:rsidP="001E73DD">
      <w:pPr>
        <w:spacing w:after="0" w:line="360" w:lineRule="auto"/>
        <w:ind w:firstLine="709"/>
        <w:jc w:val="both"/>
        <w:rPr>
          <w:rFonts w:ascii="Times New Roman" w:hAnsi="Times New Roman"/>
          <w:sz w:val="28"/>
          <w:szCs w:val="28"/>
        </w:rPr>
      </w:pPr>
      <w:r w:rsidRPr="001E73DD">
        <w:rPr>
          <w:rFonts w:ascii="Times New Roman" w:hAnsi="Times New Roman"/>
          <w:sz w:val="28"/>
          <w:szCs w:val="28"/>
        </w:rPr>
        <w:t>Типы дивидендной политики. Особенности дивидендной политики корпораций в РФ.</w:t>
      </w:r>
    </w:p>
    <w:p w:rsidR="00AD662B" w:rsidRPr="001E73DD" w:rsidRDefault="00AD662B" w:rsidP="001E73DD">
      <w:pPr>
        <w:spacing w:after="0" w:line="360" w:lineRule="auto"/>
        <w:ind w:firstLine="709"/>
        <w:jc w:val="both"/>
        <w:rPr>
          <w:rFonts w:ascii="Times New Roman" w:hAnsi="Times New Roman"/>
          <w:b/>
          <w:sz w:val="28"/>
          <w:szCs w:val="28"/>
        </w:rPr>
      </w:pPr>
      <w:r w:rsidRPr="001E73DD">
        <w:rPr>
          <w:rFonts w:ascii="Times New Roman" w:hAnsi="Times New Roman"/>
          <w:b/>
          <w:sz w:val="28"/>
          <w:szCs w:val="28"/>
        </w:rPr>
        <w:t>Тема 11. Реструктуризация корпораций</w:t>
      </w:r>
    </w:p>
    <w:p w:rsidR="00AD662B" w:rsidRPr="001E73DD" w:rsidRDefault="00AD662B" w:rsidP="001E73DD">
      <w:pPr>
        <w:spacing w:after="0" w:line="360" w:lineRule="auto"/>
        <w:ind w:firstLine="709"/>
        <w:jc w:val="both"/>
        <w:rPr>
          <w:rFonts w:ascii="Times New Roman" w:hAnsi="Times New Roman"/>
          <w:sz w:val="28"/>
          <w:szCs w:val="28"/>
        </w:rPr>
      </w:pPr>
      <w:r w:rsidRPr="001E73DD">
        <w:rPr>
          <w:rFonts w:ascii="Times New Roman" w:hAnsi="Times New Roman"/>
          <w:sz w:val="28"/>
          <w:szCs w:val="28"/>
        </w:rPr>
        <w:t xml:space="preserve">Банкротство и финансовая реструктуризация. Методы и модели прогнозирования потенциального банкротства. </w:t>
      </w:r>
    </w:p>
    <w:p w:rsidR="00AD662B" w:rsidRPr="001E73DD" w:rsidRDefault="00AD662B" w:rsidP="001E73DD">
      <w:pPr>
        <w:spacing w:after="0" w:line="360" w:lineRule="auto"/>
        <w:ind w:firstLine="709"/>
        <w:jc w:val="both"/>
        <w:rPr>
          <w:rFonts w:ascii="Times New Roman" w:hAnsi="Times New Roman"/>
          <w:sz w:val="28"/>
          <w:szCs w:val="28"/>
        </w:rPr>
      </w:pPr>
      <w:r w:rsidRPr="001E73DD">
        <w:rPr>
          <w:rFonts w:ascii="Times New Roman" w:hAnsi="Times New Roman"/>
          <w:sz w:val="28"/>
          <w:szCs w:val="28"/>
        </w:rPr>
        <w:t>Слияния и поглощения. Виды и методы слияний. Анализ выгод и издержек слияний. Методы финансирования слияний и операции LBO, МВО. Финансовые аспекты поглощений. Оценка стоимости поглощения. Защитная тактика корпорации от недружественных поглощений. Анализ эффективности объединений. Разделения корпораций и продажа активов.</w:t>
      </w:r>
    </w:p>
    <w:p w:rsidR="00340196" w:rsidRPr="001E73DD" w:rsidRDefault="008A5559" w:rsidP="001E73DD">
      <w:pPr>
        <w:spacing w:after="0" w:line="360" w:lineRule="auto"/>
        <w:ind w:firstLine="709"/>
        <w:jc w:val="both"/>
        <w:rPr>
          <w:rFonts w:ascii="Times New Roman" w:hAnsi="Times New Roman"/>
          <w:b/>
          <w:sz w:val="28"/>
          <w:szCs w:val="28"/>
        </w:rPr>
      </w:pPr>
      <w:r w:rsidRPr="001E73DD">
        <w:rPr>
          <w:rFonts w:ascii="Times New Roman" w:hAnsi="Times New Roman"/>
          <w:b/>
          <w:sz w:val="28"/>
          <w:szCs w:val="28"/>
        </w:rPr>
        <w:t xml:space="preserve">Тема 12. </w:t>
      </w:r>
      <w:r w:rsidR="00340196" w:rsidRPr="001E73DD">
        <w:rPr>
          <w:rFonts w:ascii="Times New Roman" w:hAnsi="Times New Roman"/>
          <w:b/>
          <w:sz w:val="28"/>
          <w:szCs w:val="28"/>
        </w:rPr>
        <w:t>Финансы национальных корпораций в условиях трансформирующейся экономики</w:t>
      </w:r>
    </w:p>
    <w:p w:rsidR="00340196" w:rsidRPr="001E73DD" w:rsidRDefault="00340196" w:rsidP="001E73DD">
      <w:pPr>
        <w:spacing w:after="0" w:line="360" w:lineRule="auto"/>
        <w:ind w:firstLine="709"/>
        <w:jc w:val="both"/>
        <w:rPr>
          <w:rFonts w:ascii="Times New Roman" w:hAnsi="Times New Roman"/>
          <w:sz w:val="28"/>
          <w:szCs w:val="28"/>
        </w:rPr>
      </w:pPr>
      <w:r w:rsidRPr="001E73DD">
        <w:rPr>
          <w:rFonts w:ascii="Times New Roman" w:hAnsi="Times New Roman"/>
          <w:sz w:val="28"/>
          <w:szCs w:val="28"/>
        </w:rPr>
        <w:lastRenderedPageBreak/>
        <w:t xml:space="preserve">Сущность, функции и особенности мирового финансового рынка. Понятие и принципы деятельности национальных корпораций.  Основные </w:t>
      </w:r>
      <w:r w:rsidR="001E73DD" w:rsidRPr="001E73DD">
        <w:rPr>
          <w:rFonts w:ascii="Times New Roman" w:hAnsi="Times New Roman"/>
          <w:sz w:val="28"/>
          <w:szCs w:val="28"/>
        </w:rPr>
        <w:t>операции корпораций</w:t>
      </w:r>
      <w:r w:rsidRPr="001E73DD">
        <w:rPr>
          <w:rFonts w:ascii="Times New Roman" w:hAnsi="Times New Roman"/>
          <w:sz w:val="28"/>
          <w:szCs w:val="28"/>
        </w:rPr>
        <w:t xml:space="preserve"> на мировом финансовом рынке (привлечение капитала, </w:t>
      </w:r>
      <w:r w:rsidR="001E73DD" w:rsidRPr="001E73DD">
        <w:rPr>
          <w:rFonts w:ascii="Times New Roman" w:hAnsi="Times New Roman"/>
          <w:sz w:val="28"/>
          <w:szCs w:val="28"/>
        </w:rPr>
        <w:t>хеджирование рисков</w:t>
      </w:r>
      <w:r w:rsidRPr="001E73DD">
        <w:rPr>
          <w:rFonts w:ascii="Times New Roman" w:hAnsi="Times New Roman"/>
          <w:sz w:val="28"/>
          <w:szCs w:val="28"/>
        </w:rPr>
        <w:t xml:space="preserve">, обмен валют и др.). </w:t>
      </w:r>
    </w:p>
    <w:p w:rsidR="00340196" w:rsidRDefault="00340196" w:rsidP="001E73DD">
      <w:pPr>
        <w:spacing w:after="0" w:line="360" w:lineRule="auto"/>
        <w:ind w:firstLine="709"/>
        <w:jc w:val="both"/>
        <w:rPr>
          <w:rFonts w:ascii="Times New Roman" w:hAnsi="Times New Roman"/>
          <w:sz w:val="28"/>
          <w:szCs w:val="28"/>
        </w:rPr>
      </w:pPr>
      <w:r w:rsidRPr="001E73DD">
        <w:rPr>
          <w:rFonts w:ascii="Times New Roman" w:hAnsi="Times New Roman"/>
          <w:sz w:val="28"/>
          <w:szCs w:val="28"/>
        </w:rPr>
        <w:t>Слияния и поглощения на мировом рынке. Управление денежными потоками национальных корпораций. Валютные риски национальных корпораций.</w:t>
      </w:r>
    </w:p>
    <w:p w:rsidR="00674090" w:rsidRPr="005D56B9" w:rsidRDefault="00674090" w:rsidP="001E73DD">
      <w:pPr>
        <w:spacing w:after="0" w:line="360" w:lineRule="auto"/>
        <w:ind w:firstLine="709"/>
        <w:jc w:val="both"/>
        <w:rPr>
          <w:rFonts w:ascii="Times New Roman" w:hAnsi="Times New Roman"/>
          <w:sz w:val="16"/>
          <w:szCs w:val="16"/>
        </w:rPr>
      </w:pPr>
    </w:p>
    <w:p w:rsidR="00F629C4" w:rsidRPr="006D62DE" w:rsidRDefault="00535AD6" w:rsidP="001660E0">
      <w:pPr>
        <w:pStyle w:val="2"/>
        <w:spacing w:before="0" w:after="0" w:line="360" w:lineRule="auto"/>
        <w:ind w:firstLine="709"/>
        <w:jc w:val="both"/>
        <w:rPr>
          <w:rFonts w:ascii="Times New Roman" w:hAnsi="Times New Roman"/>
          <w:bCs w:val="0"/>
          <w:i w:val="0"/>
          <w:u w:color="000000"/>
        </w:rPr>
      </w:pPr>
      <w:bookmarkStart w:id="27" w:name="_Toc120610490"/>
      <w:r w:rsidRPr="00DE064A">
        <w:rPr>
          <w:rFonts w:ascii="Times New Roman" w:hAnsi="Times New Roman"/>
          <w:bCs w:val="0"/>
          <w:i w:val="0"/>
          <w:u w:color="000000"/>
        </w:rPr>
        <w:t>5.2. Учебно-тематический план</w:t>
      </w:r>
      <w:bookmarkEnd w:id="24"/>
      <w:bookmarkEnd w:id="25"/>
      <w:bookmarkEnd w:id="26"/>
      <w:bookmarkEnd w:id="27"/>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120"/>
        <w:gridCol w:w="992"/>
        <w:gridCol w:w="992"/>
        <w:gridCol w:w="992"/>
        <w:gridCol w:w="1730"/>
        <w:gridCol w:w="993"/>
        <w:gridCol w:w="2097"/>
      </w:tblGrid>
      <w:tr w:rsidR="00947566" w:rsidRPr="00491B12" w:rsidTr="002D4FDF">
        <w:tc>
          <w:tcPr>
            <w:tcW w:w="540" w:type="dxa"/>
            <w:vMerge w:val="restart"/>
          </w:tcPr>
          <w:p w:rsidR="00947566" w:rsidRPr="00491B12" w:rsidRDefault="00947566" w:rsidP="00FF7401">
            <w:pPr>
              <w:spacing w:after="0" w:line="240" w:lineRule="auto"/>
              <w:rPr>
                <w:rFonts w:ascii="Times New Roman" w:eastAsia="Times New Roman" w:hAnsi="Times New Roman"/>
                <w:sz w:val="24"/>
                <w:szCs w:val="24"/>
              </w:rPr>
            </w:pPr>
            <w:bookmarkStart w:id="28" w:name="_Toc293046081"/>
            <w:bookmarkStart w:id="29" w:name="_Toc8647326"/>
            <w:r w:rsidRPr="00491B12">
              <w:rPr>
                <w:rFonts w:ascii="Times New Roman" w:eastAsia="Times New Roman" w:hAnsi="Times New Roman"/>
                <w:sz w:val="24"/>
                <w:szCs w:val="24"/>
              </w:rPr>
              <w:t>№ п/п</w:t>
            </w:r>
          </w:p>
        </w:tc>
        <w:tc>
          <w:tcPr>
            <w:tcW w:w="2120" w:type="dxa"/>
            <w:vMerge w:val="restart"/>
          </w:tcPr>
          <w:p w:rsidR="00947566" w:rsidRPr="00491B12" w:rsidRDefault="00947566" w:rsidP="002D4FDF">
            <w:pPr>
              <w:spacing w:after="0" w:line="240" w:lineRule="auto"/>
              <w:rPr>
                <w:rFonts w:ascii="Times New Roman" w:eastAsia="Times New Roman" w:hAnsi="Times New Roman"/>
                <w:b/>
              </w:rPr>
            </w:pPr>
            <w:r w:rsidRPr="00491B12">
              <w:rPr>
                <w:rFonts w:ascii="Times New Roman" w:eastAsia="Times New Roman" w:hAnsi="Times New Roman"/>
                <w:b/>
              </w:rPr>
              <w:t>Наименование тем (раздел</w:t>
            </w:r>
            <w:r w:rsidR="002D4FDF">
              <w:rPr>
                <w:rFonts w:ascii="Times New Roman" w:eastAsia="Times New Roman" w:hAnsi="Times New Roman"/>
                <w:b/>
              </w:rPr>
              <w:t>ов</w:t>
            </w:r>
            <w:r w:rsidRPr="00491B12">
              <w:rPr>
                <w:rFonts w:ascii="Times New Roman" w:eastAsia="Times New Roman" w:hAnsi="Times New Roman"/>
                <w:b/>
              </w:rPr>
              <w:t>) дисциплины</w:t>
            </w:r>
          </w:p>
        </w:tc>
        <w:tc>
          <w:tcPr>
            <w:tcW w:w="5699" w:type="dxa"/>
            <w:gridSpan w:val="5"/>
          </w:tcPr>
          <w:p w:rsidR="00947566" w:rsidRPr="00491B12" w:rsidRDefault="00947566" w:rsidP="00FF7401">
            <w:pPr>
              <w:spacing w:after="0" w:line="240" w:lineRule="auto"/>
              <w:jc w:val="center"/>
              <w:rPr>
                <w:rFonts w:ascii="Times New Roman" w:eastAsia="Times New Roman" w:hAnsi="Times New Roman"/>
                <w:b/>
              </w:rPr>
            </w:pPr>
            <w:r w:rsidRPr="00491B12">
              <w:rPr>
                <w:rFonts w:ascii="Times New Roman" w:eastAsia="Times New Roman" w:hAnsi="Times New Roman"/>
                <w:b/>
              </w:rPr>
              <w:t>Трудоемкость в часах</w:t>
            </w:r>
          </w:p>
        </w:tc>
        <w:tc>
          <w:tcPr>
            <w:tcW w:w="2097" w:type="dxa"/>
            <w:vMerge w:val="restart"/>
          </w:tcPr>
          <w:p w:rsidR="00947566" w:rsidRPr="00491B12" w:rsidRDefault="00947566" w:rsidP="00FF7401">
            <w:pPr>
              <w:spacing w:after="0" w:line="240" w:lineRule="auto"/>
              <w:rPr>
                <w:rFonts w:ascii="Times New Roman" w:hAnsi="Times New Roman"/>
                <w:b/>
              </w:rPr>
            </w:pPr>
            <w:r w:rsidRPr="00491B12">
              <w:rPr>
                <w:rFonts w:ascii="Times New Roman" w:hAnsi="Times New Roman"/>
                <w:b/>
              </w:rPr>
              <w:t>Формы текущего контроля успеваемости</w:t>
            </w:r>
          </w:p>
        </w:tc>
      </w:tr>
      <w:tr w:rsidR="00947566" w:rsidRPr="00491B12" w:rsidTr="002D4FDF">
        <w:tc>
          <w:tcPr>
            <w:tcW w:w="540" w:type="dxa"/>
            <w:vMerge/>
          </w:tcPr>
          <w:p w:rsidR="00947566" w:rsidRPr="00491B12" w:rsidRDefault="00947566" w:rsidP="00FF7401">
            <w:pPr>
              <w:spacing w:after="0" w:line="240" w:lineRule="auto"/>
              <w:rPr>
                <w:rFonts w:ascii="Times New Roman" w:eastAsia="Times New Roman" w:hAnsi="Times New Roman"/>
                <w:sz w:val="24"/>
                <w:szCs w:val="24"/>
              </w:rPr>
            </w:pPr>
          </w:p>
        </w:tc>
        <w:tc>
          <w:tcPr>
            <w:tcW w:w="2120" w:type="dxa"/>
            <w:vMerge/>
          </w:tcPr>
          <w:p w:rsidR="00947566" w:rsidRPr="00491B12" w:rsidRDefault="00947566" w:rsidP="00FF7401">
            <w:pPr>
              <w:spacing w:after="0" w:line="240" w:lineRule="auto"/>
              <w:rPr>
                <w:rFonts w:ascii="Times New Roman" w:eastAsia="Times New Roman" w:hAnsi="Times New Roman"/>
                <w:sz w:val="24"/>
                <w:szCs w:val="24"/>
              </w:rPr>
            </w:pPr>
          </w:p>
        </w:tc>
        <w:tc>
          <w:tcPr>
            <w:tcW w:w="992" w:type="dxa"/>
            <w:vMerge w:val="restart"/>
          </w:tcPr>
          <w:p w:rsidR="00947566" w:rsidRPr="00491B12" w:rsidRDefault="00947566" w:rsidP="00FF7401">
            <w:pPr>
              <w:spacing w:after="0" w:line="240" w:lineRule="auto"/>
              <w:rPr>
                <w:rFonts w:ascii="Times New Roman" w:eastAsia="Times New Roman" w:hAnsi="Times New Roman"/>
                <w:b/>
              </w:rPr>
            </w:pPr>
            <w:r w:rsidRPr="00491B12">
              <w:rPr>
                <w:rFonts w:ascii="Times New Roman" w:eastAsia="Times New Roman" w:hAnsi="Times New Roman"/>
                <w:b/>
              </w:rPr>
              <w:t>Всего</w:t>
            </w:r>
          </w:p>
        </w:tc>
        <w:tc>
          <w:tcPr>
            <w:tcW w:w="3714" w:type="dxa"/>
            <w:gridSpan w:val="3"/>
          </w:tcPr>
          <w:p w:rsidR="00947566" w:rsidRPr="00491B12" w:rsidRDefault="002D4FDF" w:rsidP="00FF7401">
            <w:pPr>
              <w:spacing w:after="0" w:line="240" w:lineRule="auto"/>
              <w:jc w:val="center"/>
              <w:rPr>
                <w:rFonts w:ascii="Times New Roman" w:eastAsia="Times New Roman" w:hAnsi="Times New Roman"/>
              </w:rPr>
            </w:pPr>
            <w:r>
              <w:rPr>
                <w:rFonts w:ascii="Times New Roman" w:eastAsia="Times New Roman" w:hAnsi="Times New Roman"/>
              </w:rPr>
              <w:t>Контактная работа-</w:t>
            </w:r>
            <w:r w:rsidR="00947566" w:rsidRPr="00491B12">
              <w:rPr>
                <w:rFonts w:ascii="Times New Roman" w:eastAsia="Times New Roman" w:hAnsi="Times New Roman"/>
              </w:rPr>
              <w:t>Аудиторная работа</w:t>
            </w:r>
          </w:p>
        </w:tc>
        <w:tc>
          <w:tcPr>
            <w:tcW w:w="993" w:type="dxa"/>
            <w:vMerge w:val="restart"/>
          </w:tcPr>
          <w:p w:rsidR="00947566" w:rsidRPr="00491B12" w:rsidRDefault="00947566" w:rsidP="00FF7401">
            <w:pPr>
              <w:spacing w:after="0" w:line="240" w:lineRule="auto"/>
              <w:rPr>
                <w:rFonts w:ascii="Times New Roman" w:eastAsia="Times New Roman" w:hAnsi="Times New Roman"/>
                <w:b/>
              </w:rPr>
            </w:pPr>
            <w:r w:rsidRPr="00491B12">
              <w:rPr>
                <w:rFonts w:ascii="Times New Roman" w:eastAsia="Times New Roman" w:hAnsi="Times New Roman"/>
                <w:b/>
              </w:rPr>
              <w:t>Само-</w:t>
            </w:r>
          </w:p>
          <w:p w:rsidR="00947566" w:rsidRPr="00491B12" w:rsidRDefault="00947566" w:rsidP="00FF7401">
            <w:pPr>
              <w:spacing w:after="0" w:line="240" w:lineRule="auto"/>
              <w:rPr>
                <w:rFonts w:ascii="Times New Roman" w:eastAsia="Times New Roman" w:hAnsi="Times New Roman"/>
                <w:b/>
              </w:rPr>
            </w:pPr>
            <w:proofErr w:type="spellStart"/>
            <w:r w:rsidRPr="00491B12">
              <w:rPr>
                <w:rFonts w:ascii="Times New Roman" w:eastAsia="Times New Roman" w:hAnsi="Times New Roman"/>
                <w:b/>
              </w:rPr>
              <w:t>стояте</w:t>
            </w:r>
            <w:proofErr w:type="spellEnd"/>
          </w:p>
          <w:p w:rsidR="00947566" w:rsidRPr="00491B12" w:rsidRDefault="00947566" w:rsidP="00FF7401">
            <w:pPr>
              <w:spacing w:after="0" w:line="240" w:lineRule="auto"/>
              <w:rPr>
                <w:rFonts w:ascii="Times New Roman" w:eastAsia="Times New Roman" w:hAnsi="Times New Roman"/>
                <w:b/>
              </w:rPr>
            </w:pPr>
            <w:proofErr w:type="spellStart"/>
            <w:r w:rsidRPr="00491B12">
              <w:rPr>
                <w:rFonts w:ascii="Times New Roman" w:eastAsia="Times New Roman" w:hAnsi="Times New Roman"/>
                <w:b/>
              </w:rPr>
              <w:t>льная</w:t>
            </w:r>
            <w:proofErr w:type="spellEnd"/>
            <w:r w:rsidRPr="00491B12">
              <w:rPr>
                <w:rFonts w:ascii="Times New Roman" w:eastAsia="Times New Roman" w:hAnsi="Times New Roman"/>
                <w:b/>
              </w:rPr>
              <w:t xml:space="preserve"> работа</w:t>
            </w:r>
          </w:p>
        </w:tc>
        <w:tc>
          <w:tcPr>
            <w:tcW w:w="2097" w:type="dxa"/>
            <w:vMerge/>
          </w:tcPr>
          <w:p w:rsidR="00947566" w:rsidRPr="00491B12" w:rsidRDefault="00947566" w:rsidP="00FF7401">
            <w:pPr>
              <w:spacing w:after="0" w:line="240" w:lineRule="auto"/>
              <w:rPr>
                <w:rFonts w:ascii="Times New Roman" w:eastAsia="Times New Roman" w:hAnsi="Times New Roman"/>
                <w:b/>
                <w:sz w:val="24"/>
                <w:szCs w:val="24"/>
              </w:rPr>
            </w:pPr>
          </w:p>
        </w:tc>
      </w:tr>
      <w:tr w:rsidR="002D4FDF" w:rsidRPr="00491B12" w:rsidTr="002D4FDF">
        <w:tc>
          <w:tcPr>
            <w:tcW w:w="540" w:type="dxa"/>
            <w:vMerge/>
          </w:tcPr>
          <w:p w:rsidR="002D4FDF" w:rsidRPr="00491B12" w:rsidRDefault="002D4FDF" w:rsidP="00FF7401">
            <w:pPr>
              <w:spacing w:after="0" w:line="240" w:lineRule="auto"/>
              <w:rPr>
                <w:rFonts w:ascii="Times New Roman" w:eastAsia="Times New Roman" w:hAnsi="Times New Roman"/>
                <w:sz w:val="24"/>
                <w:szCs w:val="24"/>
              </w:rPr>
            </w:pPr>
          </w:p>
        </w:tc>
        <w:tc>
          <w:tcPr>
            <w:tcW w:w="2120" w:type="dxa"/>
            <w:vMerge/>
          </w:tcPr>
          <w:p w:rsidR="002D4FDF" w:rsidRPr="00491B12" w:rsidRDefault="002D4FDF" w:rsidP="00FF7401">
            <w:pPr>
              <w:spacing w:after="0" w:line="240" w:lineRule="auto"/>
              <w:rPr>
                <w:rFonts w:ascii="Times New Roman" w:eastAsia="Times New Roman" w:hAnsi="Times New Roman"/>
                <w:sz w:val="24"/>
                <w:szCs w:val="24"/>
              </w:rPr>
            </w:pPr>
          </w:p>
        </w:tc>
        <w:tc>
          <w:tcPr>
            <w:tcW w:w="992" w:type="dxa"/>
            <w:vMerge/>
          </w:tcPr>
          <w:p w:rsidR="002D4FDF" w:rsidRPr="00491B12" w:rsidRDefault="002D4FDF" w:rsidP="00FF7401">
            <w:pPr>
              <w:spacing w:after="0" w:line="240" w:lineRule="auto"/>
              <w:rPr>
                <w:rFonts w:ascii="Times New Roman" w:eastAsia="Times New Roman" w:hAnsi="Times New Roman"/>
              </w:rPr>
            </w:pPr>
          </w:p>
        </w:tc>
        <w:tc>
          <w:tcPr>
            <w:tcW w:w="992" w:type="dxa"/>
          </w:tcPr>
          <w:p w:rsidR="002D4FDF" w:rsidRPr="00491B12" w:rsidRDefault="002D4FDF" w:rsidP="00FF7401">
            <w:pPr>
              <w:spacing w:after="0" w:line="240" w:lineRule="auto"/>
              <w:rPr>
                <w:rFonts w:ascii="Times New Roman" w:eastAsia="Times New Roman" w:hAnsi="Times New Roman"/>
              </w:rPr>
            </w:pPr>
            <w:r w:rsidRPr="00491B12">
              <w:rPr>
                <w:rFonts w:ascii="Times New Roman" w:eastAsia="Times New Roman" w:hAnsi="Times New Roman"/>
              </w:rPr>
              <w:t>Общая</w:t>
            </w:r>
            <w:r>
              <w:rPr>
                <w:rFonts w:ascii="Times New Roman" w:eastAsia="Times New Roman" w:hAnsi="Times New Roman"/>
              </w:rPr>
              <w:t xml:space="preserve">, в </w:t>
            </w:r>
            <w:proofErr w:type="spellStart"/>
            <w:r>
              <w:rPr>
                <w:rFonts w:ascii="Times New Roman" w:eastAsia="Times New Roman" w:hAnsi="Times New Roman"/>
              </w:rPr>
              <w:t>т.ч</w:t>
            </w:r>
            <w:proofErr w:type="spellEnd"/>
            <w:r>
              <w:rPr>
                <w:rFonts w:ascii="Times New Roman" w:eastAsia="Times New Roman" w:hAnsi="Times New Roman"/>
              </w:rPr>
              <w:t>.:</w:t>
            </w:r>
          </w:p>
        </w:tc>
        <w:tc>
          <w:tcPr>
            <w:tcW w:w="992" w:type="dxa"/>
          </w:tcPr>
          <w:p w:rsidR="002D4FDF" w:rsidRPr="00491B12" w:rsidRDefault="002D4FDF" w:rsidP="00FF7401">
            <w:pPr>
              <w:spacing w:after="0" w:line="240" w:lineRule="auto"/>
              <w:rPr>
                <w:rFonts w:ascii="Times New Roman" w:eastAsia="Times New Roman" w:hAnsi="Times New Roman"/>
              </w:rPr>
            </w:pPr>
            <w:r w:rsidRPr="00491B12">
              <w:rPr>
                <w:rFonts w:ascii="Times New Roman" w:eastAsia="Times New Roman" w:hAnsi="Times New Roman"/>
              </w:rPr>
              <w:t>Лекции</w:t>
            </w:r>
          </w:p>
        </w:tc>
        <w:tc>
          <w:tcPr>
            <w:tcW w:w="1730" w:type="dxa"/>
          </w:tcPr>
          <w:p w:rsidR="002D4FDF" w:rsidRPr="00491B12" w:rsidRDefault="002D4FDF" w:rsidP="002D4FDF">
            <w:pPr>
              <w:spacing w:after="0" w:line="240" w:lineRule="auto"/>
              <w:rPr>
                <w:rFonts w:ascii="Times New Roman" w:eastAsia="Times New Roman" w:hAnsi="Times New Roman"/>
              </w:rPr>
            </w:pPr>
            <w:r>
              <w:rPr>
                <w:rFonts w:ascii="Times New Roman" w:eastAsia="Times New Roman" w:hAnsi="Times New Roman"/>
              </w:rPr>
              <w:t>Семинары, п</w:t>
            </w:r>
            <w:r w:rsidRPr="00491B12">
              <w:rPr>
                <w:rFonts w:ascii="Times New Roman" w:eastAsia="Times New Roman" w:hAnsi="Times New Roman"/>
              </w:rPr>
              <w:t xml:space="preserve">рактические </w:t>
            </w:r>
            <w:r>
              <w:rPr>
                <w:rFonts w:ascii="Times New Roman" w:eastAsia="Times New Roman" w:hAnsi="Times New Roman"/>
              </w:rPr>
              <w:t xml:space="preserve"> </w:t>
            </w:r>
            <w:r w:rsidRPr="00491B12">
              <w:rPr>
                <w:rFonts w:ascii="Times New Roman" w:eastAsia="Times New Roman" w:hAnsi="Times New Roman"/>
              </w:rPr>
              <w:t xml:space="preserve"> занятия</w:t>
            </w:r>
          </w:p>
        </w:tc>
        <w:tc>
          <w:tcPr>
            <w:tcW w:w="993" w:type="dxa"/>
            <w:vMerge/>
          </w:tcPr>
          <w:p w:rsidR="002D4FDF" w:rsidRPr="00491B12" w:rsidRDefault="002D4FDF" w:rsidP="00FF7401">
            <w:pPr>
              <w:spacing w:after="0" w:line="240" w:lineRule="auto"/>
              <w:rPr>
                <w:rFonts w:ascii="Times New Roman" w:eastAsia="Times New Roman" w:hAnsi="Times New Roman"/>
                <w:sz w:val="24"/>
                <w:szCs w:val="24"/>
              </w:rPr>
            </w:pPr>
          </w:p>
        </w:tc>
        <w:tc>
          <w:tcPr>
            <w:tcW w:w="2097" w:type="dxa"/>
            <w:vMerge/>
          </w:tcPr>
          <w:p w:rsidR="002D4FDF" w:rsidRPr="00491B12" w:rsidRDefault="002D4FDF" w:rsidP="00FF7401">
            <w:pPr>
              <w:spacing w:after="0" w:line="240" w:lineRule="auto"/>
              <w:rPr>
                <w:rFonts w:ascii="Times New Roman" w:eastAsia="Times New Roman" w:hAnsi="Times New Roman"/>
                <w:sz w:val="24"/>
                <w:szCs w:val="24"/>
              </w:rPr>
            </w:pPr>
          </w:p>
        </w:tc>
      </w:tr>
      <w:tr w:rsidR="002D4FDF" w:rsidRPr="00491B12" w:rsidTr="002D4FDF">
        <w:tc>
          <w:tcPr>
            <w:tcW w:w="540" w:type="dxa"/>
          </w:tcPr>
          <w:p w:rsidR="002D4FDF" w:rsidRPr="00491B12" w:rsidRDefault="002D4FDF" w:rsidP="00812B8F">
            <w:pPr>
              <w:numPr>
                <w:ilvl w:val="0"/>
                <w:numId w:val="10"/>
              </w:numPr>
              <w:spacing w:after="0" w:line="240" w:lineRule="auto"/>
              <w:ind w:left="0" w:firstLine="0"/>
              <w:rPr>
                <w:rFonts w:ascii="Times New Roman" w:eastAsia="Times New Roman" w:hAnsi="Times New Roman"/>
                <w:sz w:val="24"/>
                <w:szCs w:val="24"/>
              </w:rPr>
            </w:pPr>
          </w:p>
        </w:tc>
        <w:tc>
          <w:tcPr>
            <w:tcW w:w="2120" w:type="dxa"/>
          </w:tcPr>
          <w:p w:rsidR="002D4FDF" w:rsidRPr="00FF7401" w:rsidRDefault="002D4FDF" w:rsidP="00FF7401">
            <w:pPr>
              <w:suppressAutoHyphens/>
              <w:spacing w:after="0" w:line="240" w:lineRule="auto"/>
              <w:rPr>
                <w:rFonts w:ascii="Times New Roman" w:eastAsia="Times New Roman" w:hAnsi="Times New Roman"/>
                <w:lang w:eastAsia="ar-SA"/>
              </w:rPr>
            </w:pPr>
            <w:r w:rsidRPr="00FF7401">
              <w:rPr>
                <w:rFonts w:ascii="Times New Roman" w:eastAsia="Times New Roman" w:hAnsi="Times New Roman"/>
                <w:lang w:eastAsia="ar-SA"/>
              </w:rPr>
              <w:t>Сущность и организация корпоративных финансов в современных условиях</w:t>
            </w:r>
          </w:p>
        </w:tc>
        <w:tc>
          <w:tcPr>
            <w:tcW w:w="992" w:type="dxa"/>
            <w:tcBorders>
              <w:top w:val="single" w:sz="8" w:space="0" w:color="auto"/>
              <w:left w:val="single" w:sz="8" w:space="0" w:color="auto"/>
              <w:bottom w:val="single" w:sz="8" w:space="0" w:color="auto"/>
              <w:right w:val="single" w:sz="8" w:space="0" w:color="auto"/>
            </w:tcBorders>
            <w:shd w:val="clear" w:color="auto" w:fill="auto"/>
            <w:vAlign w:val="center"/>
          </w:tcPr>
          <w:p w:rsidR="002D4FDF" w:rsidRPr="00535165" w:rsidRDefault="002D4FDF" w:rsidP="007235A5">
            <w:pPr>
              <w:spacing w:after="0" w:line="240" w:lineRule="auto"/>
              <w:jc w:val="center"/>
              <w:rPr>
                <w:rFonts w:ascii="Times New Roman" w:hAnsi="Times New Roman"/>
              </w:rPr>
            </w:pPr>
            <w:r>
              <w:rPr>
                <w:rFonts w:ascii="Times New Roman" w:hAnsi="Times New Roman"/>
              </w:rPr>
              <w:t>7</w:t>
            </w:r>
          </w:p>
        </w:tc>
        <w:tc>
          <w:tcPr>
            <w:tcW w:w="992" w:type="dxa"/>
            <w:tcBorders>
              <w:top w:val="single" w:sz="8" w:space="0" w:color="auto"/>
              <w:left w:val="nil"/>
              <w:bottom w:val="single" w:sz="8" w:space="0" w:color="auto"/>
              <w:right w:val="single" w:sz="8" w:space="0" w:color="auto"/>
            </w:tcBorders>
            <w:shd w:val="clear" w:color="auto" w:fill="auto"/>
            <w:vAlign w:val="center"/>
          </w:tcPr>
          <w:p w:rsidR="002D4FDF" w:rsidRPr="00535165" w:rsidRDefault="002D4FDF" w:rsidP="00FF7401">
            <w:pPr>
              <w:spacing w:after="0" w:line="240" w:lineRule="auto"/>
              <w:jc w:val="center"/>
              <w:rPr>
                <w:rFonts w:ascii="Times New Roman" w:hAnsi="Times New Roman"/>
              </w:rPr>
            </w:pPr>
            <w:r>
              <w:rPr>
                <w:rFonts w:ascii="Times New Roman" w:hAnsi="Times New Roman"/>
              </w:rPr>
              <w:t>2</w:t>
            </w:r>
          </w:p>
        </w:tc>
        <w:tc>
          <w:tcPr>
            <w:tcW w:w="992" w:type="dxa"/>
            <w:tcBorders>
              <w:top w:val="single" w:sz="8" w:space="0" w:color="auto"/>
              <w:left w:val="nil"/>
              <w:bottom w:val="single" w:sz="8" w:space="0" w:color="auto"/>
              <w:right w:val="single" w:sz="8" w:space="0" w:color="auto"/>
            </w:tcBorders>
            <w:shd w:val="clear" w:color="auto" w:fill="auto"/>
            <w:vAlign w:val="center"/>
          </w:tcPr>
          <w:p w:rsidR="002D4FDF" w:rsidRPr="003E583B" w:rsidRDefault="002D4FDF" w:rsidP="00FF7401">
            <w:pPr>
              <w:spacing w:after="0" w:line="240" w:lineRule="auto"/>
              <w:jc w:val="center"/>
              <w:rPr>
                <w:rFonts w:ascii="Times New Roman" w:hAnsi="Times New Roman"/>
              </w:rPr>
            </w:pPr>
            <w:r>
              <w:rPr>
                <w:rFonts w:ascii="Times New Roman" w:hAnsi="Times New Roman"/>
              </w:rPr>
              <w:t>1</w:t>
            </w:r>
          </w:p>
        </w:tc>
        <w:tc>
          <w:tcPr>
            <w:tcW w:w="1730" w:type="dxa"/>
            <w:tcBorders>
              <w:top w:val="single" w:sz="8" w:space="0" w:color="auto"/>
              <w:left w:val="nil"/>
              <w:bottom w:val="single" w:sz="8" w:space="0" w:color="auto"/>
              <w:right w:val="single" w:sz="8" w:space="0" w:color="auto"/>
            </w:tcBorders>
            <w:shd w:val="clear" w:color="auto" w:fill="auto"/>
            <w:vAlign w:val="center"/>
          </w:tcPr>
          <w:p w:rsidR="002D4FDF" w:rsidRPr="004F5F3E" w:rsidRDefault="002D4FDF" w:rsidP="00FF7401">
            <w:pPr>
              <w:spacing w:after="0" w:line="240" w:lineRule="auto"/>
              <w:jc w:val="center"/>
              <w:rPr>
                <w:rFonts w:ascii="Times New Roman" w:hAnsi="Times New Roman"/>
              </w:rPr>
            </w:pPr>
            <w:r>
              <w:rPr>
                <w:rFonts w:ascii="Times New Roman" w:hAnsi="Times New Roman"/>
              </w:rPr>
              <w:t>1</w:t>
            </w:r>
          </w:p>
        </w:tc>
        <w:tc>
          <w:tcPr>
            <w:tcW w:w="993" w:type="dxa"/>
            <w:tcBorders>
              <w:top w:val="single" w:sz="8" w:space="0" w:color="auto"/>
              <w:left w:val="nil"/>
              <w:bottom w:val="single" w:sz="8" w:space="0" w:color="auto"/>
              <w:right w:val="single" w:sz="8" w:space="0" w:color="auto"/>
            </w:tcBorders>
            <w:shd w:val="clear" w:color="auto" w:fill="auto"/>
            <w:vAlign w:val="center"/>
          </w:tcPr>
          <w:p w:rsidR="002D4FDF" w:rsidRPr="007235A5" w:rsidRDefault="002D4FDF" w:rsidP="007235A5">
            <w:pPr>
              <w:spacing w:after="0" w:line="240" w:lineRule="auto"/>
              <w:jc w:val="center"/>
              <w:rPr>
                <w:rFonts w:ascii="Times New Roman" w:hAnsi="Times New Roman"/>
                <w:lang w:val="en-US"/>
              </w:rPr>
            </w:pPr>
            <w:r>
              <w:rPr>
                <w:rFonts w:ascii="Times New Roman" w:hAnsi="Times New Roman"/>
              </w:rPr>
              <w:t>5</w:t>
            </w:r>
          </w:p>
        </w:tc>
        <w:tc>
          <w:tcPr>
            <w:tcW w:w="2097" w:type="dxa"/>
          </w:tcPr>
          <w:p w:rsidR="002D4FDF" w:rsidRPr="00FF7401" w:rsidRDefault="002D4FDF" w:rsidP="00FF7401">
            <w:pPr>
              <w:spacing w:after="0" w:line="240" w:lineRule="auto"/>
              <w:jc w:val="both"/>
              <w:rPr>
                <w:rFonts w:ascii="Times New Roman" w:hAnsi="Times New Roman"/>
              </w:rPr>
            </w:pPr>
            <w:r w:rsidRPr="00FF7401">
              <w:rPr>
                <w:rFonts w:ascii="Times New Roman" w:hAnsi="Times New Roman"/>
              </w:rPr>
              <w:t>Опрос, обсуждение вопросов и нормативно-правовых документов, выступления</w:t>
            </w:r>
          </w:p>
        </w:tc>
      </w:tr>
      <w:tr w:rsidR="002D4FDF" w:rsidRPr="00491B12" w:rsidTr="002D4FDF">
        <w:tc>
          <w:tcPr>
            <w:tcW w:w="540" w:type="dxa"/>
          </w:tcPr>
          <w:p w:rsidR="002D4FDF" w:rsidRPr="00491B12" w:rsidRDefault="002D4FDF" w:rsidP="00812B8F">
            <w:pPr>
              <w:numPr>
                <w:ilvl w:val="0"/>
                <w:numId w:val="10"/>
              </w:numPr>
              <w:spacing w:after="0" w:line="240" w:lineRule="auto"/>
              <w:ind w:left="0" w:firstLine="0"/>
              <w:rPr>
                <w:rFonts w:ascii="Times New Roman" w:eastAsia="Times New Roman" w:hAnsi="Times New Roman"/>
                <w:sz w:val="24"/>
                <w:szCs w:val="24"/>
              </w:rPr>
            </w:pPr>
          </w:p>
        </w:tc>
        <w:tc>
          <w:tcPr>
            <w:tcW w:w="2120" w:type="dxa"/>
          </w:tcPr>
          <w:p w:rsidR="002D4FDF" w:rsidRPr="00FF7401" w:rsidRDefault="002D4FDF" w:rsidP="00FF7401">
            <w:pPr>
              <w:spacing w:after="0" w:line="240" w:lineRule="auto"/>
              <w:rPr>
                <w:rFonts w:ascii="Times New Roman" w:hAnsi="Times New Roman"/>
              </w:rPr>
            </w:pPr>
            <w:r w:rsidRPr="00FF7401">
              <w:rPr>
                <w:rFonts w:ascii="Times New Roman" w:hAnsi="Times New Roman"/>
                <w:bCs/>
              </w:rPr>
              <w:t>Корпоративная отчетность как база для обоснования управленческих финансовых решений</w:t>
            </w:r>
          </w:p>
        </w:tc>
        <w:tc>
          <w:tcPr>
            <w:tcW w:w="992" w:type="dxa"/>
            <w:tcBorders>
              <w:top w:val="nil"/>
              <w:left w:val="single" w:sz="8" w:space="0" w:color="auto"/>
              <w:bottom w:val="single" w:sz="8" w:space="0" w:color="auto"/>
              <w:right w:val="single" w:sz="8" w:space="0" w:color="auto"/>
            </w:tcBorders>
            <w:shd w:val="clear" w:color="auto" w:fill="auto"/>
            <w:vAlign w:val="center"/>
          </w:tcPr>
          <w:p w:rsidR="002D4FDF" w:rsidRPr="00535165" w:rsidRDefault="002D4FDF" w:rsidP="00FF7401">
            <w:pPr>
              <w:spacing w:after="0" w:line="240" w:lineRule="auto"/>
              <w:jc w:val="center"/>
              <w:rPr>
                <w:rFonts w:ascii="Times New Roman" w:hAnsi="Times New Roman"/>
              </w:rPr>
            </w:pPr>
            <w:r>
              <w:rPr>
                <w:rFonts w:ascii="Times New Roman" w:hAnsi="Times New Roman"/>
              </w:rPr>
              <w:t>10</w:t>
            </w:r>
          </w:p>
        </w:tc>
        <w:tc>
          <w:tcPr>
            <w:tcW w:w="992" w:type="dxa"/>
            <w:tcBorders>
              <w:top w:val="nil"/>
              <w:left w:val="nil"/>
              <w:bottom w:val="single" w:sz="8" w:space="0" w:color="auto"/>
              <w:right w:val="single" w:sz="8" w:space="0" w:color="auto"/>
            </w:tcBorders>
            <w:shd w:val="clear" w:color="auto" w:fill="auto"/>
            <w:vAlign w:val="center"/>
          </w:tcPr>
          <w:p w:rsidR="002D4FDF" w:rsidRPr="00C30647" w:rsidRDefault="002D4FDF" w:rsidP="00FF7401">
            <w:pPr>
              <w:spacing w:after="0" w:line="240" w:lineRule="auto"/>
              <w:jc w:val="center"/>
              <w:rPr>
                <w:rFonts w:ascii="Times New Roman" w:hAnsi="Times New Roman"/>
                <w:lang w:val="en-US"/>
              </w:rPr>
            </w:pPr>
            <w:r>
              <w:rPr>
                <w:rFonts w:ascii="Times New Roman" w:hAnsi="Times New Roman"/>
              </w:rPr>
              <w:t>4</w:t>
            </w:r>
          </w:p>
        </w:tc>
        <w:tc>
          <w:tcPr>
            <w:tcW w:w="992" w:type="dxa"/>
            <w:tcBorders>
              <w:top w:val="nil"/>
              <w:left w:val="nil"/>
              <w:bottom w:val="single" w:sz="8" w:space="0" w:color="auto"/>
              <w:right w:val="single" w:sz="8" w:space="0" w:color="auto"/>
            </w:tcBorders>
            <w:shd w:val="clear" w:color="auto" w:fill="auto"/>
            <w:vAlign w:val="center"/>
          </w:tcPr>
          <w:p w:rsidR="002D4FDF" w:rsidRPr="00C30647" w:rsidRDefault="002D4FDF" w:rsidP="00FF7401">
            <w:pPr>
              <w:spacing w:after="0" w:line="240" w:lineRule="auto"/>
              <w:jc w:val="center"/>
              <w:rPr>
                <w:rFonts w:ascii="Times New Roman" w:hAnsi="Times New Roman"/>
                <w:lang w:val="en-US"/>
              </w:rPr>
            </w:pPr>
            <w:r>
              <w:rPr>
                <w:rFonts w:ascii="Times New Roman" w:hAnsi="Times New Roman"/>
              </w:rPr>
              <w:t>2</w:t>
            </w:r>
          </w:p>
        </w:tc>
        <w:tc>
          <w:tcPr>
            <w:tcW w:w="1730" w:type="dxa"/>
            <w:tcBorders>
              <w:top w:val="nil"/>
              <w:left w:val="nil"/>
              <w:bottom w:val="single" w:sz="8" w:space="0" w:color="auto"/>
              <w:right w:val="single" w:sz="8" w:space="0" w:color="auto"/>
            </w:tcBorders>
            <w:shd w:val="clear" w:color="auto" w:fill="auto"/>
            <w:vAlign w:val="center"/>
          </w:tcPr>
          <w:p w:rsidR="002D4FDF" w:rsidRPr="00C30647" w:rsidRDefault="002D4FDF" w:rsidP="00FF7401">
            <w:pPr>
              <w:spacing w:after="0" w:line="240" w:lineRule="auto"/>
              <w:jc w:val="center"/>
              <w:rPr>
                <w:rFonts w:ascii="Times New Roman" w:hAnsi="Times New Roman"/>
                <w:lang w:val="en-US"/>
              </w:rPr>
            </w:pPr>
            <w:r>
              <w:rPr>
                <w:rFonts w:ascii="Times New Roman" w:hAnsi="Times New Roman"/>
              </w:rPr>
              <w:t>2</w:t>
            </w:r>
          </w:p>
        </w:tc>
        <w:tc>
          <w:tcPr>
            <w:tcW w:w="993" w:type="dxa"/>
            <w:tcBorders>
              <w:top w:val="nil"/>
              <w:left w:val="nil"/>
              <w:bottom w:val="single" w:sz="8" w:space="0" w:color="auto"/>
              <w:right w:val="single" w:sz="8" w:space="0" w:color="auto"/>
            </w:tcBorders>
            <w:shd w:val="clear" w:color="auto" w:fill="auto"/>
            <w:vAlign w:val="center"/>
          </w:tcPr>
          <w:p w:rsidR="002D4FDF" w:rsidRPr="007235A5" w:rsidRDefault="002D4FDF" w:rsidP="007235A5">
            <w:pPr>
              <w:spacing w:after="0" w:line="240" w:lineRule="auto"/>
              <w:jc w:val="center"/>
              <w:rPr>
                <w:rFonts w:ascii="Times New Roman" w:hAnsi="Times New Roman"/>
                <w:lang w:val="en-US"/>
              </w:rPr>
            </w:pPr>
            <w:r>
              <w:rPr>
                <w:rFonts w:ascii="Times New Roman" w:hAnsi="Times New Roman"/>
              </w:rPr>
              <w:t>6</w:t>
            </w:r>
          </w:p>
        </w:tc>
        <w:tc>
          <w:tcPr>
            <w:tcW w:w="2097" w:type="dxa"/>
          </w:tcPr>
          <w:p w:rsidR="002D4FDF" w:rsidRPr="00FF7401" w:rsidRDefault="002D4FDF" w:rsidP="00FF7401">
            <w:pPr>
              <w:spacing w:after="0" w:line="240" w:lineRule="auto"/>
              <w:jc w:val="both"/>
              <w:rPr>
                <w:rFonts w:ascii="Times New Roman" w:hAnsi="Times New Roman"/>
              </w:rPr>
            </w:pPr>
            <w:r w:rsidRPr="00FF7401">
              <w:rPr>
                <w:rFonts w:ascii="Times New Roman" w:hAnsi="Times New Roman"/>
              </w:rPr>
              <w:t>Обсуждение вопросов, решение задач,</w:t>
            </w:r>
          </w:p>
          <w:p w:rsidR="002D4FDF" w:rsidRPr="00FF7401" w:rsidRDefault="002D4FDF" w:rsidP="00FF7401">
            <w:pPr>
              <w:spacing w:after="0" w:line="240" w:lineRule="auto"/>
              <w:jc w:val="both"/>
              <w:rPr>
                <w:rFonts w:ascii="Times New Roman" w:hAnsi="Times New Roman"/>
              </w:rPr>
            </w:pPr>
            <w:r w:rsidRPr="00FF7401">
              <w:rPr>
                <w:rFonts w:ascii="Times New Roman" w:hAnsi="Times New Roman"/>
              </w:rPr>
              <w:t>выступления</w:t>
            </w:r>
          </w:p>
        </w:tc>
      </w:tr>
      <w:tr w:rsidR="002D4FDF" w:rsidRPr="00491B12" w:rsidTr="002D4FDF">
        <w:tc>
          <w:tcPr>
            <w:tcW w:w="540" w:type="dxa"/>
          </w:tcPr>
          <w:p w:rsidR="002D4FDF" w:rsidRPr="00491B12" w:rsidRDefault="002D4FDF" w:rsidP="00812B8F">
            <w:pPr>
              <w:numPr>
                <w:ilvl w:val="0"/>
                <w:numId w:val="10"/>
              </w:numPr>
              <w:spacing w:after="0" w:line="240" w:lineRule="auto"/>
              <w:ind w:left="0" w:firstLine="0"/>
              <w:rPr>
                <w:rFonts w:ascii="Times New Roman" w:eastAsia="Times New Roman" w:hAnsi="Times New Roman"/>
                <w:sz w:val="24"/>
                <w:szCs w:val="24"/>
              </w:rPr>
            </w:pPr>
          </w:p>
        </w:tc>
        <w:tc>
          <w:tcPr>
            <w:tcW w:w="2120" w:type="dxa"/>
          </w:tcPr>
          <w:p w:rsidR="002D4FDF" w:rsidRPr="00FF7401" w:rsidRDefault="002D4FDF" w:rsidP="00FF7401">
            <w:pPr>
              <w:spacing w:after="0" w:line="240" w:lineRule="auto"/>
              <w:rPr>
                <w:rFonts w:ascii="Times New Roman" w:hAnsi="Times New Roman"/>
              </w:rPr>
            </w:pPr>
            <w:r w:rsidRPr="00FF7401">
              <w:rPr>
                <w:rFonts w:ascii="Times New Roman" w:eastAsia="Times New Roman" w:hAnsi="Times New Roman"/>
                <w:lang w:eastAsia="ar-SA"/>
              </w:rPr>
              <w:t>Финансирование деятельности корпораций</w:t>
            </w:r>
          </w:p>
        </w:tc>
        <w:tc>
          <w:tcPr>
            <w:tcW w:w="992" w:type="dxa"/>
            <w:tcBorders>
              <w:top w:val="nil"/>
              <w:left w:val="single" w:sz="8" w:space="0" w:color="auto"/>
              <w:bottom w:val="single" w:sz="8" w:space="0" w:color="auto"/>
              <w:right w:val="single" w:sz="8" w:space="0" w:color="auto"/>
            </w:tcBorders>
            <w:shd w:val="clear" w:color="auto" w:fill="auto"/>
            <w:vAlign w:val="center"/>
          </w:tcPr>
          <w:p w:rsidR="002D4FDF" w:rsidRPr="00FF7401" w:rsidRDefault="002D4FDF" w:rsidP="00FF7401">
            <w:pPr>
              <w:spacing w:after="0" w:line="240" w:lineRule="auto"/>
              <w:jc w:val="center"/>
              <w:rPr>
                <w:rFonts w:ascii="Times New Roman" w:hAnsi="Times New Roman"/>
              </w:rPr>
            </w:pPr>
            <w:r>
              <w:rPr>
                <w:rFonts w:ascii="Times New Roman" w:hAnsi="Times New Roman"/>
              </w:rPr>
              <w:t>9</w:t>
            </w:r>
          </w:p>
        </w:tc>
        <w:tc>
          <w:tcPr>
            <w:tcW w:w="992" w:type="dxa"/>
            <w:tcBorders>
              <w:top w:val="nil"/>
              <w:left w:val="nil"/>
              <w:bottom w:val="single" w:sz="8" w:space="0" w:color="auto"/>
              <w:right w:val="single" w:sz="8" w:space="0" w:color="auto"/>
            </w:tcBorders>
            <w:shd w:val="clear" w:color="auto" w:fill="auto"/>
            <w:vAlign w:val="center"/>
          </w:tcPr>
          <w:p w:rsidR="002D4FDF" w:rsidRPr="00CE3614" w:rsidRDefault="002D4FDF" w:rsidP="00FF7401">
            <w:pPr>
              <w:spacing w:after="0" w:line="240" w:lineRule="auto"/>
              <w:jc w:val="center"/>
              <w:rPr>
                <w:rFonts w:ascii="Times New Roman" w:hAnsi="Times New Roman"/>
              </w:rPr>
            </w:pPr>
            <w:r>
              <w:rPr>
                <w:rFonts w:ascii="Times New Roman" w:hAnsi="Times New Roman"/>
              </w:rPr>
              <w:t>3</w:t>
            </w:r>
          </w:p>
        </w:tc>
        <w:tc>
          <w:tcPr>
            <w:tcW w:w="992" w:type="dxa"/>
            <w:tcBorders>
              <w:top w:val="nil"/>
              <w:left w:val="nil"/>
              <w:bottom w:val="single" w:sz="8" w:space="0" w:color="auto"/>
              <w:right w:val="single" w:sz="8" w:space="0" w:color="auto"/>
            </w:tcBorders>
            <w:shd w:val="clear" w:color="auto" w:fill="auto"/>
            <w:vAlign w:val="center"/>
          </w:tcPr>
          <w:p w:rsidR="002D4FDF" w:rsidRPr="00CE3614" w:rsidRDefault="002D4FDF" w:rsidP="00FF7401">
            <w:pPr>
              <w:spacing w:after="0" w:line="240" w:lineRule="auto"/>
              <w:jc w:val="center"/>
              <w:rPr>
                <w:rFonts w:ascii="Times New Roman" w:hAnsi="Times New Roman"/>
              </w:rPr>
            </w:pPr>
            <w:r>
              <w:rPr>
                <w:rFonts w:ascii="Times New Roman" w:hAnsi="Times New Roman"/>
              </w:rPr>
              <w:t>1</w:t>
            </w:r>
          </w:p>
        </w:tc>
        <w:tc>
          <w:tcPr>
            <w:tcW w:w="1730" w:type="dxa"/>
            <w:tcBorders>
              <w:top w:val="nil"/>
              <w:left w:val="nil"/>
              <w:bottom w:val="single" w:sz="8" w:space="0" w:color="auto"/>
              <w:right w:val="single" w:sz="8" w:space="0" w:color="auto"/>
            </w:tcBorders>
            <w:shd w:val="clear" w:color="auto" w:fill="auto"/>
            <w:vAlign w:val="center"/>
          </w:tcPr>
          <w:p w:rsidR="002D4FDF" w:rsidRPr="00CE3614" w:rsidRDefault="002D4FDF" w:rsidP="00FF7401">
            <w:pPr>
              <w:spacing w:after="0" w:line="240" w:lineRule="auto"/>
              <w:jc w:val="center"/>
              <w:rPr>
                <w:rFonts w:ascii="Times New Roman" w:hAnsi="Times New Roman"/>
              </w:rPr>
            </w:pPr>
            <w:r>
              <w:rPr>
                <w:rFonts w:ascii="Times New Roman" w:hAnsi="Times New Roman"/>
              </w:rPr>
              <w:t>2</w:t>
            </w:r>
          </w:p>
        </w:tc>
        <w:tc>
          <w:tcPr>
            <w:tcW w:w="993" w:type="dxa"/>
            <w:tcBorders>
              <w:top w:val="nil"/>
              <w:left w:val="nil"/>
              <w:bottom w:val="single" w:sz="8" w:space="0" w:color="auto"/>
              <w:right w:val="single" w:sz="8" w:space="0" w:color="auto"/>
            </w:tcBorders>
            <w:shd w:val="clear" w:color="auto" w:fill="auto"/>
            <w:vAlign w:val="center"/>
          </w:tcPr>
          <w:p w:rsidR="002D4FDF" w:rsidRPr="007235A5" w:rsidRDefault="002D4FDF" w:rsidP="007235A5">
            <w:pPr>
              <w:spacing w:after="0" w:line="240" w:lineRule="auto"/>
              <w:jc w:val="center"/>
              <w:rPr>
                <w:rFonts w:ascii="Times New Roman" w:hAnsi="Times New Roman"/>
                <w:lang w:val="en-US"/>
              </w:rPr>
            </w:pPr>
            <w:r>
              <w:rPr>
                <w:rFonts w:ascii="Times New Roman" w:hAnsi="Times New Roman"/>
              </w:rPr>
              <w:t>6</w:t>
            </w:r>
          </w:p>
        </w:tc>
        <w:tc>
          <w:tcPr>
            <w:tcW w:w="2097" w:type="dxa"/>
          </w:tcPr>
          <w:p w:rsidR="002D4FDF" w:rsidRPr="00FF7401" w:rsidRDefault="002D4FDF" w:rsidP="00FF7401">
            <w:pPr>
              <w:spacing w:after="0" w:line="240" w:lineRule="auto"/>
              <w:jc w:val="both"/>
              <w:rPr>
                <w:rFonts w:ascii="Times New Roman" w:hAnsi="Times New Roman"/>
              </w:rPr>
            </w:pPr>
            <w:r w:rsidRPr="00FF7401">
              <w:rPr>
                <w:rFonts w:ascii="Times New Roman" w:hAnsi="Times New Roman"/>
              </w:rPr>
              <w:t>Обсуждение вопросов, решение задач,</w:t>
            </w:r>
          </w:p>
          <w:p w:rsidR="002D4FDF" w:rsidRPr="00FF7401" w:rsidRDefault="002D4FDF" w:rsidP="00FF7401">
            <w:pPr>
              <w:spacing w:after="0" w:line="240" w:lineRule="auto"/>
              <w:jc w:val="both"/>
              <w:rPr>
                <w:rFonts w:ascii="Times New Roman" w:hAnsi="Times New Roman"/>
              </w:rPr>
            </w:pPr>
            <w:r w:rsidRPr="00FF7401">
              <w:rPr>
                <w:rFonts w:ascii="Times New Roman" w:hAnsi="Times New Roman"/>
              </w:rPr>
              <w:t>выступления</w:t>
            </w:r>
          </w:p>
        </w:tc>
      </w:tr>
      <w:tr w:rsidR="002D4FDF" w:rsidRPr="00491B12" w:rsidTr="002D4FDF">
        <w:tc>
          <w:tcPr>
            <w:tcW w:w="540" w:type="dxa"/>
          </w:tcPr>
          <w:p w:rsidR="002D4FDF" w:rsidRPr="00491B12" w:rsidRDefault="002D4FDF" w:rsidP="00812B8F">
            <w:pPr>
              <w:numPr>
                <w:ilvl w:val="0"/>
                <w:numId w:val="10"/>
              </w:numPr>
              <w:spacing w:after="0" w:line="240" w:lineRule="auto"/>
              <w:ind w:left="0" w:firstLine="0"/>
              <w:rPr>
                <w:rFonts w:ascii="Times New Roman" w:eastAsia="Times New Roman" w:hAnsi="Times New Roman"/>
                <w:sz w:val="24"/>
                <w:szCs w:val="24"/>
              </w:rPr>
            </w:pPr>
          </w:p>
        </w:tc>
        <w:tc>
          <w:tcPr>
            <w:tcW w:w="2120" w:type="dxa"/>
          </w:tcPr>
          <w:p w:rsidR="002D4FDF" w:rsidRPr="00FF7401" w:rsidRDefault="002D4FDF" w:rsidP="00FF7401">
            <w:pPr>
              <w:widowControl w:val="0"/>
              <w:spacing w:after="0" w:line="240" w:lineRule="auto"/>
              <w:rPr>
                <w:rFonts w:ascii="Times New Roman" w:hAnsi="Times New Roman"/>
              </w:rPr>
            </w:pPr>
            <w:r w:rsidRPr="00FF7401">
              <w:rPr>
                <w:rFonts w:ascii="Times New Roman" w:hAnsi="Times New Roman"/>
                <w:bCs/>
              </w:rPr>
              <w:t>Цена и структура капитала</w:t>
            </w:r>
          </w:p>
        </w:tc>
        <w:tc>
          <w:tcPr>
            <w:tcW w:w="992" w:type="dxa"/>
            <w:tcBorders>
              <w:top w:val="nil"/>
              <w:left w:val="single" w:sz="8" w:space="0" w:color="auto"/>
              <w:bottom w:val="single" w:sz="8" w:space="0" w:color="auto"/>
              <w:right w:val="single" w:sz="8" w:space="0" w:color="auto"/>
            </w:tcBorders>
            <w:shd w:val="clear" w:color="auto" w:fill="auto"/>
            <w:vAlign w:val="center"/>
          </w:tcPr>
          <w:p w:rsidR="002D4FDF" w:rsidRPr="00035DEF" w:rsidRDefault="002D4FDF" w:rsidP="00FF7401">
            <w:pPr>
              <w:spacing w:after="0" w:line="240" w:lineRule="auto"/>
              <w:jc w:val="center"/>
              <w:rPr>
                <w:rFonts w:ascii="Times New Roman" w:hAnsi="Times New Roman"/>
              </w:rPr>
            </w:pPr>
            <w:r>
              <w:rPr>
                <w:rFonts w:ascii="Times New Roman" w:hAnsi="Times New Roman"/>
              </w:rPr>
              <w:t>10</w:t>
            </w:r>
          </w:p>
        </w:tc>
        <w:tc>
          <w:tcPr>
            <w:tcW w:w="992" w:type="dxa"/>
            <w:tcBorders>
              <w:top w:val="nil"/>
              <w:left w:val="nil"/>
              <w:bottom w:val="single" w:sz="8" w:space="0" w:color="auto"/>
              <w:right w:val="single" w:sz="8" w:space="0" w:color="auto"/>
            </w:tcBorders>
            <w:shd w:val="clear" w:color="auto" w:fill="auto"/>
            <w:vAlign w:val="center"/>
          </w:tcPr>
          <w:p w:rsidR="002D4FDF" w:rsidRPr="00535165" w:rsidRDefault="002D4FDF" w:rsidP="00FF7401">
            <w:pPr>
              <w:spacing w:after="0" w:line="240" w:lineRule="auto"/>
              <w:jc w:val="center"/>
              <w:rPr>
                <w:rFonts w:ascii="Times New Roman" w:hAnsi="Times New Roman"/>
              </w:rPr>
            </w:pPr>
            <w:r>
              <w:rPr>
                <w:rFonts w:ascii="Times New Roman" w:hAnsi="Times New Roman"/>
              </w:rPr>
              <w:t>4</w:t>
            </w:r>
          </w:p>
        </w:tc>
        <w:tc>
          <w:tcPr>
            <w:tcW w:w="992" w:type="dxa"/>
            <w:tcBorders>
              <w:top w:val="nil"/>
              <w:left w:val="nil"/>
              <w:bottom w:val="single" w:sz="8" w:space="0" w:color="auto"/>
              <w:right w:val="single" w:sz="8" w:space="0" w:color="auto"/>
            </w:tcBorders>
            <w:shd w:val="clear" w:color="auto" w:fill="auto"/>
            <w:vAlign w:val="center"/>
          </w:tcPr>
          <w:p w:rsidR="002D4FDF" w:rsidRPr="00BF6064" w:rsidRDefault="002D4FDF" w:rsidP="00FF7401">
            <w:pPr>
              <w:spacing w:after="0" w:line="240" w:lineRule="auto"/>
              <w:jc w:val="center"/>
              <w:rPr>
                <w:rFonts w:ascii="Times New Roman" w:hAnsi="Times New Roman"/>
              </w:rPr>
            </w:pPr>
            <w:r>
              <w:rPr>
                <w:rFonts w:ascii="Times New Roman" w:hAnsi="Times New Roman"/>
              </w:rPr>
              <w:t>2</w:t>
            </w:r>
          </w:p>
        </w:tc>
        <w:tc>
          <w:tcPr>
            <w:tcW w:w="1730" w:type="dxa"/>
            <w:tcBorders>
              <w:top w:val="nil"/>
              <w:left w:val="nil"/>
              <w:bottom w:val="single" w:sz="8" w:space="0" w:color="auto"/>
              <w:right w:val="single" w:sz="8" w:space="0" w:color="auto"/>
            </w:tcBorders>
            <w:shd w:val="clear" w:color="auto" w:fill="auto"/>
            <w:vAlign w:val="center"/>
          </w:tcPr>
          <w:p w:rsidR="002D4FDF" w:rsidRPr="00BF6064" w:rsidRDefault="002D4FDF" w:rsidP="00FF7401">
            <w:pPr>
              <w:spacing w:after="0" w:line="240" w:lineRule="auto"/>
              <w:jc w:val="center"/>
              <w:rPr>
                <w:rFonts w:ascii="Times New Roman" w:hAnsi="Times New Roman"/>
              </w:rPr>
            </w:pPr>
            <w:r>
              <w:rPr>
                <w:rFonts w:ascii="Times New Roman" w:hAnsi="Times New Roman"/>
              </w:rPr>
              <w:t>2</w:t>
            </w:r>
          </w:p>
        </w:tc>
        <w:tc>
          <w:tcPr>
            <w:tcW w:w="993" w:type="dxa"/>
            <w:tcBorders>
              <w:top w:val="nil"/>
              <w:left w:val="nil"/>
              <w:bottom w:val="single" w:sz="8" w:space="0" w:color="auto"/>
              <w:right w:val="single" w:sz="8" w:space="0" w:color="auto"/>
            </w:tcBorders>
            <w:shd w:val="clear" w:color="auto" w:fill="auto"/>
            <w:vAlign w:val="center"/>
          </w:tcPr>
          <w:p w:rsidR="002D4FDF" w:rsidRPr="007235A5" w:rsidRDefault="002D4FDF" w:rsidP="007235A5">
            <w:pPr>
              <w:spacing w:after="0" w:line="240" w:lineRule="auto"/>
              <w:jc w:val="center"/>
              <w:rPr>
                <w:rFonts w:ascii="Times New Roman" w:hAnsi="Times New Roman"/>
                <w:lang w:val="en-US"/>
              </w:rPr>
            </w:pPr>
            <w:r>
              <w:rPr>
                <w:rFonts w:ascii="Times New Roman" w:hAnsi="Times New Roman"/>
              </w:rPr>
              <w:t>6</w:t>
            </w:r>
          </w:p>
        </w:tc>
        <w:tc>
          <w:tcPr>
            <w:tcW w:w="2097" w:type="dxa"/>
          </w:tcPr>
          <w:p w:rsidR="002D4FDF" w:rsidRPr="00FF7401" w:rsidRDefault="002D4FDF" w:rsidP="00FF7401">
            <w:pPr>
              <w:spacing w:after="0" w:line="240" w:lineRule="auto"/>
              <w:jc w:val="both"/>
              <w:rPr>
                <w:rFonts w:ascii="Times New Roman" w:hAnsi="Times New Roman"/>
              </w:rPr>
            </w:pPr>
            <w:r w:rsidRPr="00FF7401">
              <w:rPr>
                <w:rFonts w:ascii="Times New Roman" w:hAnsi="Times New Roman"/>
              </w:rPr>
              <w:t>Обсуждение вопросов, решение задач,</w:t>
            </w:r>
          </w:p>
          <w:p w:rsidR="002D4FDF" w:rsidRPr="00FF7401" w:rsidRDefault="002D4FDF" w:rsidP="00FF7401">
            <w:pPr>
              <w:spacing w:after="0" w:line="240" w:lineRule="auto"/>
              <w:jc w:val="both"/>
              <w:rPr>
                <w:rFonts w:ascii="Times New Roman" w:hAnsi="Times New Roman"/>
              </w:rPr>
            </w:pPr>
            <w:r w:rsidRPr="00FF7401">
              <w:rPr>
                <w:rFonts w:ascii="Times New Roman" w:hAnsi="Times New Roman"/>
              </w:rPr>
              <w:t>выступления</w:t>
            </w:r>
          </w:p>
        </w:tc>
      </w:tr>
      <w:tr w:rsidR="002D4FDF" w:rsidRPr="00491B12" w:rsidTr="002D4FDF">
        <w:tc>
          <w:tcPr>
            <w:tcW w:w="540" w:type="dxa"/>
          </w:tcPr>
          <w:p w:rsidR="002D4FDF" w:rsidRPr="00491B12" w:rsidRDefault="002D4FDF" w:rsidP="00812B8F">
            <w:pPr>
              <w:numPr>
                <w:ilvl w:val="0"/>
                <w:numId w:val="10"/>
              </w:numPr>
              <w:spacing w:after="0" w:line="240" w:lineRule="auto"/>
              <w:ind w:left="0" w:firstLine="0"/>
              <w:rPr>
                <w:rFonts w:ascii="Times New Roman" w:eastAsia="Times New Roman" w:hAnsi="Times New Roman"/>
                <w:sz w:val="24"/>
                <w:szCs w:val="24"/>
              </w:rPr>
            </w:pPr>
          </w:p>
        </w:tc>
        <w:tc>
          <w:tcPr>
            <w:tcW w:w="2120" w:type="dxa"/>
          </w:tcPr>
          <w:p w:rsidR="002D4FDF" w:rsidRPr="001660E0" w:rsidRDefault="002D4FDF" w:rsidP="001660E0">
            <w:pPr>
              <w:widowControl w:val="0"/>
              <w:spacing w:after="0" w:line="240" w:lineRule="auto"/>
              <w:rPr>
                <w:rFonts w:ascii="Times New Roman" w:hAnsi="Times New Roman"/>
                <w:bCs/>
              </w:rPr>
            </w:pPr>
            <w:r w:rsidRPr="001660E0">
              <w:rPr>
                <w:rFonts w:ascii="Times New Roman" w:hAnsi="Times New Roman"/>
                <w:bCs/>
              </w:rPr>
              <w:t>Методы оценки инвестиционных решений</w:t>
            </w:r>
          </w:p>
          <w:p w:rsidR="002D4FDF" w:rsidRPr="001660E0" w:rsidRDefault="002D4FDF" w:rsidP="001660E0">
            <w:pPr>
              <w:widowControl w:val="0"/>
              <w:spacing w:after="0" w:line="240" w:lineRule="auto"/>
              <w:rPr>
                <w:rFonts w:ascii="Times New Roman" w:hAnsi="Times New Roman"/>
                <w:bCs/>
              </w:rPr>
            </w:pPr>
          </w:p>
        </w:tc>
        <w:tc>
          <w:tcPr>
            <w:tcW w:w="992" w:type="dxa"/>
            <w:tcBorders>
              <w:top w:val="nil"/>
              <w:left w:val="single" w:sz="8" w:space="0" w:color="auto"/>
              <w:bottom w:val="single" w:sz="8" w:space="0" w:color="auto"/>
              <w:right w:val="single" w:sz="8" w:space="0" w:color="auto"/>
            </w:tcBorders>
            <w:shd w:val="clear" w:color="auto" w:fill="auto"/>
            <w:vAlign w:val="center"/>
          </w:tcPr>
          <w:p w:rsidR="002D4FDF" w:rsidRPr="00535165" w:rsidRDefault="002D4FDF" w:rsidP="00FF7401">
            <w:pPr>
              <w:spacing w:after="0" w:line="240" w:lineRule="auto"/>
              <w:jc w:val="center"/>
              <w:rPr>
                <w:rFonts w:ascii="Times New Roman" w:hAnsi="Times New Roman"/>
              </w:rPr>
            </w:pPr>
            <w:r>
              <w:rPr>
                <w:rFonts w:ascii="Times New Roman" w:hAnsi="Times New Roman"/>
              </w:rPr>
              <w:t>12</w:t>
            </w:r>
          </w:p>
        </w:tc>
        <w:tc>
          <w:tcPr>
            <w:tcW w:w="992" w:type="dxa"/>
            <w:tcBorders>
              <w:top w:val="nil"/>
              <w:left w:val="nil"/>
              <w:bottom w:val="single" w:sz="8" w:space="0" w:color="auto"/>
              <w:right w:val="single" w:sz="8" w:space="0" w:color="auto"/>
            </w:tcBorders>
            <w:shd w:val="clear" w:color="auto" w:fill="auto"/>
            <w:vAlign w:val="center"/>
          </w:tcPr>
          <w:p w:rsidR="002D4FDF" w:rsidRPr="00CE3614" w:rsidRDefault="002D4FDF" w:rsidP="00FF7401">
            <w:pPr>
              <w:spacing w:after="0" w:line="240" w:lineRule="auto"/>
              <w:jc w:val="center"/>
              <w:rPr>
                <w:rFonts w:ascii="Times New Roman" w:hAnsi="Times New Roman"/>
              </w:rPr>
            </w:pPr>
            <w:r>
              <w:rPr>
                <w:rFonts w:ascii="Times New Roman" w:hAnsi="Times New Roman"/>
              </w:rPr>
              <w:t>4</w:t>
            </w:r>
          </w:p>
        </w:tc>
        <w:tc>
          <w:tcPr>
            <w:tcW w:w="992" w:type="dxa"/>
            <w:tcBorders>
              <w:top w:val="nil"/>
              <w:left w:val="nil"/>
              <w:bottom w:val="single" w:sz="8" w:space="0" w:color="auto"/>
              <w:right w:val="single" w:sz="8" w:space="0" w:color="auto"/>
            </w:tcBorders>
            <w:shd w:val="clear" w:color="auto" w:fill="auto"/>
            <w:vAlign w:val="center"/>
          </w:tcPr>
          <w:p w:rsidR="002D4FDF" w:rsidRPr="00CE3614" w:rsidRDefault="002D4FDF" w:rsidP="00FF7401">
            <w:pPr>
              <w:spacing w:after="0" w:line="240" w:lineRule="auto"/>
              <w:jc w:val="center"/>
              <w:rPr>
                <w:rFonts w:ascii="Times New Roman" w:hAnsi="Times New Roman"/>
              </w:rPr>
            </w:pPr>
            <w:r>
              <w:rPr>
                <w:rFonts w:ascii="Times New Roman" w:hAnsi="Times New Roman"/>
              </w:rPr>
              <w:t>2</w:t>
            </w:r>
          </w:p>
        </w:tc>
        <w:tc>
          <w:tcPr>
            <w:tcW w:w="1730" w:type="dxa"/>
            <w:tcBorders>
              <w:top w:val="nil"/>
              <w:left w:val="nil"/>
              <w:bottom w:val="single" w:sz="8" w:space="0" w:color="auto"/>
              <w:right w:val="single" w:sz="8" w:space="0" w:color="auto"/>
            </w:tcBorders>
            <w:shd w:val="clear" w:color="auto" w:fill="auto"/>
            <w:vAlign w:val="center"/>
          </w:tcPr>
          <w:p w:rsidR="002D4FDF" w:rsidRPr="00CE3614" w:rsidRDefault="002D4FDF" w:rsidP="00FF7401">
            <w:pPr>
              <w:spacing w:after="0" w:line="240" w:lineRule="auto"/>
              <w:jc w:val="center"/>
              <w:rPr>
                <w:rFonts w:ascii="Times New Roman" w:hAnsi="Times New Roman"/>
              </w:rPr>
            </w:pPr>
            <w:r>
              <w:rPr>
                <w:rFonts w:ascii="Times New Roman" w:hAnsi="Times New Roman"/>
              </w:rPr>
              <w:t>2</w:t>
            </w:r>
          </w:p>
        </w:tc>
        <w:tc>
          <w:tcPr>
            <w:tcW w:w="993" w:type="dxa"/>
            <w:tcBorders>
              <w:top w:val="nil"/>
              <w:left w:val="nil"/>
              <w:bottom w:val="single" w:sz="8" w:space="0" w:color="auto"/>
              <w:right w:val="single" w:sz="8" w:space="0" w:color="auto"/>
            </w:tcBorders>
            <w:shd w:val="clear" w:color="auto" w:fill="auto"/>
            <w:vAlign w:val="center"/>
          </w:tcPr>
          <w:p w:rsidR="002D4FDF" w:rsidRPr="007235A5" w:rsidRDefault="002D4FDF" w:rsidP="007235A5">
            <w:pPr>
              <w:spacing w:after="0" w:line="240" w:lineRule="auto"/>
              <w:jc w:val="center"/>
              <w:rPr>
                <w:rFonts w:ascii="Times New Roman" w:hAnsi="Times New Roman"/>
                <w:lang w:val="en-US"/>
              </w:rPr>
            </w:pPr>
            <w:r>
              <w:rPr>
                <w:rFonts w:ascii="Times New Roman" w:hAnsi="Times New Roman"/>
              </w:rPr>
              <w:t>8</w:t>
            </w:r>
          </w:p>
        </w:tc>
        <w:tc>
          <w:tcPr>
            <w:tcW w:w="2097" w:type="dxa"/>
          </w:tcPr>
          <w:p w:rsidR="002D4FDF" w:rsidRPr="00FF7401" w:rsidRDefault="002D4FDF" w:rsidP="00FF7401">
            <w:pPr>
              <w:spacing w:after="0" w:line="240" w:lineRule="auto"/>
              <w:jc w:val="both"/>
              <w:rPr>
                <w:rFonts w:ascii="Times New Roman" w:hAnsi="Times New Roman"/>
              </w:rPr>
            </w:pPr>
            <w:r w:rsidRPr="00FF7401">
              <w:rPr>
                <w:rFonts w:ascii="Times New Roman" w:hAnsi="Times New Roman"/>
              </w:rPr>
              <w:t>Обсуждение вопросов, решение задач,</w:t>
            </w:r>
          </w:p>
          <w:p w:rsidR="002D4FDF" w:rsidRPr="00FF7401" w:rsidRDefault="002D4FDF" w:rsidP="00FF7401">
            <w:pPr>
              <w:spacing w:after="0" w:line="240" w:lineRule="auto"/>
              <w:jc w:val="both"/>
              <w:rPr>
                <w:rFonts w:ascii="Times New Roman" w:hAnsi="Times New Roman"/>
              </w:rPr>
            </w:pPr>
            <w:r w:rsidRPr="00FF7401">
              <w:rPr>
                <w:rFonts w:ascii="Times New Roman" w:hAnsi="Times New Roman"/>
              </w:rPr>
              <w:t>выступления</w:t>
            </w:r>
          </w:p>
        </w:tc>
      </w:tr>
      <w:tr w:rsidR="002D4FDF" w:rsidRPr="00491B12" w:rsidTr="002D4FDF">
        <w:tc>
          <w:tcPr>
            <w:tcW w:w="540" w:type="dxa"/>
          </w:tcPr>
          <w:p w:rsidR="002D4FDF" w:rsidRPr="00491B12" w:rsidRDefault="002D4FDF" w:rsidP="00812B8F">
            <w:pPr>
              <w:numPr>
                <w:ilvl w:val="0"/>
                <w:numId w:val="10"/>
              </w:numPr>
              <w:spacing w:after="0" w:line="240" w:lineRule="auto"/>
              <w:ind w:left="0" w:firstLine="0"/>
              <w:rPr>
                <w:rFonts w:ascii="Times New Roman" w:eastAsia="Times New Roman" w:hAnsi="Times New Roman"/>
                <w:sz w:val="24"/>
                <w:szCs w:val="24"/>
              </w:rPr>
            </w:pPr>
          </w:p>
        </w:tc>
        <w:tc>
          <w:tcPr>
            <w:tcW w:w="2120" w:type="dxa"/>
          </w:tcPr>
          <w:p w:rsidR="002D4FDF" w:rsidRPr="001660E0" w:rsidRDefault="002D4FDF" w:rsidP="001660E0">
            <w:pPr>
              <w:widowControl w:val="0"/>
              <w:spacing w:after="0" w:line="240" w:lineRule="auto"/>
              <w:rPr>
                <w:rFonts w:ascii="Times New Roman" w:hAnsi="Times New Roman"/>
                <w:bCs/>
              </w:rPr>
            </w:pPr>
            <w:r w:rsidRPr="001660E0">
              <w:rPr>
                <w:rFonts w:ascii="Times New Roman" w:hAnsi="Times New Roman"/>
                <w:bCs/>
              </w:rPr>
              <w:t>Финансовые риски корпорации</w:t>
            </w:r>
          </w:p>
        </w:tc>
        <w:tc>
          <w:tcPr>
            <w:tcW w:w="992" w:type="dxa"/>
            <w:tcBorders>
              <w:top w:val="nil"/>
              <w:left w:val="single" w:sz="8" w:space="0" w:color="auto"/>
              <w:bottom w:val="single" w:sz="8" w:space="0" w:color="auto"/>
              <w:right w:val="single" w:sz="8" w:space="0" w:color="auto"/>
            </w:tcBorders>
            <w:shd w:val="clear" w:color="auto" w:fill="auto"/>
            <w:vAlign w:val="center"/>
          </w:tcPr>
          <w:p w:rsidR="002D4FDF" w:rsidRPr="00535165" w:rsidRDefault="002D4FDF" w:rsidP="00FF7401">
            <w:pPr>
              <w:spacing w:after="0" w:line="240" w:lineRule="auto"/>
              <w:jc w:val="center"/>
              <w:rPr>
                <w:rFonts w:ascii="Times New Roman" w:hAnsi="Times New Roman"/>
              </w:rPr>
            </w:pPr>
            <w:r>
              <w:rPr>
                <w:rFonts w:ascii="Times New Roman" w:hAnsi="Times New Roman"/>
              </w:rPr>
              <w:t>9</w:t>
            </w:r>
          </w:p>
        </w:tc>
        <w:tc>
          <w:tcPr>
            <w:tcW w:w="992" w:type="dxa"/>
            <w:tcBorders>
              <w:top w:val="nil"/>
              <w:left w:val="nil"/>
              <w:bottom w:val="single" w:sz="8" w:space="0" w:color="auto"/>
              <w:right w:val="single" w:sz="8" w:space="0" w:color="auto"/>
            </w:tcBorders>
            <w:shd w:val="clear" w:color="auto" w:fill="auto"/>
            <w:vAlign w:val="center"/>
          </w:tcPr>
          <w:p w:rsidR="002D4FDF" w:rsidRPr="00C30647" w:rsidRDefault="002D4FDF" w:rsidP="00FF7401">
            <w:pPr>
              <w:spacing w:after="0" w:line="240" w:lineRule="auto"/>
              <w:jc w:val="center"/>
              <w:rPr>
                <w:rFonts w:ascii="Times New Roman" w:hAnsi="Times New Roman"/>
                <w:lang w:val="en-US"/>
              </w:rPr>
            </w:pPr>
            <w:r>
              <w:rPr>
                <w:rFonts w:ascii="Times New Roman" w:hAnsi="Times New Roman"/>
              </w:rPr>
              <w:t>2</w:t>
            </w:r>
          </w:p>
        </w:tc>
        <w:tc>
          <w:tcPr>
            <w:tcW w:w="992" w:type="dxa"/>
            <w:tcBorders>
              <w:top w:val="nil"/>
              <w:left w:val="nil"/>
              <w:bottom w:val="single" w:sz="8" w:space="0" w:color="auto"/>
              <w:right w:val="single" w:sz="8" w:space="0" w:color="auto"/>
            </w:tcBorders>
            <w:shd w:val="clear" w:color="auto" w:fill="auto"/>
            <w:vAlign w:val="center"/>
          </w:tcPr>
          <w:p w:rsidR="002D4FDF" w:rsidRPr="00BF6064" w:rsidRDefault="002D4FDF" w:rsidP="00FF7401">
            <w:pPr>
              <w:spacing w:after="0" w:line="240" w:lineRule="auto"/>
              <w:jc w:val="center"/>
              <w:rPr>
                <w:rFonts w:ascii="Times New Roman" w:hAnsi="Times New Roman"/>
              </w:rPr>
            </w:pPr>
            <w:r>
              <w:rPr>
                <w:rFonts w:ascii="Times New Roman" w:hAnsi="Times New Roman"/>
              </w:rPr>
              <w:t>1</w:t>
            </w:r>
          </w:p>
        </w:tc>
        <w:tc>
          <w:tcPr>
            <w:tcW w:w="1730" w:type="dxa"/>
            <w:tcBorders>
              <w:top w:val="nil"/>
              <w:left w:val="nil"/>
              <w:bottom w:val="single" w:sz="8" w:space="0" w:color="auto"/>
              <w:right w:val="single" w:sz="8" w:space="0" w:color="auto"/>
            </w:tcBorders>
            <w:shd w:val="clear" w:color="auto" w:fill="auto"/>
            <w:vAlign w:val="center"/>
          </w:tcPr>
          <w:p w:rsidR="002D4FDF" w:rsidRPr="00C30647" w:rsidRDefault="002D4FDF" w:rsidP="00FF7401">
            <w:pPr>
              <w:spacing w:after="0" w:line="240" w:lineRule="auto"/>
              <w:jc w:val="center"/>
              <w:rPr>
                <w:rFonts w:ascii="Times New Roman" w:hAnsi="Times New Roman"/>
              </w:rPr>
            </w:pPr>
            <w:r>
              <w:rPr>
                <w:rFonts w:ascii="Times New Roman" w:hAnsi="Times New Roman"/>
              </w:rPr>
              <w:t>1</w:t>
            </w:r>
          </w:p>
        </w:tc>
        <w:tc>
          <w:tcPr>
            <w:tcW w:w="993" w:type="dxa"/>
            <w:tcBorders>
              <w:top w:val="nil"/>
              <w:left w:val="nil"/>
              <w:bottom w:val="single" w:sz="8" w:space="0" w:color="auto"/>
              <w:right w:val="single" w:sz="8" w:space="0" w:color="auto"/>
            </w:tcBorders>
            <w:shd w:val="clear" w:color="auto" w:fill="auto"/>
            <w:vAlign w:val="center"/>
          </w:tcPr>
          <w:p w:rsidR="002D4FDF" w:rsidRPr="007235A5" w:rsidRDefault="002D4FDF" w:rsidP="007235A5">
            <w:pPr>
              <w:spacing w:after="0" w:line="240" w:lineRule="auto"/>
              <w:jc w:val="center"/>
              <w:rPr>
                <w:rFonts w:ascii="Times New Roman" w:hAnsi="Times New Roman"/>
                <w:lang w:val="en-US"/>
              </w:rPr>
            </w:pPr>
            <w:r>
              <w:rPr>
                <w:rFonts w:ascii="Times New Roman" w:hAnsi="Times New Roman"/>
              </w:rPr>
              <w:t>7</w:t>
            </w:r>
          </w:p>
        </w:tc>
        <w:tc>
          <w:tcPr>
            <w:tcW w:w="2097" w:type="dxa"/>
          </w:tcPr>
          <w:p w:rsidR="002D4FDF" w:rsidRPr="00FF7401" w:rsidRDefault="002D4FDF" w:rsidP="00FF7401">
            <w:pPr>
              <w:spacing w:after="0" w:line="240" w:lineRule="auto"/>
              <w:jc w:val="both"/>
              <w:rPr>
                <w:rFonts w:ascii="Times New Roman" w:hAnsi="Times New Roman"/>
              </w:rPr>
            </w:pPr>
            <w:r w:rsidRPr="00FF7401">
              <w:rPr>
                <w:rFonts w:ascii="Times New Roman" w:hAnsi="Times New Roman"/>
              </w:rPr>
              <w:t>Обсуждение вопросов, решение задач, выступления</w:t>
            </w:r>
          </w:p>
        </w:tc>
      </w:tr>
      <w:tr w:rsidR="002D4FDF" w:rsidRPr="00491B12" w:rsidTr="002D4FDF">
        <w:tc>
          <w:tcPr>
            <w:tcW w:w="540" w:type="dxa"/>
          </w:tcPr>
          <w:p w:rsidR="002D4FDF" w:rsidRPr="00491B12" w:rsidRDefault="002D4FDF" w:rsidP="00812B8F">
            <w:pPr>
              <w:numPr>
                <w:ilvl w:val="0"/>
                <w:numId w:val="10"/>
              </w:numPr>
              <w:spacing w:after="0" w:line="240" w:lineRule="auto"/>
              <w:ind w:left="0" w:firstLine="0"/>
              <w:rPr>
                <w:rFonts w:ascii="Times New Roman" w:eastAsia="Times New Roman" w:hAnsi="Times New Roman"/>
                <w:sz w:val="24"/>
                <w:szCs w:val="24"/>
              </w:rPr>
            </w:pPr>
          </w:p>
        </w:tc>
        <w:tc>
          <w:tcPr>
            <w:tcW w:w="2120" w:type="dxa"/>
          </w:tcPr>
          <w:p w:rsidR="002D4FDF" w:rsidRPr="00FF7401" w:rsidRDefault="002D4FDF" w:rsidP="00FF7401">
            <w:pPr>
              <w:spacing w:after="0" w:line="240" w:lineRule="auto"/>
              <w:rPr>
                <w:rFonts w:ascii="Times New Roman" w:hAnsi="Times New Roman"/>
              </w:rPr>
            </w:pPr>
            <w:r w:rsidRPr="00FF7401">
              <w:rPr>
                <w:rFonts w:ascii="Times New Roman" w:eastAsia="Times New Roman" w:hAnsi="Times New Roman"/>
                <w:lang w:eastAsia="ar-SA"/>
              </w:rPr>
              <w:t>Анализ рисков инвестиционных проектов</w:t>
            </w:r>
          </w:p>
        </w:tc>
        <w:tc>
          <w:tcPr>
            <w:tcW w:w="992" w:type="dxa"/>
            <w:tcBorders>
              <w:top w:val="nil"/>
              <w:left w:val="single" w:sz="8" w:space="0" w:color="auto"/>
              <w:bottom w:val="single" w:sz="8" w:space="0" w:color="auto"/>
              <w:right w:val="single" w:sz="8" w:space="0" w:color="auto"/>
            </w:tcBorders>
            <w:shd w:val="clear" w:color="auto" w:fill="auto"/>
            <w:vAlign w:val="center"/>
          </w:tcPr>
          <w:p w:rsidR="002D4FDF" w:rsidRPr="00535165" w:rsidRDefault="002D4FDF" w:rsidP="00FF7401">
            <w:pPr>
              <w:spacing w:after="0" w:line="240" w:lineRule="auto"/>
              <w:jc w:val="center"/>
              <w:rPr>
                <w:rFonts w:ascii="Times New Roman" w:hAnsi="Times New Roman"/>
              </w:rPr>
            </w:pPr>
            <w:r>
              <w:rPr>
                <w:rFonts w:ascii="Times New Roman" w:hAnsi="Times New Roman"/>
              </w:rPr>
              <w:t>9</w:t>
            </w:r>
          </w:p>
        </w:tc>
        <w:tc>
          <w:tcPr>
            <w:tcW w:w="992" w:type="dxa"/>
            <w:tcBorders>
              <w:top w:val="nil"/>
              <w:left w:val="nil"/>
              <w:bottom w:val="single" w:sz="8" w:space="0" w:color="auto"/>
              <w:right w:val="single" w:sz="8" w:space="0" w:color="auto"/>
            </w:tcBorders>
            <w:shd w:val="clear" w:color="auto" w:fill="auto"/>
            <w:vAlign w:val="center"/>
          </w:tcPr>
          <w:p w:rsidR="002D4FDF" w:rsidRPr="00C30647" w:rsidRDefault="002D4FDF" w:rsidP="007235A5">
            <w:pPr>
              <w:spacing w:after="0" w:line="240" w:lineRule="auto"/>
              <w:jc w:val="center"/>
              <w:rPr>
                <w:rFonts w:ascii="Times New Roman" w:hAnsi="Times New Roman"/>
                <w:lang w:val="en-US"/>
              </w:rPr>
            </w:pPr>
            <w:r>
              <w:rPr>
                <w:rFonts w:ascii="Times New Roman" w:hAnsi="Times New Roman"/>
              </w:rPr>
              <w:t>3</w:t>
            </w:r>
          </w:p>
        </w:tc>
        <w:tc>
          <w:tcPr>
            <w:tcW w:w="992" w:type="dxa"/>
            <w:tcBorders>
              <w:top w:val="nil"/>
              <w:left w:val="nil"/>
              <w:bottom w:val="single" w:sz="8" w:space="0" w:color="auto"/>
              <w:right w:val="single" w:sz="8" w:space="0" w:color="auto"/>
            </w:tcBorders>
            <w:shd w:val="clear" w:color="auto" w:fill="auto"/>
            <w:vAlign w:val="center"/>
          </w:tcPr>
          <w:p w:rsidR="002D4FDF" w:rsidRPr="00BF6064" w:rsidRDefault="002D4FDF" w:rsidP="00FF7401">
            <w:pPr>
              <w:spacing w:after="0" w:line="240" w:lineRule="auto"/>
              <w:jc w:val="center"/>
              <w:rPr>
                <w:rFonts w:ascii="Times New Roman" w:hAnsi="Times New Roman"/>
              </w:rPr>
            </w:pPr>
            <w:r>
              <w:rPr>
                <w:rFonts w:ascii="Times New Roman" w:hAnsi="Times New Roman"/>
              </w:rPr>
              <w:t>1</w:t>
            </w:r>
          </w:p>
        </w:tc>
        <w:tc>
          <w:tcPr>
            <w:tcW w:w="1730" w:type="dxa"/>
            <w:tcBorders>
              <w:top w:val="nil"/>
              <w:left w:val="nil"/>
              <w:bottom w:val="single" w:sz="8" w:space="0" w:color="auto"/>
              <w:right w:val="single" w:sz="8" w:space="0" w:color="auto"/>
            </w:tcBorders>
            <w:shd w:val="clear" w:color="auto" w:fill="auto"/>
            <w:vAlign w:val="center"/>
          </w:tcPr>
          <w:p w:rsidR="002D4FDF" w:rsidRPr="00C30647" w:rsidRDefault="002D4FDF" w:rsidP="00FF7401">
            <w:pPr>
              <w:spacing w:after="0" w:line="240" w:lineRule="auto"/>
              <w:jc w:val="center"/>
              <w:rPr>
                <w:rFonts w:ascii="Times New Roman" w:hAnsi="Times New Roman"/>
              </w:rPr>
            </w:pPr>
            <w:r>
              <w:rPr>
                <w:rFonts w:ascii="Times New Roman" w:hAnsi="Times New Roman"/>
              </w:rPr>
              <w:t>2</w:t>
            </w:r>
          </w:p>
        </w:tc>
        <w:tc>
          <w:tcPr>
            <w:tcW w:w="993" w:type="dxa"/>
            <w:tcBorders>
              <w:top w:val="nil"/>
              <w:left w:val="nil"/>
              <w:bottom w:val="single" w:sz="8" w:space="0" w:color="auto"/>
              <w:right w:val="single" w:sz="8" w:space="0" w:color="auto"/>
            </w:tcBorders>
            <w:shd w:val="clear" w:color="auto" w:fill="auto"/>
            <w:vAlign w:val="center"/>
          </w:tcPr>
          <w:p w:rsidR="002D4FDF" w:rsidRPr="00FF7401" w:rsidRDefault="002D4FDF" w:rsidP="00FF7401">
            <w:pPr>
              <w:spacing w:after="0" w:line="240" w:lineRule="auto"/>
              <w:jc w:val="center"/>
              <w:rPr>
                <w:rFonts w:ascii="Times New Roman" w:hAnsi="Times New Roman"/>
              </w:rPr>
            </w:pPr>
            <w:r>
              <w:rPr>
                <w:rFonts w:ascii="Times New Roman" w:hAnsi="Times New Roman"/>
              </w:rPr>
              <w:t>6</w:t>
            </w:r>
          </w:p>
        </w:tc>
        <w:tc>
          <w:tcPr>
            <w:tcW w:w="2097" w:type="dxa"/>
          </w:tcPr>
          <w:p w:rsidR="002D4FDF" w:rsidRPr="00FF7401" w:rsidRDefault="002D4FDF" w:rsidP="00FF7401">
            <w:pPr>
              <w:spacing w:after="0" w:line="240" w:lineRule="auto"/>
              <w:jc w:val="both"/>
              <w:rPr>
                <w:rFonts w:ascii="Times New Roman" w:hAnsi="Times New Roman"/>
              </w:rPr>
            </w:pPr>
            <w:r w:rsidRPr="00FF7401">
              <w:rPr>
                <w:rFonts w:ascii="Times New Roman" w:hAnsi="Times New Roman"/>
              </w:rPr>
              <w:t>Обсуждение вопросов, решение задач,</w:t>
            </w:r>
          </w:p>
          <w:p w:rsidR="002D4FDF" w:rsidRPr="00FF7401" w:rsidRDefault="002D4FDF" w:rsidP="00FF7401">
            <w:pPr>
              <w:spacing w:after="0" w:line="240" w:lineRule="auto"/>
              <w:jc w:val="both"/>
              <w:rPr>
                <w:rFonts w:ascii="Times New Roman" w:hAnsi="Times New Roman"/>
              </w:rPr>
            </w:pPr>
            <w:r w:rsidRPr="00FF7401">
              <w:rPr>
                <w:rFonts w:ascii="Times New Roman" w:hAnsi="Times New Roman"/>
              </w:rPr>
              <w:lastRenderedPageBreak/>
              <w:t>выступления</w:t>
            </w:r>
          </w:p>
        </w:tc>
      </w:tr>
      <w:tr w:rsidR="002D4FDF" w:rsidRPr="00491B12" w:rsidTr="002D4FDF">
        <w:tc>
          <w:tcPr>
            <w:tcW w:w="540" w:type="dxa"/>
          </w:tcPr>
          <w:p w:rsidR="002D4FDF" w:rsidRPr="00491B12" w:rsidRDefault="002D4FDF" w:rsidP="00812B8F">
            <w:pPr>
              <w:numPr>
                <w:ilvl w:val="0"/>
                <w:numId w:val="10"/>
              </w:numPr>
              <w:spacing w:after="0" w:line="240" w:lineRule="auto"/>
              <w:ind w:left="0" w:firstLine="0"/>
              <w:rPr>
                <w:rFonts w:ascii="Times New Roman" w:eastAsia="Times New Roman" w:hAnsi="Times New Roman"/>
                <w:sz w:val="24"/>
                <w:szCs w:val="24"/>
              </w:rPr>
            </w:pPr>
          </w:p>
        </w:tc>
        <w:tc>
          <w:tcPr>
            <w:tcW w:w="2120" w:type="dxa"/>
          </w:tcPr>
          <w:p w:rsidR="002D4FDF" w:rsidRPr="00FF7401" w:rsidRDefault="002D4FDF" w:rsidP="00FF7401">
            <w:pPr>
              <w:spacing w:after="0" w:line="240" w:lineRule="auto"/>
              <w:rPr>
                <w:rFonts w:ascii="Times New Roman" w:hAnsi="Times New Roman"/>
              </w:rPr>
            </w:pPr>
            <w:r w:rsidRPr="00FF7401">
              <w:rPr>
                <w:rFonts w:ascii="Times New Roman" w:eastAsia="Times New Roman" w:hAnsi="Times New Roman"/>
                <w:lang w:eastAsia="ar-SA"/>
              </w:rPr>
              <w:t>Стоимость и стратегии роста бизнеса</w:t>
            </w:r>
          </w:p>
        </w:tc>
        <w:tc>
          <w:tcPr>
            <w:tcW w:w="992" w:type="dxa"/>
            <w:tcBorders>
              <w:top w:val="nil"/>
              <w:left w:val="single" w:sz="8" w:space="0" w:color="auto"/>
              <w:bottom w:val="single" w:sz="8" w:space="0" w:color="auto"/>
              <w:right w:val="single" w:sz="8" w:space="0" w:color="auto"/>
            </w:tcBorders>
            <w:shd w:val="clear" w:color="auto" w:fill="auto"/>
            <w:vAlign w:val="center"/>
          </w:tcPr>
          <w:p w:rsidR="002D4FDF" w:rsidRPr="00FF7401" w:rsidRDefault="002D4FDF" w:rsidP="00FF7401">
            <w:pPr>
              <w:spacing w:after="0" w:line="240" w:lineRule="auto"/>
              <w:jc w:val="center"/>
              <w:rPr>
                <w:rFonts w:ascii="Times New Roman" w:hAnsi="Times New Roman"/>
              </w:rPr>
            </w:pPr>
            <w:r>
              <w:rPr>
                <w:rFonts w:ascii="Times New Roman" w:hAnsi="Times New Roman"/>
              </w:rPr>
              <w:t>7</w:t>
            </w:r>
          </w:p>
        </w:tc>
        <w:tc>
          <w:tcPr>
            <w:tcW w:w="992" w:type="dxa"/>
            <w:tcBorders>
              <w:top w:val="nil"/>
              <w:left w:val="nil"/>
              <w:bottom w:val="single" w:sz="8" w:space="0" w:color="auto"/>
              <w:right w:val="single" w:sz="8" w:space="0" w:color="auto"/>
            </w:tcBorders>
            <w:shd w:val="clear" w:color="auto" w:fill="auto"/>
            <w:vAlign w:val="center"/>
          </w:tcPr>
          <w:p w:rsidR="002D4FDF" w:rsidRPr="00CE3614" w:rsidRDefault="002D4FDF" w:rsidP="00FF7401">
            <w:pPr>
              <w:spacing w:after="0" w:line="240" w:lineRule="auto"/>
              <w:jc w:val="center"/>
              <w:rPr>
                <w:rFonts w:ascii="Times New Roman" w:hAnsi="Times New Roman"/>
              </w:rPr>
            </w:pPr>
            <w:r>
              <w:rPr>
                <w:rFonts w:ascii="Times New Roman" w:hAnsi="Times New Roman"/>
              </w:rPr>
              <w:t>2</w:t>
            </w:r>
          </w:p>
        </w:tc>
        <w:tc>
          <w:tcPr>
            <w:tcW w:w="992" w:type="dxa"/>
            <w:tcBorders>
              <w:top w:val="nil"/>
              <w:left w:val="nil"/>
              <w:bottom w:val="single" w:sz="8" w:space="0" w:color="auto"/>
              <w:right w:val="single" w:sz="8" w:space="0" w:color="auto"/>
            </w:tcBorders>
            <w:shd w:val="clear" w:color="auto" w:fill="auto"/>
            <w:vAlign w:val="center"/>
          </w:tcPr>
          <w:p w:rsidR="002D4FDF" w:rsidRPr="00CE3614" w:rsidRDefault="002D4FDF" w:rsidP="00FF7401">
            <w:pPr>
              <w:spacing w:after="0" w:line="240" w:lineRule="auto"/>
              <w:jc w:val="center"/>
              <w:rPr>
                <w:rFonts w:ascii="Times New Roman" w:hAnsi="Times New Roman"/>
              </w:rPr>
            </w:pPr>
            <w:r>
              <w:rPr>
                <w:rFonts w:ascii="Times New Roman" w:hAnsi="Times New Roman"/>
              </w:rPr>
              <w:t>1</w:t>
            </w:r>
          </w:p>
        </w:tc>
        <w:tc>
          <w:tcPr>
            <w:tcW w:w="1730" w:type="dxa"/>
            <w:tcBorders>
              <w:top w:val="nil"/>
              <w:left w:val="nil"/>
              <w:bottom w:val="single" w:sz="8" w:space="0" w:color="auto"/>
              <w:right w:val="single" w:sz="8" w:space="0" w:color="auto"/>
            </w:tcBorders>
            <w:shd w:val="clear" w:color="auto" w:fill="auto"/>
            <w:vAlign w:val="center"/>
          </w:tcPr>
          <w:p w:rsidR="002D4FDF" w:rsidRPr="00CE3614" w:rsidRDefault="002D4FDF" w:rsidP="00FF7401">
            <w:pPr>
              <w:spacing w:after="0" w:line="240" w:lineRule="auto"/>
              <w:jc w:val="center"/>
              <w:rPr>
                <w:rFonts w:ascii="Times New Roman" w:hAnsi="Times New Roman"/>
              </w:rPr>
            </w:pPr>
            <w:r>
              <w:rPr>
                <w:rFonts w:ascii="Times New Roman" w:hAnsi="Times New Roman"/>
              </w:rPr>
              <w:t>1</w:t>
            </w:r>
          </w:p>
        </w:tc>
        <w:tc>
          <w:tcPr>
            <w:tcW w:w="993" w:type="dxa"/>
            <w:tcBorders>
              <w:top w:val="nil"/>
              <w:left w:val="nil"/>
              <w:bottom w:val="single" w:sz="8" w:space="0" w:color="auto"/>
              <w:right w:val="single" w:sz="8" w:space="0" w:color="auto"/>
            </w:tcBorders>
            <w:shd w:val="clear" w:color="auto" w:fill="auto"/>
            <w:vAlign w:val="center"/>
          </w:tcPr>
          <w:p w:rsidR="002D4FDF" w:rsidRPr="00FF7401" w:rsidRDefault="002D4FDF" w:rsidP="00FF7401">
            <w:pPr>
              <w:spacing w:after="0" w:line="240" w:lineRule="auto"/>
              <w:jc w:val="center"/>
              <w:rPr>
                <w:rFonts w:ascii="Times New Roman" w:hAnsi="Times New Roman"/>
              </w:rPr>
            </w:pPr>
            <w:r>
              <w:rPr>
                <w:rFonts w:ascii="Times New Roman" w:hAnsi="Times New Roman"/>
              </w:rPr>
              <w:t>5</w:t>
            </w:r>
          </w:p>
        </w:tc>
        <w:tc>
          <w:tcPr>
            <w:tcW w:w="2097" w:type="dxa"/>
          </w:tcPr>
          <w:p w:rsidR="002D4FDF" w:rsidRPr="00FF7401" w:rsidRDefault="002D4FDF" w:rsidP="00FF7401">
            <w:pPr>
              <w:spacing w:after="0" w:line="240" w:lineRule="auto"/>
              <w:jc w:val="both"/>
              <w:rPr>
                <w:rFonts w:ascii="Times New Roman" w:hAnsi="Times New Roman"/>
              </w:rPr>
            </w:pPr>
            <w:r w:rsidRPr="00FF7401">
              <w:rPr>
                <w:rFonts w:ascii="Times New Roman" w:hAnsi="Times New Roman"/>
              </w:rPr>
              <w:t>Обсуждение вопросов, решение задач,</w:t>
            </w:r>
          </w:p>
          <w:p w:rsidR="002D4FDF" w:rsidRPr="00FF7401" w:rsidRDefault="002D4FDF" w:rsidP="00FF7401">
            <w:pPr>
              <w:spacing w:after="0" w:line="240" w:lineRule="auto"/>
              <w:jc w:val="both"/>
              <w:rPr>
                <w:rFonts w:ascii="Times New Roman" w:hAnsi="Times New Roman"/>
              </w:rPr>
            </w:pPr>
            <w:r w:rsidRPr="00FF7401">
              <w:rPr>
                <w:rFonts w:ascii="Times New Roman" w:hAnsi="Times New Roman"/>
              </w:rPr>
              <w:t>выступления</w:t>
            </w:r>
          </w:p>
        </w:tc>
      </w:tr>
      <w:tr w:rsidR="002D4FDF" w:rsidRPr="00491B12" w:rsidTr="002D4FDF">
        <w:tc>
          <w:tcPr>
            <w:tcW w:w="540" w:type="dxa"/>
          </w:tcPr>
          <w:p w:rsidR="002D4FDF" w:rsidRPr="00491B12" w:rsidRDefault="002D4FDF" w:rsidP="00812B8F">
            <w:pPr>
              <w:numPr>
                <w:ilvl w:val="0"/>
                <w:numId w:val="10"/>
              </w:numPr>
              <w:spacing w:after="0" w:line="240" w:lineRule="auto"/>
              <w:ind w:left="0" w:firstLine="0"/>
              <w:rPr>
                <w:rFonts w:ascii="Times New Roman" w:eastAsia="Times New Roman" w:hAnsi="Times New Roman"/>
                <w:sz w:val="24"/>
                <w:szCs w:val="24"/>
              </w:rPr>
            </w:pPr>
          </w:p>
        </w:tc>
        <w:tc>
          <w:tcPr>
            <w:tcW w:w="2120" w:type="dxa"/>
          </w:tcPr>
          <w:p w:rsidR="002D4FDF" w:rsidRPr="00FF7401" w:rsidRDefault="002D4FDF" w:rsidP="00FF7401">
            <w:pPr>
              <w:pStyle w:val="a6"/>
              <w:shd w:val="clear" w:color="auto" w:fill="FFFFFF"/>
              <w:spacing w:before="0" w:after="0"/>
              <w:rPr>
                <w:rFonts w:ascii="Times New Roman" w:hAnsi="Times New Roman" w:cs="Times New Roman"/>
                <w:sz w:val="22"/>
                <w:szCs w:val="22"/>
              </w:rPr>
            </w:pPr>
            <w:r w:rsidRPr="00FF7401">
              <w:rPr>
                <w:rFonts w:ascii="Times New Roman" w:eastAsia="Times New Roman" w:hAnsi="Times New Roman" w:cs="Times New Roman"/>
                <w:sz w:val="22"/>
                <w:szCs w:val="22"/>
                <w:lang w:eastAsia="ar-SA"/>
              </w:rPr>
              <w:t>Управление финансовыми активами</w:t>
            </w:r>
          </w:p>
        </w:tc>
        <w:tc>
          <w:tcPr>
            <w:tcW w:w="992" w:type="dxa"/>
            <w:tcBorders>
              <w:top w:val="nil"/>
              <w:left w:val="single" w:sz="8" w:space="0" w:color="auto"/>
              <w:bottom w:val="single" w:sz="8" w:space="0" w:color="auto"/>
              <w:right w:val="single" w:sz="8" w:space="0" w:color="auto"/>
            </w:tcBorders>
            <w:shd w:val="clear" w:color="auto" w:fill="auto"/>
            <w:vAlign w:val="center"/>
          </w:tcPr>
          <w:p w:rsidR="002D4FDF" w:rsidRPr="00535165" w:rsidRDefault="002D4FDF" w:rsidP="007235A5">
            <w:pPr>
              <w:spacing w:after="0" w:line="240" w:lineRule="auto"/>
              <w:jc w:val="center"/>
              <w:rPr>
                <w:rFonts w:ascii="Times New Roman" w:hAnsi="Times New Roman"/>
              </w:rPr>
            </w:pPr>
            <w:r>
              <w:rPr>
                <w:rFonts w:ascii="Times New Roman" w:hAnsi="Times New Roman"/>
              </w:rPr>
              <w:t>8</w:t>
            </w:r>
          </w:p>
        </w:tc>
        <w:tc>
          <w:tcPr>
            <w:tcW w:w="992" w:type="dxa"/>
            <w:tcBorders>
              <w:top w:val="nil"/>
              <w:left w:val="nil"/>
              <w:bottom w:val="single" w:sz="8" w:space="0" w:color="auto"/>
              <w:right w:val="single" w:sz="8" w:space="0" w:color="auto"/>
            </w:tcBorders>
            <w:shd w:val="clear" w:color="auto" w:fill="auto"/>
            <w:vAlign w:val="center"/>
          </w:tcPr>
          <w:p w:rsidR="002D4FDF" w:rsidRPr="00535165" w:rsidRDefault="002D4FDF" w:rsidP="00FF7401">
            <w:pPr>
              <w:spacing w:after="0" w:line="240" w:lineRule="auto"/>
              <w:jc w:val="center"/>
              <w:rPr>
                <w:rFonts w:ascii="Times New Roman" w:hAnsi="Times New Roman"/>
              </w:rPr>
            </w:pPr>
            <w:r>
              <w:rPr>
                <w:rFonts w:ascii="Times New Roman" w:hAnsi="Times New Roman"/>
              </w:rPr>
              <w:t>4</w:t>
            </w:r>
          </w:p>
        </w:tc>
        <w:tc>
          <w:tcPr>
            <w:tcW w:w="992" w:type="dxa"/>
            <w:tcBorders>
              <w:top w:val="nil"/>
              <w:left w:val="nil"/>
              <w:bottom w:val="single" w:sz="8" w:space="0" w:color="auto"/>
              <w:right w:val="single" w:sz="8" w:space="0" w:color="auto"/>
            </w:tcBorders>
            <w:shd w:val="clear" w:color="auto" w:fill="auto"/>
            <w:vAlign w:val="center"/>
          </w:tcPr>
          <w:p w:rsidR="002D4FDF" w:rsidRPr="00BF6064" w:rsidRDefault="002D4FDF" w:rsidP="00FF7401">
            <w:pPr>
              <w:spacing w:after="0" w:line="240" w:lineRule="auto"/>
              <w:jc w:val="center"/>
              <w:rPr>
                <w:rFonts w:ascii="Times New Roman" w:hAnsi="Times New Roman"/>
              </w:rPr>
            </w:pPr>
            <w:r>
              <w:rPr>
                <w:rFonts w:ascii="Times New Roman" w:hAnsi="Times New Roman"/>
              </w:rPr>
              <w:t>2</w:t>
            </w:r>
          </w:p>
        </w:tc>
        <w:tc>
          <w:tcPr>
            <w:tcW w:w="1730" w:type="dxa"/>
            <w:tcBorders>
              <w:top w:val="nil"/>
              <w:left w:val="nil"/>
              <w:bottom w:val="single" w:sz="8" w:space="0" w:color="auto"/>
              <w:right w:val="single" w:sz="8" w:space="0" w:color="auto"/>
            </w:tcBorders>
            <w:shd w:val="clear" w:color="auto" w:fill="auto"/>
            <w:vAlign w:val="center"/>
          </w:tcPr>
          <w:p w:rsidR="002D4FDF" w:rsidRPr="00CE3614" w:rsidRDefault="002D4FDF" w:rsidP="00FF7401">
            <w:pPr>
              <w:spacing w:after="0" w:line="240" w:lineRule="auto"/>
              <w:jc w:val="center"/>
              <w:rPr>
                <w:rFonts w:ascii="Times New Roman" w:hAnsi="Times New Roman"/>
              </w:rPr>
            </w:pPr>
            <w:r>
              <w:rPr>
                <w:rFonts w:ascii="Times New Roman" w:hAnsi="Times New Roman"/>
              </w:rPr>
              <w:t>2</w:t>
            </w:r>
          </w:p>
        </w:tc>
        <w:tc>
          <w:tcPr>
            <w:tcW w:w="993" w:type="dxa"/>
            <w:tcBorders>
              <w:top w:val="nil"/>
              <w:left w:val="nil"/>
              <w:bottom w:val="single" w:sz="8" w:space="0" w:color="auto"/>
              <w:right w:val="single" w:sz="8" w:space="0" w:color="auto"/>
            </w:tcBorders>
            <w:shd w:val="clear" w:color="auto" w:fill="auto"/>
            <w:vAlign w:val="center"/>
          </w:tcPr>
          <w:p w:rsidR="002D4FDF" w:rsidRPr="00FF7401" w:rsidRDefault="002D4FDF" w:rsidP="00FF7401">
            <w:pPr>
              <w:spacing w:after="0" w:line="240" w:lineRule="auto"/>
              <w:jc w:val="center"/>
              <w:rPr>
                <w:rFonts w:ascii="Times New Roman" w:hAnsi="Times New Roman"/>
              </w:rPr>
            </w:pPr>
            <w:r>
              <w:rPr>
                <w:rFonts w:ascii="Times New Roman" w:hAnsi="Times New Roman"/>
              </w:rPr>
              <w:t>4</w:t>
            </w:r>
          </w:p>
        </w:tc>
        <w:tc>
          <w:tcPr>
            <w:tcW w:w="2097" w:type="dxa"/>
          </w:tcPr>
          <w:p w:rsidR="002D4FDF" w:rsidRPr="00FF7401" w:rsidRDefault="002D4FDF" w:rsidP="00FF7401">
            <w:pPr>
              <w:spacing w:after="0" w:line="240" w:lineRule="auto"/>
              <w:jc w:val="both"/>
              <w:rPr>
                <w:rFonts w:ascii="Times New Roman" w:hAnsi="Times New Roman"/>
              </w:rPr>
            </w:pPr>
            <w:r w:rsidRPr="00FF7401">
              <w:rPr>
                <w:rFonts w:ascii="Times New Roman" w:hAnsi="Times New Roman"/>
              </w:rPr>
              <w:t>Обсуждение вопросов, решение задач,</w:t>
            </w:r>
          </w:p>
          <w:p w:rsidR="002D4FDF" w:rsidRPr="00FF7401" w:rsidRDefault="002D4FDF" w:rsidP="00FF7401">
            <w:pPr>
              <w:spacing w:after="0" w:line="240" w:lineRule="auto"/>
              <w:jc w:val="both"/>
              <w:rPr>
                <w:rFonts w:ascii="Times New Roman" w:hAnsi="Times New Roman"/>
              </w:rPr>
            </w:pPr>
            <w:r w:rsidRPr="00FF7401">
              <w:rPr>
                <w:rFonts w:ascii="Times New Roman" w:hAnsi="Times New Roman"/>
              </w:rPr>
              <w:t>выступления</w:t>
            </w:r>
          </w:p>
        </w:tc>
      </w:tr>
      <w:tr w:rsidR="002D4FDF" w:rsidRPr="00491B12" w:rsidTr="002D4FDF">
        <w:tc>
          <w:tcPr>
            <w:tcW w:w="540" w:type="dxa"/>
          </w:tcPr>
          <w:p w:rsidR="002D4FDF" w:rsidRPr="00491B12" w:rsidRDefault="002D4FDF" w:rsidP="00812B8F">
            <w:pPr>
              <w:numPr>
                <w:ilvl w:val="0"/>
                <w:numId w:val="10"/>
              </w:numPr>
              <w:spacing w:after="0" w:line="240" w:lineRule="auto"/>
              <w:ind w:left="0" w:firstLine="0"/>
              <w:rPr>
                <w:rFonts w:ascii="Times New Roman" w:eastAsia="Times New Roman" w:hAnsi="Times New Roman"/>
                <w:sz w:val="24"/>
                <w:szCs w:val="24"/>
              </w:rPr>
            </w:pPr>
          </w:p>
        </w:tc>
        <w:tc>
          <w:tcPr>
            <w:tcW w:w="2120" w:type="dxa"/>
          </w:tcPr>
          <w:p w:rsidR="002D4FDF" w:rsidRPr="00FF7401" w:rsidRDefault="002D4FDF" w:rsidP="00FF7401">
            <w:pPr>
              <w:spacing w:after="0" w:line="240" w:lineRule="auto"/>
              <w:rPr>
                <w:rFonts w:ascii="Times New Roman" w:hAnsi="Times New Roman"/>
              </w:rPr>
            </w:pPr>
            <w:r w:rsidRPr="00FF7401">
              <w:rPr>
                <w:rFonts w:ascii="Times New Roman" w:eastAsia="Times New Roman" w:hAnsi="Times New Roman"/>
                <w:lang w:eastAsia="ar-SA"/>
              </w:rPr>
              <w:t>Дивидендная политика и стоимость корпорации</w:t>
            </w:r>
          </w:p>
        </w:tc>
        <w:tc>
          <w:tcPr>
            <w:tcW w:w="992" w:type="dxa"/>
            <w:tcBorders>
              <w:top w:val="nil"/>
              <w:left w:val="single" w:sz="8" w:space="0" w:color="auto"/>
              <w:bottom w:val="single" w:sz="8" w:space="0" w:color="auto"/>
              <w:right w:val="single" w:sz="8" w:space="0" w:color="auto"/>
            </w:tcBorders>
            <w:shd w:val="clear" w:color="auto" w:fill="auto"/>
            <w:vAlign w:val="center"/>
          </w:tcPr>
          <w:p w:rsidR="002D4FDF" w:rsidRPr="00535165" w:rsidRDefault="002D4FDF" w:rsidP="007235A5">
            <w:pPr>
              <w:spacing w:after="0" w:line="240" w:lineRule="auto"/>
              <w:jc w:val="center"/>
              <w:rPr>
                <w:rFonts w:ascii="Times New Roman" w:hAnsi="Times New Roman"/>
              </w:rPr>
            </w:pPr>
            <w:r>
              <w:rPr>
                <w:rFonts w:ascii="Times New Roman" w:hAnsi="Times New Roman"/>
              </w:rPr>
              <w:t>9</w:t>
            </w:r>
          </w:p>
        </w:tc>
        <w:tc>
          <w:tcPr>
            <w:tcW w:w="992" w:type="dxa"/>
            <w:tcBorders>
              <w:top w:val="nil"/>
              <w:left w:val="nil"/>
              <w:bottom w:val="single" w:sz="8" w:space="0" w:color="auto"/>
              <w:right w:val="single" w:sz="8" w:space="0" w:color="auto"/>
            </w:tcBorders>
            <w:shd w:val="clear" w:color="auto" w:fill="auto"/>
            <w:vAlign w:val="center"/>
          </w:tcPr>
          <w:p w:rsidR="002D4FDF" w:rsidRPr="00C30647" w:rsidRDefault="002D4FDF" w:rsidP="00FF7401">
            <w:pPr>
              <w:spacing w:after="0" w:line="240" w:lineRule="auto"/>
              <w:jc w:val="center"/>
              <w:rPr>
                <w:rFonts w:ascii="Times New Roman" w:hAnsi="Times New Roman"/>
                <w:lang w:val="en-US"/>
              </w:rPr>
            </w:pPr>
            <w:r>
              <w:rPr>
                <w:rFonts w:ascii="Times New Roman" w:hAnsi="Times New Roman"/>
              </w:rPr>
              <w:t>2</w:t>
            </w:r>
          </w:p>
        </w:tc>
        <w:tc>
          <w:tcPr>
            <w:tcW w:w="992" w:type="dxa"/>
            <w:tcBorders>
              <w:top w:val="nil"/>
              <w:left w:val="nil"/>
              <w:bottom w:val="single" w:sz="8" w:space="0" w:color="auto"/>
              <w:right w:val="single" w:sz="8" w:space="0" w:color="auto"/>
            </w:tcBorders>
            <w:shd w:val="clear" w:color="auto" w:fill="auto"/>
            <w:vAlign w:val="center"/>
          </w:tcPr>
          <w:p w:rsidR="002D4FDF" w:rsidRPr="00C30647" w:rsidRDefault="002D4FDF" w:rsidP="00FF7401">
            <w:pPr>
              <w:spacing w:after="0" w:line="240" w:lineRule="auto"/>
              <w:jc w:val="center"/>
              <w:rPr>
                <w:rFonts w:ascii="Times New Roman" w:hAnsi="Times New Roman"/>
                <w:lang w:val="en-US"/>
              </w:rPr>
            </w:pPr>
            <w:r>
              <w:rPr>
                <w:rFonts w:ascii="Times New Roman" w:hAnsi="Times New Roman"/>
              </w:rPr>
              <w:t>1</w:t>
            </w:r>
          </w:p>
        </w:tc>
        <w:tc>
          <w:tcPr>
            <w:tcW w:w="1730" w:type="dxa"/>
            <w:tcBorders>
              <w:top w:val="nil"/>
              <w:left w:val="nil"/>
              <w:bottom w:val="single" w:sz="8" w:space="0" w:color="auto"/>
              <w:right w:val="single" w:sz="8" w:space="0" w:color="auto"/>
            </w:tcBorders>
            <w:shd w:val="clear" w:color="auto" w:fill="auto"/>
            <w:vAlign w:val="center"/>
          </w:tcPr>
          <w:p w:rsidR="002D4FDF" w:rsidRPr="00C30647" w:rsidRDefault="002D4FDF" w:rsidP="00FF7401">
            <w:pPr>
              <w:spacing w:after="0" w:line="240" w:lineRule="auto"/>
              <w:jc w:val="center"/>
              <w:rPr>
                <w:rFonts w:ascii="Times New Roman" w:hAnsi="Times New Roman"/>
              </w:rPr>
            </w:pPr>
            <w:r>
              <w:rPr>
                <w:rFonts w:ascii="Times New Roman" w:hAnsi="Times New Roman"/>
              </w:rPr>
              <w:t>1</w:t>
            </w:r>
          </w:p>
        </w:tc>
        <w:tc>
          <w:tcPr>
            <w:tcW w:w="993" w:type="dxa"/>
            <w:tcBorders>
              <w:top w:val="nil"/>
              <w:left w:val="nil"/>
              <w:bottom w:val="single" w:sz="8" w:space="0" w:color="auto"/>
              <w:right w:val="single" w:sz="8" w:space="0" w:color="auto"/>
            </w:tcBorders>
            <w:shd w:val="clear" w:color="auto" w:fill="auto"/>
            <w:vAlign w:val="center"/>
          </w:tcPr>
          <w:p w:rsidR="002D4FDF" w:rsidRPr="00FF7401" w:rsidRDefault="002D4FDF" w:rsidP="00BF6064">
            <w:pPr>
              <w:spacing w:after="0" w:line="240" w:lineRule="auto"/>
              <w:jc w:val="center"/>
              <w:rPr>
                <w:rFonts w:ascii="Times New Roman" w:hAnsi="Times New Roman"/>
              </w:rPr>
            </w:pPr>
            <w:r>
              <w:rPr>
                <w:rFonts w:ascii="Times New Roman" w:hAnsi="Times New Roman"/>
              </w:rPr>
              <w:t>7</w:t>
            </w:r>
          </w:p>
        </w:tc>
        <w:tc>
          <w:tcPr>
            <w:tcW w:w="2097" w:type="dxa"/>
          </w:tcPr>
          <w:p w:rsidR="002D4FDF" w:rsidRPr="00FF7401" w:rsidRDefault="002D4FDF" w:rsidP="00FF7401">
            <w:pPr>
              <w:spacing w:after="0" w:line="240" w:lineRule="auto"/>
              <w:jc w:val="both"/>
              <w:rPr>
                <w:rFonts w:ascii="Times New Roman" w:hAnsi="Times New Roman"/>
              </w:rPr>
            </w:pPr>
            <w:r w:rsidRPr="00FF7401">
              <w:rPr>
                <w:rFonts w:ascii="Times New Roman" w:hAnsi="Times New Roman"/>
              </w:rPr>
              <w:t>Обсуждение вопросов, решение задач,</w:t>
            </w:r>
          </w:p>
          <w:p w:rsidR="002D4FDF" w:rsidRPr="00FF7401" w:rsidRDefault="002D4FDF" w:rsidP="00FF7401">
            <w:pPr>
              <w:spacing w:after="0" w:line="240" w:lineRule="auto"/>
              <w:jc w:val="both"/>
              <w:rPr>
                <w:rFonts w:ascii="Times New Roman" w:hAnsi="Times New Roman"/>
              </w:rPr>
            </w:pPr>
            <w:r w:rsidRPr="00FF7401">
              <w:rPr>
                <w:rFonts w:ascii="Times New Roman" w:hAnsi="Times New Roman"/>
              </w:rPr>
              <w:t>выступления</w:t>
            </w:r>
          </w:p>
        </w:tc>
      </w:tr>
      <w:tr w:rsidR="002D4FDF" w:rsidRPr="00491B12" w:rsidTr="002D4FDF">
        <w:tc>
          <w:tcPr>
            <w:tcW w:w="540" w:type="dxa"/>
          </w:tcPr>
          <w:p w:rsidR="002D4FDF" w:rsidRPr="00491B12" w:rsidRDefault="002D4FDF" w:rsidP="00812B8F">
            <w:pPr>
              <w:numPr>
                <w:ilvl w:val="0"/>
                <w:numId w:val="10"/>
              </w:numPr>
              <w:spacing w:after="0" w:line="240" w:lineRule="auto"/>
              <w:ind w:left="0" w:firstLine="0"/>
              <w:rPr>
                <w:rFonts w:ascii="Times New Roman" w:eastAsia="Times New Roman" w:hAnsi="Times New Roman"/>
                <w:sz w:val="24"/>
                <w:szCs w:val="24"/>
              </w:rPr>
            </w:pPr>
          </w:p>
        </w:tc>
        <w:tc>
          <w:tcPr>
            <w:tcW w:w="2120" w:type="dxa"/>
          </w:tcPr>
          <w:p w:rsidR="002D4FDF" w:rsidRPr="00FF7401" w:rsidRDefault="002D4FDF" w:rsidP="00FF7401">
            <w:pPr>
              <w:spacing w:after="0" w:line="240" w:lineRule="auto"/>
              <w:rPr>
                <w:rFonts w:ascii="Times New Roman" w:hAnsi="Times New Roman"/>
              </w:rPr>
            </w:pPr>
            <w:r w:rsidRPr="00FF7401">
              <w:rPr>
                <w:rFonts w:ascii="Times New Roman" w:eastAsia="Times New Roman" w:hAnsi="Times New Roman"/>
                <w:lang w:eastAsia="ar-SA"/>
              </w:rPr>
              <w:t>Реструктуризация корпораций</w:t>
            </w:r>
          </w:p>
        </w:tc>
        <w:tc>
          <w:tcPr>
            <w:tcW w:w="992" w:type="dxa"/>
            <w:tcBorders>
              <w:top w:val="nil"/>
              <w:left w:val="single" w:sz="8" w:space="0" w:color="auto"/>
              <w:bottom w:val="single" w:sz="8" w:space="0" w:color="auto"/>
              <w:right w:val="single" w:sz="8" w:space="0" w:color="auto"/>
            </w:tcBorders>
            <w:shd w:val="clear" w:color="auto" w:fill="auto"/>
            <w:vAlign w:val="center"/>
          </w:tcPr>
          <w:p w:rsidR="002D4FDF" w:rsidRPr="00C30647" w:rsidRDefault="002D4FDF" w:rsidP="00FF7401">
            <w:pPr>
              <w:spacing w:after="0" w:line="240" w:lineRule="auto"/>
              <w:jc w:val="center"/>
              <w:rPr>
                <w:rFonts w:ascii="Times New Roman" w:hAnsi="Times New Roman"/>
              </w:rPr>
            </w:pPr>
            <w:r>
              <w:rPr>
                <w:rFonts w:ascii="Times New Roman" w:hAnsi="Times New Roman"/>
              </w:rPr>
              <w:t>9</w:t>
            </w:r>
          </w:p>
        </w:tc>
        <w:tc>
          <w:tcPr>
            <w:tcW w:w="992" w:type="dxa"/>
            <w:tcBorders>
              <w:top w:val="nil"/>
              <w:left w:val="nil"/>
              <w:bottom w:val="single" w:sz="8" w:space="0" w:color="auto"/>
              <w:right w:val="single" w:sz="8" w:space="0" w:color="auto"/>
            </w:tcBorders>
            <w:shd w:val="clear" w:color="auto" w:fill="auto"/>
            <w:vAlign w:val="center"/>
          </w:tcPr>
          <w:p w:rsidR="002D4FDF" w:rsidRPr="00535165" w:rsidRDefault="002D4FDF" w:rsidP="00FF7401">
            <w:pPr>
              <w:spacing w:after="0" w:line="240" w:lineRule="auto"/>
              <w:jc w:val="center"/>
              <w:rPr>
                <w:rFonts w:ascii="Times New Roman" w:hAnsi="Times New Roman"/>
              </w:rPr>
            </w:pPr>
            <w:r>
              <w:rPr>
                <w:rFonts w:ascii="Times New Roman" w:hAnsi="Times New Roman"/>
              </w:rPr>
              <w:t>2</w:t>
            </w:r>
          </w:p>
        </w:tc>
        <w:tc>
          <w:tcPr>
            <w:tcW w:w="992" w:type="dxa"/>
            <w:tcBorders>
              <w:top w:val="nil"/>
              <w:left w:val="nil"/>
              <w:bottom w:val="single" w:sz="8" w:space="0" w:color="auto"/>
              <w:right w:val="single" w:sz="8" w:space="0" w:color="auto"/>
            </w:tcBorders>
            <w:shd w:val="clear" w:color="auto" w:fill="auto"/>
            <w:vAlign w:val="center"/>
          </w:tcPr>
          <w:p w:rsidR="002D4FDF" w:rsidRPr="00BF6064" w:rsidRDefault="002D4FDF" w:rsidP="00FF7401">
            <w:pPr>
              <w:spacing w:after="0" w:line="240" w:lineRule="auto"/>
              <w:jc w:val="center"/>
              <w:rPr>
                <w:rFonts w:ascii="Times New Roman" w:hAnsi="Times New Roman"/>
              </w:rPr>
            </w:pPr>
            <w:r>
              <w:rPr>
                <w:rFonts w:ascii="Times New Roman" w:hAnsi="Times New Roman"/>
              </w:rPr>
              <w:t>1</w:t>
            </w:r>
          </w:p>
        </w:tc>
        <w:tc>
          <w:tcPr>
            <w:tcW w:w="1730" w:type="dxa"/>
            <w:tcBorders>
              <w:top w:val="nil"/>
              <w:left w:val="nil"/>
              <w:bottom w:val="single" w:sz="8" w:space="0" w:color="auto"/>
              <w:right w:val="single" w:sz="8" w:space="0" w:color="auto"/>
            </w:tcBorders>
            <w:shd w:val="clear" w:color="auto" w:fill="auto"/>
            <w:vAlign w:val="center"/>
          </w:tcPr>
          <w:p w:rsidR="002D4FDF" w:rsidRPr="00BF6064" w:rsidRDefault="002D4FDF" w:rsidP="00FF7401">
            <w:pPr>
              <w:spacing w:after="0" w:line="240" w:lineRule="auto"/>
              <w:jc w:val="center"/>
              <w:rPr>
                <w:rFonts w:ascii="Times New Roman" w:hAnsi="Times New Roman"/>
              </w:rPr>
            </w:pPr>
            <w:r>
              <w:rPr>
                <w:rFonts w:ascii="Times New Roman" w:hAnsi="Times New Roman"/>
              </w:rPr>
              <w:t>1</w:t>
            </w:r>
          </w:p>
        </w:tc>
        <w:tc>
          <w:tcPr>
            <w:tcW w:w="993" w:type="dxa"/>
            <w:tcBorders>
              <w:top w:val="nil"/>
              <w:left w:val="nil"/>
              <w:bottom w:val="single" w:sz="8" w:space="0" w:color="auto"/>
              <w:right w:val="single" w:sz="8" w:space="0" w:color="auto"/>
            </w:tcBorders>
            <w:shd w:val="clear" w:color="auto" w:fill="auto"/>
            <w:vAlign w:val="center"/>
          </w:tcPr>
          <w:p w:rsidR="002D4FDF" w:rsidRPr="00FF7401" w:rsidRDefault="002D4FDF" w:rsidP="00FF7401">
            <w:pPr>
              <w:spacing w:after="0" w:line="240" w:lineRule="auto"/>
              <w:jc w:val="center"/>
              <w:rPr>
                <w:rFonts w:ascii="Times New Roman" w:hAnsi="Times New Roman"/>
              </w:rPr>
            </w:pPr>
            <w:r>
              <w:rPr>
                <w:rFonts w:ascii="Times New Roman" w:hAnsi="Times New Roman"/>
              </w:rPr>
              <w:t>7</w:t>
            </w:r>
          </w:p>
        </w:tc>
        <w:tc>
          <w:tcPr>
            <w:tcW w:w="2097" w:type="dxa"/>
          </w:tcPr>
          <w:p w:rsidR="002D4FDF" w:rsidRPr="00FF7401" w:rsidRDefault="002D4FDF" w:rsidP="00FF7401">
            <w:pPr>
              <w:spacing w:after="0" w:line="240" w:lineRule="auto"/>
              <w:jc w:val="both"/>
              <w:rPr>
                <w:rFonts w:ascii="Times New Roman" w:hAnsi="Times New Roman"/>
              </w:rPr>
            </w:pPr>
            <w:r w:rsidRPr="00FF7401">
              <w:rPr>
                <w:rFonts w:ascii="Times New Roman" w:hAnsi="Times New Roman"/>
              </w:rPr>
              <w:t>Обсуждение вопросов, решение задач,</w:t>
            </w:r>
          </w:p>
          <w:p w:rsidR="002D4FDF" w:rsidRPr="00FF7401" w:rsidRDefault="002D4FDF" w:rsidP="00FF7401">
            <w:pPr>
              <w:spacing w:after="0" w:line="240" w:lineRule="auto"/>
              <w:jc w:val="both"/>
              <w:rPr>
                <w:rFonts w:ascii="Times New Roman" w:hAnsi="Times New Roman"/>
              </w:rPr>
            </w:pPr>
            <w:r w:rsidRPr="00FF7401">
              <w:rPr>
                <w:rFonts w:ascii="Times New Roman" w:hAnsi="Times New Roman"/>
              </w:rPr>
              <w:t>выступления</w:t>
            </w:r>
          </w:p>
        </w:tc>
      </w:tr>
      <w:tr w:rsidR="002D4FDF" w:rsidRPr="00491B12" w:rsidTr="002D4FDF">
        <w:tc>
          <w:tcPr>
            <w:tcW w:w="540" w:type="dxa"/>
          </w:tcPr>
          <w:p w:rsidR="002D4FDF" w:rsidRPr="00491B12" w:rsidRDefault="002D4FDF" w:rsidP="00812B8F">
            <w:pPr>
              <w:numPr>
                <w:ilvl w:val="0"/>
                <w:numId w:val="10"/>
              </w:numPr>
              <w:spacing w:after="0" w:line="240" w:lineRule="auto"/>
              <w:ind w:left="0" w:firstLine="0"/>
              <w:rPr>
                <w:rFonts w:ascii="Times New Roman" w:eastAsia="Times New Roman" w:hAnsi="Times New Roman"/>
                <w:sz w:val="24"/>
                <w:szCs w:val="24"/>
              </w:rPr>
            </w:pPr>
          </w:p>
        </w:tc>
        <w:tc>
          <w:tcPr>
            <w:tcW w:w="2120" w:type="dxa"/>
          </w:tcPr>
          <w:p w:rsidR="002D4FDF" w:rsidRPr="000900F0" w:rsidRDefault="002D4FDF" w:rsidP="000900F0">
            <w:pPr>
              <w:spacing w:after="0" w:line="240" w:lineRule="auto"/>
            </w:pPr>
            <w:r w:rsidRPr="000900F0">
              <w:rPr>
                <w:rFonts w:ascii="Times New Roman" w:eastAsia="Times New Roman" w:hAnsi="Times New Roman"/>
                <w:lang w:eastAsia="ar-SA"/>
              </w:rPr>
              <w:t>Финансы национальных корпораций в условиях трансформирующейся экономики</w:t>
            </w:r>
          </w:p>
        </w:tc>
        <w:tc>
          <w:tcPr>
            <w:tcW w:w="992" w:type="dxa"/>
            <w:tcBorders>
              <w:top w:val="nil"/>
              <w:left w:val="single" w:sz="8" w:space="0" w:color="auto"/>
              <w:bottom w:val="single" w:sz="8" w:space="0" w:color="auto"/>
              <w:right w:val="single" w:sz="8" w:space="0" w:color="auto"/>
            </w:tcBorders>
            <w:shd w:val="clear" w:color="auto" w:fill="auto"/>
            <w:vAlign w:val="center"/>
          </w:tcPr>
          <w:p w:rsidR="002D4FDF" w:rsidRPr="00535165" w:rsidRDefault="002D4FDF" w:rsidP="00CE3614">
            <w:pPr>
              <w:spacing w:after="0" w:line="240" w:lineRule="auto"/>
              <w:jc w:val="center"/>
              <w:rPr>
                <w:rFonts w:ascii="Times New Roman" w:hAnsi="Times New Roman"/>
              </w:rPr>
            </w:pPr>
            <w:r>
              <w:rPr>
                <w:rFonts w:ascii="Times New Roman" w:hAnsi="Times New Roman"/>
              </w:rPr>
              <w:t>9</w:t>
            </w:r>
          </w:p>
        </w:tc>
        <w:tc>
          <w:tcPr>
            <w:tcW w:w="992" w:type="dxa"/>
            <w:tcBorders>
              <w:top w:val="nil"/>
              <w:left w:val="nil"/>
              <w:bottom w:val="single" w:sz="8" w:space="0" w:color="auto"/>
              <w:right w:val="single" w:sz="8" w:space="0" w:color="auto"/>
            </w:tcBorders>
            <w:shd w:val="clear" w:color="auto" w:fill="auto"/>
            <w:vAlign w:val="center"/>
          </w:tcPr>
          <w:p w:rsidR="002D4FDF" w:rsidRPr="00C30647" w:rsidRDefault="002D4FDF" w:rsidP="00FF7401">
            <w:pPr>
              <w:spacing w:after="0" w:line="240" w:lineRule="auto"/>
              <w:jc w:val="center"/>
              <w:rPr>
                <w:rFonts w:ascii="Times New Roman" w:hAnsi="Times New Roman"/>
                <w:lang w:val="en-US"/>
              </w:rPr>
            </w:pPr>
            <w:r>
              <w:rPr>
                <w:rFonts w:ascii="Times New Roman" w:hAnsi="Times New Roman"/>
              </w:rPr>
              <w:t>2</w:t>
            </w:r>
          </w:p>
        </w:tc>
        <w:tc>
          <w:tcPr>
            <w:tcW w:w="992" w:type="dxa"/>
            <w:tcBorders>
              <w:top w:val="nil"/>
              <w:left w:val="nil"/>
              <w:bottom w:val="single" w:sz="8" w:space="0" w:color="auto"/>
              <w:right w:val="single" w:sz="8" w:space="0" w:color="auto"/>
            </w:tcBorders>
            <w:shd w:val="clear" w:color="auto" w:fill="auto"/>
            <w:vAlign w:val="center"/>
          </w:tcPr>
          <w:p w:rsidR="002D4FDF" w:rsidRPr="00BF6064" w:rsidRDefault="002D4FDF" w:rsidP="00FF7401">
            <w:pPr>
              <w:spacing w:after="0" w:line="240" w:lineRule="auto"/>
              <w:jc w:val="center"/>
              <w:rPr>
                <w:rFonts w:ascii="Times New Roman" w:hAnsi="Times New Roman"/>
              </w:rPr>
            </w:pPr>
            <w:r>
              <w:rPr>
                <w:rFonts w:ascii="Times New Roman" w:hAnsi="Times New Roman"/>
              </w:rPr>
              <w:t>1</w:t>
            </w:r>
          </w:p>
        </w:tc>
        <w:tc>
          <w:tcPr>
            <w:tcW w:w="1730" w:type="dxa"/>
            <w:tcBorders>
              <w:top w:val="nil"/>
              <w:left w:val="nil"/>
              <w:bottom w:val="single" w:sz="8" w:space="0" w:color="auto"/>
              <w:right w:val="single" w:sz="8" w:space="0" w:color="auto"/>
            </w:tcBorders>
            <w:shd w:val="clear" w:color="auto" w:fill="auto"/>
            <w:vAlign w:val="center"/>
          </w:tcPr>
          <w:p w:rsidR="002D4FDF" w:rsidRPr="00C30647" w:rsidRDefault="002D4FDF" w:rsidP="00FF7401">
            <w:pPr>
              <w:spacing w:after="0" w:line="240" w:lineRule="auto"/>
              <w:jc w:val="center"/>
              <w:rPr>
                <w:rFonts w:ascii="Times New Roman" w:hAnsi="Times New Roman"/>
                <w:lang w:val="en-US"/>
              </w:rPr>
            </w:pPr>
            <w:r>
              <w:rPr>
                <w:rFonts w:ascii="Times New Roman" w:hAnsi="Times New Roman"/>
              </w:rPr>
              <w:t>1</w:t>
            </w:r>
          </w:p>
        </w:tc>
        <w:tc>
          <w:tcPr>
            <w:tcW w:w="993" w:type="dxa"/>
            <w:tcBorders>
              <w:top w:val="nil"/>
              <w:left w:val="nil"/>
              <w:bottom w:val="single" w:sz="8" w:space="0" w:color="auto"/>
              <w:right w:val="single" w:sz="8" w:space="0" w:color="auto"/>
            </w:tcBorders>
            <w:shd w:val="clear" w:color="auto" w:fill="auto"/>
            <w:vAlign w:val="center"/>
          </w:tcPr>
          <w:p w:rsidR="002D4FDF" w:rsidRPr="00FF7401" w:rsidRDefault="002D4FDF" w:rsidP="00FF7401">
            <w:pPr>
              <w:spacing w:after="0" w:line="240" w:lineRule="auto"/>
              <w:jc w:val="center"/>
              <w:rPr>
                <w:rFonts w:ascii="Times New Roman" w:hAnsi="Times New Roman"/>
              </w:rPr>
            </w:pPr>
            <w:r>
              <w:rPr>
                <w:rFonts w:ascii="Times New Roman" w:hAnsi="Times New Roman"/>
              </w:rPr>
              <w:t>7</w:t>
            </w:r>
          </w:p>
        </w:tc>
        <w:tc>
          <w:tcPr>
            <w:tcW w:w="2097" w:type="dxa"/>
          </w:tcPr>
          <w:p w:rsidR="002D4FDF" w:rsidRPr="00FF7401" w:rsidRDefault="002D4FDF" w:rsidP="00FF7401">
            <w:pPr>
              <w:spacing w:after="0" w:line="240" w:lineRule="auto"/>
              <w:jc w:val="both"/>
              <w:rPr>
                <w:rFonts w:ascii="Times New Roman" w:hAnsi="Times New Roman"/>
              </w:rPr>
            </w:pPr>
            <w:r w:rsidRPr="00FF7401">
              <w:rPr>
                <w:rFonts w:ascii="Times New Roman" w:hAnsi="Times New Roman"/>
              </w:rPr>
              <w:t>Обсуждение вопросов, решение задач,</w:t>
            </w:r>
          </w:p>
          <w:p w:rsidR="002D4FDF" w:rsidRPr="00FF7401" w:rsidRDefault="002D4FDF" w:rsidP="00FF7401">
            <w:pPr>
              <w:spacing w:after="0" w:line="240" w:lineRule="auto"/>
              <w:jc w:val="both"/>
              <w:rPr>
                <w:rFonts w:ascii="Times New Roman" w:hAnsi="Times New Roman"/>
              </w:rPr>
            </w:pPr>
            <w:r w:rsidRPr="00FF7401">
              <w:rPr>
                <w:rFonts w:ascii="Times New Roman" w:hAnsi="Times New Roman"/>
              </w:rPr>
              <w:t>выступления</w:t>
            </w:r>
          </w:p>
        </w:tc>
      </w:tr>
      <w:tr w:rsidR="002D4FDF" w:rsidRPr="00491B12" w:rsidTr="002D4FDF">
        <w:tc>
          <w:tcPr>
            <w:tcW w:w="540" w:type="dxa"/>
          </w:tcPr>
          <w:p w:rsidR="002D4FDF" w:rsidRPr="00947566" w:rsidRDefault="002D4FDF" w:rsidP="00FF7401">
            <w:pPr>
              <w:tabs>
                <w:tab w:val="right" w:pos="851"/>
              </w:tabs>
              <w:rPr>
                <w:rFonts w:ascii="Times New Roman" w:hAnsi="Times New Roman"/>
                <w:sz w:val="24"/>
                <w:szCs w:val="24"/>
              </w:rPr>
            </w:pPr>
          </w:p>
        </w:tc>
        <w:tc>
          <w:tcPr>
            <w:tcW w:w="2120" w:type="dxa"/>
          </w:tcPr>
          <w:p w:rsidR="002D4FDF" w:rsidRPr="00FF7401" w:rsidRDefault="002D4FDF" w:rsidP="00FF7401">
            <w:pPr>
              <w:tabs>
                <w:tab w:val="right" w:pos="851"/>
              </w:tabs>
              <w:spacing w:after="0" w:line="240" w:lineRule="auto"/>
              <w:rPr>
                <w:rFonts w:ascii="Times New Roman" w:hAnsi="Times New Roman"/>
              </w:rPr>
            </w:pPr>
            <w:r w:rsidRPr="00FF7401">
              <w:rPr>
                <w:rFonts w:ascii="Times New Roman" w:hAnsi="Times New Roman"/>
              </w:rPr>
              <w:t>В целом по дисциплине</w:t>
            </w:r>
          </w:p>
        </w:tc>
        <w:tc>
          <w:tcPr>
            <w:tcW w:w="992" w:type="dxa"/>
            <w:tcBorders>
              <w:top w:val="nil"/>
              <w:left w:val="single" w:sz="8" w:space="0" w:color="auto"/>
              <w:bottom w:val="single" w:sz="8" w:space="0" w:color="auto"/>
              <w:right w:val="single" w:sz="8" w:space="0" w:color="auto"/>
            </w:tcBorders>
            <w:shd w:val="clear" w:color="auto" w:fill="auto"/>
          </w:tcPr>
          <w:p w:rsidR="002D4FDF" w:rsidRPr="00FF7401" w:rsidRDefault="002D4FDF" w:rsidP="002D4FDF">
            <w:pPr>
              <w:tabs>
                <w:tab w:val="right" w:pos="851"/>
              </w:tabs>
              <w:spacing w:after="0" w:line="240" w:lineRule="auto"/>
              <w:jc w:val="center"/>
              <w:rPr>
                <w:rFonts w:ascii="Times New Roman" w:hAnsi="Times New Roman"/>
              </w:rPr>
            </w:pPr>
            <w:r>
              <w:rPr>
                <w:rFonts w:ascii="Times New Roman" w:hAnsi="Times New Roman"/>
              </w:rPr>
              <w:t>108</w:t>
            </w:r>
          </w:p>
        </w:tc>
        <w:tc>
          <w:tcPr>
            <w:tcW w:w="992" w:type="dxa"/>
            <w:tcBorders>
              <w:top w:val="nil"/>
              <w:left w:val="nil"/>
              <w:bottom w:val="single" w:sz="8" w:space="0" w:color="auto"/>
              <w:right w:val="single" w:sz="8" w:space="0" w:color="auto"/>
            </w:tcBorders>
            <w:shd w:val="clear" w:color="auto" w:fill="auto"/>
          </w:tcPr>
          <w:p w:rsidR="002D4FDF" w:rsidRPr="00FF7401" w:rsidRDefault="002D4FDF" w:rsidP="002D4FDF">
            <w:pPr>
              <w:tabs>
                <w:tab w:val="right" w:pos="851"/>
              </w:tabs>
              <w:spacing w:after="0" w:line="240" w:lineRule="auto"/>
              <w:jc w:val="center"/>
              <w:rPr>
                <w:rFonts w:ascii="Times New Roman" w:hAnsi="Times New Roman"/>
              </w:rPr>
            </w:pPr>
            <w:r>
              <w:rPr>
                <w:rFonts w:ascii="Times New Roman" w:hAnsi="Times New Roman"/>
              </w:rPr>
              <w:t>34</w:t>
            </w:r>
          </w:p>
        </w:tc>
        <w:tc>
          <w:tcPr>
            <w:tcW w:w="992" w:type="dxa"/>
            <w:tcBorders>
              <w:top w:val="nil"/>
              <w:left w:val="nil"/>
              <w:bottom w:val="single" w:sz="8" w:space="0" w:color="auto"/>
              <w:right w:val="single" w:sz="8" w:space="0" w:color="auto"/>
            </w:tcBorders>
            <w:shd w:val="clear" w:color="auto" w:fill="auto"/>
          </w:tcPr>
          <w:p w:rsidR="002D4FDF" w:rsidRPr="00FF7401" w:rsidRDefault="002D4FDF" w:rsidP="002D4FDF">
            <w:pPr>
              <w:tabs>
                <w:tab w:val="right" w:pos="851"/>
              </w:tabs>
              <w:spacing w:after="0" w:line="240" w:lineRule="auto"/>
              <w:jc w:val="center"/>
              <w:rPr>
                <w:rFonts w:ascii="Times New Roman" w:hAnsi="Times New Roman"/>
              </w:rPr>
            </w:pPr>
            <w:r>
              <w:rPr>
                <w:rFonts w:ascii="Times New Roman" w:hAnsi="Times New Roman"/>
              </w:rPr>
              <w:t>16</w:t>
            </w:r>
          </w:p>
        </w:tc>
        <w:tc>
          <w:tcPr>
            <w:tcW w:w="1730" w:type="dxa"/>
            <w:tcBorders>
              <w:top w:val="nil"/>
              <w:left w:val="nil"/>
              <w:bottom w:val="single" w:sz="8" w:space="0" w:color="auto"/>
              <w:right w:val="single" w:sz="8" w:space="0" w:color="auto"/>
            </w:tcBorders>
            <w:shd w:val="clear" w:color="auto" w:fill="auto"/>
          </w:tcPr>
          <w:p w:rsidR="002D4FDF" w:rsidRPr="00FF7401" w:rsidRDefault="002D4FDF" w:rsidP="002D4FDF">
            <w:pPr>
              <w:tabs>
                <w:tab w:val="right" w:pos="851"/>
              </w:tabs>
              <w:spacing w:after="0" w:line="240" w:lineRule="auto"/>
              <w:jc w:val="center"/>
              <w:rPr>
                <w:rFonts w:ascii="Times New Roman" w:hAnsi="Times New Roman"/>
                <w:highlight w:val="yellow"/>
              </w:rPr>
            </w:pPr>
            <w:r>
              <w:rPr>
                <w:rFonts w:ascii="Times New Roman" w:hAnsi="Times New Roman"/>
              </w:rPr>
              <w:t>18</w:t>
            </w:r>
          </w:p>
        </w:tc>
        <w:tc>
          <w:tcPr>
            <w:tcW w:w="993" w:type="dxa"/>
            <w:tcBorders>
              <w:top w:val="nil"/>
              <w:left w:val="nil"/>
              <w:bottom w:val="single" w:sz="8" w:space="0" w:color="auto"/>
              <w:right w:val="single" w:sz="8" w:space="0" w:color="auto"/>
            </w:tcBorders>
            <w:shd w:val="clear" w:color="auto" w:fill="auto"/>
          </w:tcPr>
          <w:p w:rsidR="002D4FDF" w:rsidRPr="00FF7401" w:rsidRDefault="002D4FDF" w:rsidP="002D4FDF">
            <w:pPr>
              <w:tabs>
                <w:tab w:val="right" w:pos="851"/>
              </w:tabs>
              <w:spacing w:after="0" w:line="240" w:lineRule="auto"/>
              <w:jc w:val="center"/>
              <w:rPr>
                <w:rFonts w:ascii="Times New Roman" w:hAnsi="Times New Roman"/>
              </w:rPr>
            </w:pPr>
            <w:r>
              <w:rPr>
                <w:rFonts w:ascii="Times New Roman" w:hAnsi="Times New Roman"/>
              </w:rPr>
              <w:t>74</w:t>
            </w:r>
          </w:p>
        </w:tc>
        <w:tc>
          <w:tcPr>
            <w:tcW w:w="2097" w:type="dxa"/>
          </w:tcPr>
          <w:p w:rsidR="002D4FDF" w:rsidRPr="00FF7401" w:rsidRDefault="002D4FDF" w:rsidP="008A5559">
            <w:pPr>
              <w:tabs>
                <w:tab w:val="right" w:pos="851"/>
              </w:tabs>
              <w:spacing w:after="0" w:line="240" w:lineRule="auto"/>
              <w:rPr>
                <w:rFonts w:ascii="Times New Roman" w:hAnsi="Times New Roman"/>
              </w:rPr>
            </w:pPr>
            <w:r w:rsidRPr="00FF7401">
              <w:rPr>
                <w:rFonts w:ascii="Times New Roman" w:hAnsi="Times New Roman"/>
              </w:rPr>
              <w:t xml:space="preserve">Согласно учебному плану: </w:t>
            </w:r>
            <w:r>
              <w:rPr>
                <w:rFonts w:ascii="Times New Roman" w:hAnsi="Times New Roman"/>
              </w:rPr>
              <w:t>контрольная работа</w:t>
            </w:r>
          </w:p>
        </w:tc>
      </w:tr>
      <w:tr w:rsidR="002D4FDF" w:rsidRPr="00491B12" w:rsidTr="002D4FDF">
        <w:tc>
          <w:tcPr>
            <w:tcW w:w="2660" w:type="dxa"/>
            <w:gridSpan w:val="2"/>
          </w:tcPr>
          <w:p w:rsidR="002D4FDF" w:rsidRPr="002D4FDF" w:rsidRDefault="002D4FDF" w:rsidP="00FF7401">
            <w:pPr>
              <w:spacing w:after="0" w:line="240" w:lineRule="auto"/>
              <w:rPr>
                <w:rFonts w:ascii="Times New Roman" w:eastAsia="Times New Roman" w:hAnsi="Times New Roman"/>
              </w:rPr>
            </w:pPr>
            <w:r w:rsidRPr="002D4FDF">
              <w:rPr>
                <w:rFonts w:ascii="Times New Roman" w:eastAsia="Times New Roman" w:hAnsi="Times New Roman"/>
              </w:rPr>
              <w:t>Итого в %</w:t>
            </w:r>
          </w:p>
        </w:tc>
        <w:tc>
          <w:tcPr>
            <w:tcW w:w="992" w:type="dxa"/>
          </w:tcPr>
          <w:p w:rsidR="002D4FDF" w:rsidRPr="00FF7401" w:rsidRDefault="002D4FDF" w:rsidP="00FF7401">
            <w:pPr>
              <w:spacing w:after="0" w:line="240" w:lineRule="auto"/>
              <w:jc w:val="center"/>
              <w:rPr>
                <w:rFonts w:ascii="Times New Roman" w:eastAsia="Times New Roman" w:hAnsi="Times New Roman"/>
                <w:b/>
              </w:rPr>
            </w:pPr>
          </w:p>
        </w:tc>
        <w:tc>
          <w:tcPr>
            <w:tcW w:w="992" w:type="dxa"/>
          </w:tcPr>
          <w:p w:rsidR="002D4FDF" w:rsidRPr="002D4FDF" w:rsidRDefault="002D4FDF" w:rsidP="00FF7401">
            <w:pPr>
              <w:spacing w:after="0" w:line="240" w:lineRule="auto"/>
              <w:jc w:val="center"/>
              <w:rPr>
                <w:rFonts w:ascii="Times New Roman" w:eastAsia="Times New Roman" w:hAnsi="Times New Roman"/>
              </w:rPr>
            </w:pPr>
            <w:r w:rsidRPr="002D4FDF">
              <w:rPr>
                <w:rFonts w:ascii="Times New Roman" w:eastAsia="Times New Roman" w:hAnsi="Times New Roman"/>
              </w:rPr>
              <w:t>31</w:t>
            </w:r>
          </w:p>
        </w:tc>
        <w:tc>
          <w:tcPr>
            <w:tcW w:w="992" w:type="dxa"/>
          </w:tcPr>
          <w:p w:rsidR="002D4FDF" w:rsidRPr="002D4FDF" w:rsidRDefault="002D4FDF" w:rsidP="00FF7401">
            <w:pPr>
              <w:spacing w:after="0" w:line="240" w:lineRule="auto"/>
              <w:jc w:val="center"/>
              <w:rPr>
                <w:rFonts w:ascii="Times New Roman" w:eastAsia="Times New Roman" w:hAnsi="Times New Roman"/>
              </w:rPr>
            </w:pPr>
            <w:r w:rsidRPr="002D4FDF">
              <w:rPr>
                <w:rFonts w:ascii="Times New Roman" w:eastAsia="Times New Roman" w:hAnsi="Times New Roman"/>
              </w:rPr>
              <w:t>47</w:t>
            </w:r>
          </w:p>
        </w:tc>
        <w:tc>
          <w:tcPr>
            <w:tcW w:w="1730" w:type="dxa"/>
          </w:tcPr>
          <w:p w:rsidR="002D4FDF" w:rsidRPr="002D4FDF" w:rsidRDefault="002D4FDF" w:rsidP="00FF5F0D">
            <w:pPr>
              <w:spacing w:after="0" w:line="240" w:lineRule="auto"/>
              <w:jc w:val="center"/>
              <w:rPr>
                <w:rFonts w:ascii="Times New Roman" w:eastAsia="Times New Roman" w:hAnsi="Times New Roman"/>
              </w:rPr>
            </w:pPr>
            <w:r w:rsidRPr="002D4FDF">
              <w:rPr>
                <w:rFonts w:ascii="Times New Roman" w:eastAsia="Times New Roman" w:hAnsi="Times New Roman"/>
              </w:rPr>
              <w:t>53</w:t>
            </w:r>
          </w:p>
        </w:tc>
        <w:tc>
          <w:tcPr>
            <w:tcW w:w="993" w:type="dxa"/>
          </w:tcPr>
          <w:p w:rsidR="002D4FDF" w:rsidRPr="002D4FDF" w:rsidRDefault="002D4FDF" w:rsidP="00036A95">
            <w:pPr>
              <w:spacing w:after="0" w:line="240" w:lineRule="auto"/>
              <w:jc w:val="center"/>
              <w:rPr>
                <w:rFonts w:ascii="Times New Roman" w:eastAsia="Times New Roman" w:hAnsi="Times New Roman"/>
              </w:rPr>
            </w:pPr>
            <w:r w:rsidRPr="002D4FDF">
              <w:rPr>
                <w:rFonts w:ascii="Times New Roman" w:eastAsia="Times New Roman" w:hAnsi="Times New Roman"/>
              </w:rPr>
              <w:t>69</w:t>
            </w:r>
          </w:p>
        </w:tc>
        <w:tc>
          <w:tcPr>
            <w:tcW w:w="2097" w:type="dxa"/>
          </w:tcPr>
          <w:p w:rsidR="002D4FDF" w:rsidRPr="00FF7401" w:rsidRDefault="002D4FDF" w:rsidP="00FF7401">
            <w:pPr>
              <w:spacing w:after="0" w:line="240" w:lineRule="auto"/>
              <w:jc w:val="center"/>
              <w:rPr>
                <w:rFonts w:ascii="Times New Roman" w:eastAsia="Times New Roman" w:hAnsi="Times New Roman"/>
              </w:rPr>
            </w:pPr>
          </w:p>
        </w:tc>
      </w:tr>
    </w:tbl>
    <w:p w:rsidR="00FF7401" w:rsidRPr="00AF1160" w:rsidRDefault="00FF7401" w:rsidP="00F629C4">
      <w:pPr>
        <w:spacing w:after="0" w:line="360" w:lineRule="auto"/>
        <w:ind w:firstLine="709"/>
        <w:jc w:val="both"/>
        <w:rPr>
          <w:rFonts w:ascii="Times New Roman" w:hAnsi="Times New Roman"/>
          <w:b/>
          <w:i/>
          <w:sz w:val="16"/>
          <w:szCs w:val="16"/>
        </w:rPr>
      </w:pPr>
    </w:p>
    <w:p w:rsidR="00F4015F" w:rsidRPr="00DE064A" w:rsidRDefault="00F4015F" w:rsidP="00BF7ACC">
      <w:pPr>
        <w:pStyle w:val="2"/>
        <w:spacing w:before="0" w:after="0" w:line="360" w:lineRule="auto"/>
        <w:rPr>
          <w:rFonts w:ascii="Times New Roman" w:hAnsi="Times New Roman"/>
          <w:bCs w:val="0"/>
          <w:i w:val="0"/>
          <w:u w:color="000000"/>
        </w:rPr>
      </w:pPr>
      <w:bookmarkStart w:id="30" w:name="_Toc11145538"/>
      <w:bookmarkStart w:id="31" w:name="_Toc120610491"/>
      <w:r w:rsidRPr="00DE064A">
        <w:rPr>
          <w:rFonts w:ascii="Times New Roman" w:hAnsi="Times New Roman"/>
          <w:bCs w:val="0"/>
          <w:i w:val="0"/>
          <w:u w:color="000000"/>
        </w:rPr>
        <w:t xml:space="preserve">5.3. Содержание </w:t>
      </w:r>
      <w:r w:rsidR="00EE70B6" w:rsidRPr="00DE064A">
        <w:rPr>
          <w:rFonts w:ascii="Times New Roman" w:hAnsi="Times New Roman"/>
          <w:bCs w:val="0"/>
          <w:i w:val="0"/>
          <w:u w:color="000000"/>
          <w:lang w:val="ru-RU"/>
        </w:rPr>
        <w:t xml:space="preserve">семинаров, </w:t>
      </w:r>
      <w:r w:rsidRPr="00DE064A">
        <w:rPr>
          <w:rFonts w:ascii="Times New Roman" w:hAnsi="Times New Roman"/>
          <w:bCs w:val="0"/>
          <w:i w:val="0"/>
          <w:u w:color="000000"/>
        </w:rPr>
        <w:t>практических занятий</w:t>
      </w:r>
      <w:bookmarkEnd w:id="28"/>
      <w:bookmarkEnd w:id="29"/>
      <w:bookmarkEnd w:id="30"/>
      <w:bookmarkEnd w:id="31"/>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9"/>
        <w:gridCol w:w="4606"/>
        <w:gridCol w:w="3315"/>
      </w:tblGrid>
      <w:tr w:rsidR="00EE70B6" w:rsidRPr="001660E0" w:rsidTr="006D62DE">
        <w:tc>
          <w:tcPr>
            <w:tcW w:w="2569" w:type="dxa"/>
            <w:shd w:val="clear" w:color="auto" w:fill="auto"/>
          </w:tcPr>
          <w:p w:rsidR="00EE70B6" w:rsidRPr="001660E0" w:rsidRDefault="00EE70B6" w:rsidP="001660E0">
            <w:pPr>
              <w:spacing w:after="0" w:line="240" w:lineRule="auto"/>
              <w:jc w:val="center"/>
              <w:rPr>
                <w:rFonts w:ascii="Times New Roman" w:hAnsi="Times New Roman"/>
                <w:b/>
                <w:sz w:val="24"/>
                <w:szCs w:val="24"/>
              </w:rPr>
            </w:pPr>
            <w:r w:rsidRPr="001660E0">
              <w:rPr>
                <w:rFonts w:ascii="Times New Roman" w:hAnsi="Times New Roman"/>
                <w:b/>
                <w:sz w:val="24"/>
                <w:szCs w:val="24"/>
              </w:rPr>
              <w:t>Наименование тем (разделов) дисциплины</w:t>
            </w:r>
          </w:p>
        </w:tc>
        <w:tc>
          <w:tcPr>
            <w:tcW w:w="4606" w:type="dxa"/>
            <w:shd w:val="clear" w:color="auto" w:fill="auto"/>
          </w:tcPr>
          <w:p w:rsidR="00EE70B6" w:rsidRPr="001660E0" w:rsidRDefault="00EE70B6" w:rsidP="005D56B9">
            <w:pPr>
              <w:spacing w:after="0" w:line="240" w:lineRule="auto"/>
              <w:jc w:val="center"/>
              <w:rPr>
                <w:rFonts w:ascii="Times New Roman" w:hAnsi="Times New Roman"/>
                <w:b/>
                <w:sz w:val="24"/>
                <w:szCs w:val="24"/>
              </w:rPr>
            </w:pPr>
            <w:r w:rsidRPr="001660E0">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3315" w:type="dxa"/>
            <w:shd w:val="clear" w:color="auto" w:fill="auto"/>
          </w:tcPr>
          <w:p w:rsidR="00EE70B6" w:rsidRPr="001660E0" w:rsidRDefault="00EE70B6" w:rsidP="001660E0">
            <w:pPr>
              <w:spacing w:after="0" w:line="240" w:lineRule="auto"/>
              <w:jc w:val="center"/>
              <w:rPr>
                <w:rFonts w:ascii="Times New Roman" w:hAnsi="Times New Roman"/>
                <w:b/>
                <w:sz w:val="24"/>
                <w:szCs w:val="24"/>
              </w:rPr>
            </w:pPr>
            <w:r w:rsidRPr="001660E0">
              <w:rPr>
                <w:rFonts w:ascii="Times New Roman" w:hAnsi="Times New Roman"/>
                <w:b/>
                <w:sz w:val="24"/>
                <w:szCs w:val="24"/>
              </w:rPr>
              <w:t>Формы проведения занятий</w:t>
            </w:r>
          </w:p>
        </w:tc>
      </w:tr>
      <w:tr w:rsidR="006A1527" w:rsidRPr="001660E0" w:rsidTr="006D62DE">
        <w:trPr>
          <w:trHeight w:val="285"/>
        </w:trPr>
        <w:tc>
          <w:tcPr>
            <w:tcW w:w="2569" w:type="dxa"/>
            <w:shd w:val="clear" w:color="auto" w:fill="auto"/>
          </w:tcPr>
          <w:p w:rsidR="006A1527" w:rsidRPr="001660E0" w:rsidRDefault="006A1527" w:rsidP="001660E0">
            <w:pPr>
              <w:spacing w:after="0" w:line="240" w:lineRule="auto"/>
              <w:rPr>
                <w:rFonts w:ascii="Times New Roman" w:hAnsi="Times New Roman"/>
                <w:sz w:val="24"/>
                <w:szCs w:val="24"/>
              </w:rPr>
            </w:pPr>
            <w:r w:rsidRPr="001660E0">
              <w:rPr>
                <w:rFonts w:ascii="Times New Roman" w:hAnsi="Times New Roman"/>
                <w:sz w:val="24"/>
                <w:szCs w:val="24"/>
              </w:rPr>
              <w:t>Сущность и организация корпоративных финансов в современных условиях</w:t>
            </w:r>
          </w:p>
        </w:tc>
        <w:tc>
          <w:tcPr>
            <w:tcW w:w="4606" w:type="dxa"/>
            <w:shd w:val="clear" w:color="auto" w:fill="auto"/>
          </w:tcPr>
          <w:p w:rsidR="006A1527" w:rsidRPr="001660E0" w:rsidRDefault="006A1527" w:rsidP="001660E0">
            <w:pPr>
              <w:spacing w:after="0" w:line="240" w:lineRule="auto"/>
              <w:rPr>
                <w:rFonts w:ascii="Times New Roman" w:hAnsi="Times New Roman"/>
                <w:sz w:val="24"/>
                <w:szCs w:val="24"/>
              </w:rPr>
            </w:pPr>
            <w:r w:rsidRPr="001660E0">
              <w:rPr>
                <w:rFonts w:ascii="Times New Roman" w:hAnsi="Times New Roman"/>
                <w:sz w:val="24"/>
                <w:szCs w:val="24"/>
              </w:rPr>
              <w:t>1. Сущность</w:t>
            </w:r>
            <w:r w:rsidR="00B73FF3" w:rsidRPr="001660E0">
              <w:rPr>
                <w:rFonts w:ascii="Times New Roman" w:hAnsi="Times New Roman"/>
                <w:sz w:val="24"/>
                <w:szCs w:val="24"/>
              </w:rPr>
              <w:t xml:space="preserve"> </w:t>
            </w:r>
            <w:r w:rsidRPr="001660E0">
              <w:rPr>
                <w:rFonts w:ascii="Times New Roman" w:hAnsi="Times New Roman"/>
                <w:sz w:val="24"/>
                <w:szCs w:val="24"/>
              </w:rPr>
              <w:t xml:space="preserve">и формы проявлений корпоративных финансов. </w:t>
            </w:r>
          </w:p>
          <w:p w:rsidR="006A1527" w:rsidRPr="001660E0" w:rsidRDefault="006A1527" w:rsidP="001660E0">
            <w:pPr>
              <w:spacing w:after="0" w:line="240" w:lineRule="auto"/>
              <w:rPr>
                <w:rFonts w:ascii="Times New Roman" w:hAnsi="Times New Roman"/>
                <w:sz w:val="24"/>
                <w:szCs w:val="24"/>
              </w:rPr>
            </w:pPr>
            <w:r w:rsidRPr="001660E0">
              <w:rPr>
                <w:rFonts w:ascii="Times New Roman" w:hAnsi="Times New Roman"/>
                <w:sz w:val="24"/>
                <w:szCs w:val="24"/>
              </w:rPr>
              <w:t xml:space="preserve">2. Характеристика базовых концепций и моделей современной теории корпоративных финансов.  3. Финансовая структура и распределение финансовой ответственности в корпорации. </w:t>
            </w:r>
          </w:p>
          <w:p w:rsidR="006A1527" w:rsidRPr="001660E0" w:rsidRDefault="006A1527" w:rsidP="001660E0">
            <w:pPr>
              <w:spacing w:after="0" w:line="240" w:lineRule="auto"/>
              <w:rPr>
                <w:rFonts w:ascii="Times New Roman" w:hAnsi="Times New Roman"/>
                <w:sz w:val="24"/>
                <w:szCs w:val="24"/>
              </w:rPr>
            </w:pPr>
            <w:r w:rsidRPr="001660E0">
              <w:rPr>
                <w:rFonts w:ascii="Times New Roman" w:hAnsi="Times New Roman"/>
                <w:sz w:val="24"/>
                <w:szCs w:val="24"/>
              </w:rPr>
              <w:t>4. Корпорация и рынок капитала.</w:t>
            </w:r>
          </w:p>
          <w:p w:rsidR="006A1527" w:rsidRPr="001660E0" w:rsidRDefault="006A1527" w:rsidP="001660E0">
            <w:pPr>
              <w:spacing w:after="0" w:line="240" w:lineRule="auto"/>
              <w:rPr>
                <w:rFonts w:ascii="Times New Roman" w:hAnsi="Times New Roman"/>
                <w:sz w:val="24"/>
                <w:szCs w:val="24"/>
              </w:rPr>
            </w:pPr>
            <w:r w:rsidRPr="001660E0">
              <w:rPr>
                <w:rFonts w:ascii="Times New Roman" w:hAnsi="Times New Roman"/>
                <w:sz w:val="24"/>
                <w:szCs w:val="24"/>
              </w:rPr>
              <w:t xml:space="preserve">5. Основные принципы эффективного управления корпоративными финансами. </w:t>
            </w:r>
          </w:p>
          <w:p w:rsidR="006A1527" w:rsidRPr="001660E0" w:rsidRDefault="006A1527" w:rsidP="001660E0">
            <w:pPr>
              <w:spacing w:after="0" w:line="240" w:lineRule="auto"/>
              <w:rPr>
                <w:rFonts w:ascii="Times New Roman" w:hAnsi="Times New Roman"/>
                <w:sz w:val="24"/>
                <w:szCs w:val="24"/>
              </w:rPr>
            </w:pPr>
            <w:r w:rsidRPr="001660E0">
              <w:rPr>
                <w:rFonts w:ascii="Times New Roman" w:hAnsi="Times New Roman"/>
                <w:sz w:val="24"/>
                <w:szCs w:val="24"/>
              </w:rPr>
              <w:t>Рекомендуемые источники</w:t>
            </w:r>
            <w:r w:rsidR="000C7E2C">
              <w:rPr>
                <w:rFonts w:ascii="Times New Roman" w:hAnsi="Times New Roman"/>
                <w:sz w:val="24"/>
                <w:szCs w:val="24"/>
              </w:rPr>
              <w:t>:</w:t>
            </w:r>
          </w:p>
          <w:p w:rsidR="006A1527" w:rsidRDefault="000C7E2C" w:rsidP="001660E0">
            <w:pPr>
              <w:spacing w:after="0" w:line="240" w:lineRule="auto"/>
              <w:rPr>
                <w:rFonts w:ascii="Times New Roman" w:hAnsi="Times New Roman"/>
                <w:sz w:val="24"/>
                <w:szCs w:val="24"/>
              </w:rPr>
            </w:pPr>
            <w:r>
              <w:rPr>
                <w:rFonts w:ascii="Times New Roman" w:hAnsi="Times New Roman"/>
                <w:sz w:val="24"/>
                <w:szCs w:val="24"/>
              </w:rPr>
              <w:t xml:space="preserve">из раздела 8: </w:t>
            </w:r>
            <w:r w:rsidR="006A1527" w:rsidRPr="001660E0">
              <w:rPr>
                <w:rFonts w:ascii="Times New Roman" w:hAnsi="Times New Roman"/>
                <w:sz w:val="24"/>
                <w:szCs w:val="24"/>
              </w:rPr>
              <w:t>1,2,11,14</w:t>
            </w:r>
          </w:p>
          <w:p w:rsidR="000C7E2C" w:rsidRPr="001660E0" w:rsidRDefault="00C17022" w:rsidP="005D56B9">
            <w:pPr>
              <w:spacing w:after="0" w:line="240" w:lineRule="auto"/>
              <w:rPr>
                <w:rFonts w:ascii="Times New Roman" w:hAnsi="Times New Roman"/>
                <w:sz w:val="24"/>
                <w:szCs w:val="24"/>
              </w:rPr>
            </w:pPr>
            <w:r w:rsidRPr="002A2495">
              <w:rPr>
                <w:rFonts w:ascii="Times New Roman" w:hAnsi="Times New Roman"/>
                <w:sz w:val="24"/>
                <w:szCs w:val="24"/>
              </w:rPr>
              <w:t>из раздела 9:</w:t>
            </w:r>
            <w:r>
              <w:rPr>
                <w:rFonts w:ascii="Times New Roman" w:hAnsi="Times New Roman"/>
                <w:sz w:val="24"/>
                <w:szCs w:val="24"/>
              </w:rPr>
              <w:t xml:space="preserve"> </w:t>
            </w:r>
            <w:r w:rsidR="005D56B9">
              <w:rPr>
                <w:rFonts w:ascii="Times New Roman" w:hAnsi="Times New Roman"/>
                <w:sz w:val="24"/>
                <w:szCs w:val="24"/>
              </w:rPr>
              <w:t>5</w:t>
            </w:r>
            <w:r w:rsidR="00AF1160">
              <w:rPr>
                <w:rFonts w:ascii="Times New Roman" w:hAnsi="Times New Roman"/>
                <w:sz w:val="24"/>
                <w:szCs w:val="24"/>
              </w:rPr>
              <w:t>-7</w:t>
            </w:r>
          </w:p>
        </w:tc>
        <w:tc>
          <w:tcPr>
            <w:tcW w:w="3315" w:type="dxa"/>
            <w:shd w:val="clear" w:color="auto" w:fill="auto"/>
          </w:tcPr>
          <w:p w:rsidR="006A1527" w:rsidRPr="001660E0" w:rsidRDefault="006A1527" w:rsidP="001660E0">
            <w:pPr>
              <w:spacing w:after="0" w:line="240" w:lineRule="auto"/>
              <w:rPr>
                <w:rFonts w:ascii="Times New Roman" w:hAnsi="Times New Roman"/>
                <w:sz w:val="24"/>
                <w:szCs w:val="24"/>
              </w:rPr>
            </w:pPr>
            <w:r w:rsidRPr="001660E0">
              <w:rPr>
                <w:rFonts w:ascii="Times New Roman" w:hAnsi="Times New Roman"/>
                <w:sz w:val="24"/>
                <w:szCs w:val="24"/>
              </w:rPr>
              <w:t xml:space="preserve">Дискуссия; </w:t>
            </w:r>
          </w:p>
          <w:p w:rsidR="006A1527" w:rsidRPr="001660E0" w:rsidRDefault="006A1527" w:rsidP="001660E0">
            <w:pPr>
              <w:spacing w:after="0" w:line="240" w:lineRule="auto"/>
              <w:rPr>
                <w:rFonts w:ascii="Times New Roman" w:hAnsi="Times New Roman"/>
                <w:sz w:val="24"/>
                <w:szCs w:val="24"/>
              </w:rPr>
            </w:pPr>
            <w:r w:rsidRPr="001660E0">
              <w:rPr>
                <w:rFonts w:ascii="Times New Roman" w:hAnsi="Times New Roman"/>
                <w:sz w:val="24"/>
                <w:szCs w:val="24"/>
              </w:rPr>
              <w:t>контрольный опрос с обсуждением результатов; решение тестов.</w:t>
            </w:r>
          </w:p>
        </w:tc>
      </w:tr>
      <w:tr w:rsidR="006A1527" w:rsidRPr="001660E0" w:rsidTr="006D62DE">
        <w:trPr>
          <w:trHeight w:val="285"/>
        </w:trPr>
        <w:tc>
          <w:tcPr>
            <w:tcW w:w="2569" w:type="dxa"/>
            <w:shd w:val="clear" w:color="auto" w:fill="auto"/>
          </w:tcPr>
          <w:p w:rsidR="006A1527" w:rsidRPr="001660E0" w:rsidRDefault="006A1527" w:rsidP="001660E0">
            <w:pPr>
              <w:spacing w:after="0" w:line="240" w:lineRule="auto"/>
              <w:rPr>
                <w:rFonts w:ascii="Times New Roman" w:hAnsi="Times New Roman"/>
                <w:sz w:val="24"/>
                <w:szCs w:val="24"/>
              </w:rPr>
            </w:pPr>
            <w:r w:rsidRPr="001660E0">
              <w:rPr>
                <w:rFonts w:ascii="Times New Roman" w:hAnsi="Times New Roman"/>
                <w:sz w:val="24"/>
                <w:szCs w:val="24"/>
              </w:rPr>
              <w:t xml:space="preserve">Корпоративная отчетность как база </w:t>
            </w:r>
            <w:r w:rsidRPr="001660E0">
              <w:rPr>
                <w:rFonts w:ascii="Times New Roman" w:hAnsi="Times New Roman"/>
                <w:sz w:val="24"/>
                <w:szCs w:val="24"/>
              </w:rPr>
              <w:lastRenderedPageBreak/>
              <w:t>для обоснования управленческих финансовых решений</w:t>
            </w:r>
          </w:p>
        </w:tc>
        <w:tc>
          <w:tcPr>
            <w:tcW w:w="4606" w:type="dxa"/>
            <w:shd w:val="clear" w:color="auto" w:fill="auto"/>
          </w:tcPr>
          <w:p w:rsidR="00273FE5" w:rsidRPr="001660E0" w:rsidRDefault="00273FE5" w:rsidP="001660E0">
            <w:pPr>
              <w:spacing w:after="0" w:line="240" w:lineRule="auto"/>
              <w:rPr>
                <w:rFonts w:ascii="Times New Roman" w:hAnsi="Times New Roman"/>
                <w:sz w:val="24"/>
                <w:szCs w:val="24"/>
              </w:rPr>
            </w:pPr>
            <w:r w:rsidRPr="001660E0">
              <w:rPr>
                <w:rFonts w:ascii="Times New Roman" w:hAnsi="Times New Roman"/>
                <w:sz w:val="24"/>
                <w:szCs w:val="24"/>
              </w:rPr>
              <w:lastRenderedPageBreak/>
              <w:t>1. Роль отчетности в обосновании управленческих финансовых решений.</w:t>
            </w:r>
          </w:p>
          <w:p w:rsidR="00273FE5" w:rsidRPr="001660E0" w:rsidRDefault="00273FE5" w:rsidP="001660E0">
            <w:pPr>
              <w:spacing w:after="0" w:line="240" w:lineRule="auto"/>
              <w:rPr>
                <w:rFonts w:ascii="Times New Roman" w:hAnsi="Times New Roman"/>
                <w:sz w:val="24"/>
                <w:szCs w:val="24"/>
              </w:rPr>
            </w:pPr>
            <w:r w:rsidRPr="001660E0">
              <w:rPr>
                <w:rFonts w:ascii="Times New Roman" w:hAnsi="Times New Roman"/>
                <w:sz w:val="24"/>
                <w:szCs w:val="24"/>
              </w:rPr>
              <w:lastRenderedPageBreak/>
              <w:t>2.  Особенности корпоративной финансовой информации.</w:t>
            </w:r>
          </w:p>
          <w:p w:rsidR="00273FE5" w:rsidRPr="001660E0" w:rsidRDefault="00273FE5" w:rsidP="001660E0">
            <w:pPr>
              <w:spacing w:after="0" w:line="240" w:lineRule="auto"/>
              <w:rPr>
                <w:rFonts w:ascii="Times New Roman" w:hAnsi="Times New Roman"/>
                <w:sz w:val="24"/>
                <w:szCs w:val="24"/>
              </w:rPr>
            </w:pPr>
            <w:r w:rsidRPr="001660E0">
              <w:rPr>
                <w:rFonts w:ascii="Times New Roman" w:hAnsi="Times New Roman"/>
                <w:sz w:val="24"/>
                <w:szCs w:val="24"/>
              </w:rPr>
              <w:t>3. Значение и организация анализа финансового состояния.</w:t>
            </w:r>
          </w:p>
          <w:p w:rsidR="006A1527" w:rsidRPr="001660E0" w:rsidRDefault="00273FE5" w:rsidP="001660E0">
            <w:pPr>
              <w:spacing w:after="0" w:line="240" w:lineRule="auto"/>
              <w:rPr>
                <w:rFonts w:ascii="Times New Roman" w:hAnsi="Times New Roman"/>
                <w:sz w:val="24"/>
                <w:szCs w:val="24"/>
              </w:rPr>
            </w:pPr>
            <w:r w:rsidRPr="001660E0">
              <w:rPr>
                <w:rFonts w:ascii="Times New Roman" w:hAnsi="Times New Roman"/>
                <w:sz w:val="24"/>
                <w:szCs w:val="24"/>
              </w:rPr>
              <w:t>4. Экспресс-диагностика корпоративной отчетности.</w:t>
            </w:r>
          </w:p>
          <w:p w:rsidR="00273FE5" w:rsidRPr="001660E0" w:rsidRDefault="000C7E2C" w:rsidP="001660E0">
            <w:pPr>
              <w:spacing w:after="0" w:line="240" w:lineRule="auto"/>
              <w:rPr>
                <w:rFonts w:ascii="Times New Roman" w:hAnsi="Times New Roman"/>
                <w:sz w:val="24"/>
                <w:szCs w:val="24"/>
              </w:rPr>
            </w:pPr>
            <w:r>
              <w:rPr>
                <w:rFonts w:ascii="Times New Roman" w:hAnsi="Times New Roman"/>
                <w:sz w:val="24"/>
                <w:szCs w:val="24"/>
              </w:rPr>
              <w:t>Рекомендуемые источники:</w:t>
            </w:r>
          </w:p>
          <w:p w:rsidR="00273FE5" w:rsidRDefault="000C7E2C" w:rsidP="001660E0">
            <w:pPr>
              <w:spacing w:after="0" w:line="240" w:lineRule="auto"/>
              <w:rPr>
                <w:rFonts w:ascii="Times New Roman" w:hAnsi="Times New Roman"/>
                <w:sz w:val="24"/>
                <w:szCs w:val="24"/>
              </w:rPr>
            </w:pPr>
            <w:r w:rsidRPr="000C7E2C">
              <w:rPr>
                <w:rFonts w:ascii="Times New Roman" w:hAnsi="Times New Roman"/>
                <w:sz w:val="24"/>
                <w:szCs w:val="24"/>
              </w:rPr>
              <w:t xml:space="preserve">из раздела 8: </w:t>
            </w:r>
            <w:r w:rsidR="00273FE5" w:rsidRPr="000C7E2C">
              <w:rPr>
                <w:rFonts w:ascii="Times New Roman" w:hAnsi="Times New Roman"/>
                <w:sz w:val="24"/>
                <w:szCs w:val="24"/>
              </w:rPr>
              <w:t>1,2,11,14</w:t>
            </w:r>
            <w:r w:rsidR="00AF1160">
              <w:rPr>
                <w:rFonts w:ascii="Times New Roman" w:hAnsi="Times New Roman"/>
                <w:sz w:val="24"/>
                <w:szCs w:val="24"/>
              </w:rPr>
              <w:t>-21</w:t>
            </w:r>
          </w:p>
          <w:p w:rsidR="000C7E2C" w:rsidRPr="001660E0" w:rsidRDefault="00C17022" w:rsidP="005D56B9">
            <w:pPr>
              <w:spacing w:after="0" w:line="240" w:lineRule="auto"/>
              <w:rPr>
                <w:rFonts w:ascii="Times New Roman" w:hAnsi="Times New Roman"/>
                <w:sz w:val="24"/>
                <w:szCs w:val="24"/>
              </w:rPr>
            </w:pPr>
            <w:r w:rsidRPr="002A2495">
              <w:rPr>
                <w:rFonts w:ascii="Times New Roman" w:hAnsi="Times New Roman"/>
                <w:sz w:val="24"/>
                <w:szCs w:val="24"/>
              </w:rPr>
              <w:t>из раздела 9:</w:t>
            </w:r>
            <w:r>
              <w:rPr>
                <w:rFonts w:ascii="Times New Roman" w:hAnsi="Times New Roman"/>
                <w:sz w:val="24"/>
                <w:szCs w:val="24"/>
              </w:rPr>
              <w:t xml:space="preserve"> 2,</w:t>
            </w:r>
            <w:r w:rsidR="005D56B9">
              <w:rPr>
                <w:rFonts w:ascii="Times New Roman" w:hAnsi="Times New Roman"/>
                <w:sz w:val="24"/>
                <w:szCs w:val="24"/>
              </w:rPr>
              <w:t>5</w:t>
            </w:r>
          </w:p>
        </w:tc>
        <w:tc>
          <w:tcPr>
            <w:tcW w:w="3315" w:type="dxa"/>
            <w:shd w:val="clear" w:color="auto" w:fill="auto"/>
          </w:tcPr>
          <w:p w:rsidR="006A1527" w:rsidRPr="001660E0" w:rsidRDefault="006A1527" w:rsidP="001660E0">
            <w:pPr>
              <w:spacing w:after="0" w:line="240" w:lineRule="auto"/>
              <w:rPr>
                <w:rFonts w:ascii="Times New Roman" w:hAnsi="Times New Roman"/>
                <w:sz w:val="24"/>
                <w:szCs w:val="24"/>
              </w:rPr>
            </w:pPr>
            <w:r w:rsidRPr="001660E0">
              <w:rPr>
                <w:rFonts w:ascii="Times New Roman" w:hAnsi="Times New Roman"/>
                <w:sz w:val="24"/>
                <w:szCs w:val="24"/>
              </w:rPr>
              <w:lastRenderedPageBreak/>
              <w:t xml:space="preserve">Устный опрос, презентация индивидуального задания по </w:t>
            </w:r>
            <w:r w:rsidRPr="001660E0">
              <w:rPr>
                <w:rFonts w:ascii="Times New Roman" w:hAnsi="Times New Roman"/>
                <w:sz w:val="24"/>
                <w:szCs w:val="24"/>
              </w:rPr>
              <w:lastRenderedPageBreak/>
              <w:t xml:space="preserve">текущей теме лекции, </w:t>
            </w:r>
            <w:r w:rsidR="00273FE5" w:rsidRPr="001660E0">
              <w:rPr>
                <w:rFonts w:ascii="Times New Roman" w:hAnsi="Times New Roman"/>
                <w:sz w:val="24"/>
                <w:szCs w:val="24"/>
              </w:rPr>
              <w:t>решение задач</w:t>
            </w:r>
          </w:p>
        </w:tc>
      </w:tr>
      <w:tr w:rsidR="006A1527" w:rsidRPr="001660E0" w:rsidTr="006D62DE">
        <w:trPr>
          <w:trHeight w:val="285"/>
        </w:trPr>
        <w:tc>
          <w:tcPr>
            <w:tcW w:w="2569" w:type="dxa"/>
            <w:shd w:val="clear" w:color="auto" w:fill="auto"/>
          </w:tcPr>
          <w:p w:rsidR="006A1527" w:rsidRPr="001660E0" w:rsidRDefault="006A1527" w:rsidP="001660E0">
            <w:pPr>
              <w:spacing w:after="0" w:line="240" w:lineRule="auto"/>
              <w:rPr>
                <w:rFonts w:ascii="Times New Roman" w:hAnsi="Times New Roman"/>
                <w:sz w:val="24"/>
                <w:szCs w:val="24"/>
              </w:rPr>
            </w:pPr>
            <w:r w:rsidRPr="001660E0">
              <w:rPr>
                <w:rFonts w:ascii="Times New Roman" w:hAnsi="Times New Roman"/>
                <w:sz w:val="24"/>
                <w:szCs w:val="24"/>
              </w:rPr>
              <w:lastRenderedPageBreak/>
              <w:t>Финансирование деятельности корпораций</w:t>
            </w:r>
          </w:p>
        </w:tc>
        <w:tc>
          <w:tcPr>
            <w:tcW w:w="4606" w:type="dxa"/>
            <w:shd w:val="clear" w:color="auto" w:fill="auto"/>
          </w:tcPr>
          <w:p w:rsidR="006A1527" w:rsidRPr="001660E0" w:rsidRDefault="006A1527" w:rsidP="001660E0">
            <w:pPr>
              <w:spacing w:after="0" w:line="240" w:lineRule="auto"/>
              <w:rPr>
                <w:rFonts w:ascii="Times New Roman" w:hAnsi="Times New Roman"/>
                <w:sz w:val="24"/>
                <w:szCs w:val="24"/>
              </w:rPr>
            </w:pPr>
            <w:r w:rsidRPr="001660E0">
              <w:rPr>
                <w:rFonts w:ascii="Times New Roman" w:hAnsi="Times New Roman"/>
                <w:sz w:val="24"/>
                <w:szCs w:val="24"/>
              </w:rPr>
              <w:t xml:space="preserve">1. Классификация источников финансирования корпорации. </w:t>
            </w:r>
          </w:p>
          <w:p w:rsidR="006A1527" w:rsidRPr="001660E0" w:rsidRDefault="006A1527" w:rsidP="001660E0">
            <w:pPr>
              <w:spacing w:after="0" w:line="240" w:lineRule="auto"/>
              <w:rPr>
                <w:rFonts w:ascii="Times New Roman" w:hAnsi="Times New Roman"/>
                <w:sz w:val="24"/>
                <w:szCs w:val="24"/>
              </w:rPr>
            </w:pPr>
            <w:r w:rsidRPr="001660E0">
              <w:rPr>
                <w:rFonts w:ascii="Times New Roman" w:hAnsi="Times New Roman"/>
                <w:sz w:val="24"/>
                <w:szCs w:val="24"/>
              </w:rPr>
              <w:t>2. Сущность, назначение, преимущества и недостатки собственного и заемного финансирования корпорации.</w:t>
            </w:r>
          </w:p>
          <w:p w:rsidR="006A1527" w:rsidRPr="001660E0" w:rsidRDefault="006A1527" w:rsidP="001660E0">
            <w:pPr>
              <w:spacing w:after="0" w:line="240" w:lineRule="auto"/>
              <w:rPr>
                <w:rFonts w:ascii="Times New Roman" w:hAnsi="Times New Roman"/>
                <w:sz w:val="24"/>
                <w:szCs w:val="24"/>
              </w:rPr>
            </w:pPr>
            <w:r w:rsidRPr="001660E0">
              <w:rPr>
                <w:rFonts w:ascii="Times New Roman" w:hAnsi="Times New Roman"/>
                <w:sz w:val="24"/>
                <w:szCs w:val="24"/>
              </w:rPr>
              <w:t>3. Привлечение корпорациями иностранного капитала.</w:t>
            </w:r>
          </w:p>
          <w:p w:rsidR="006A1527" w:rsidRPr="001660E0" w:rsidRDefault="006A1527" w:rsidP="001660E0">
            <w:pPr>
              <w:spacing w:after="0" w:line="240" w:lineRule="auto"/>
              <w:rPr>
                <w:rFonts w:ascii="Times New Roman" w:hAnsi="Times New Roman"/>
                <w:sz w:val="24"/>
                <w:szCs w:val="24"/>
              </w:rPr>
            </w:pPr>
            <w:r w:rsidRPr="001660E0">
              <w:rPr>
                <w:rFonts w:ascii="Times New Roman" w:hAnsi="Times New Roman"/>
                <w:sz w:val="24"/>
                <w:szCs w:val="24"/>
              </w:rPr>
              <w:t>Рекомендуемые источники</w:t>
            </w:r>
            <w:r w:rsidR="000C7E2C">
              <w:rPr>
                <w:rFonts w:ascii="Times New Roman" w:hAnsi="Times New Roman"/>
                <w:sz w:val="24"/>
                <w:szCs w:val="24"/>
              </w:rPr>
              <w:t>:</w:t>
            </w:r>
          </w:p>
          <w:p w:rsidR="006A1527" w:rsidRDefault="000C7E2C" w:rsidP="000C7E2C">
            <w:pPr>
              <w:spacing w:after="0" w:line="240" w:lineRule="auto"/>
              <w:rPr>
                <w:rFonts w:ascii="Times New Roman" w:hAnsi="Times New Roman"/>
                <w:sz w:val="24"/>
                <w:szCs w:val="24"/>
              </w:rPr>
            </w:pPr>
            <w:r w:rsidRPr="000C7E2C">
              <w:rPr>
                <w:rFonts w:ascii="Times New Roman" w:hAnsi="Times New Roman"/>
                <w:sz w:val="24"/>
                <w:szCs w:val="24"/>
              </w:rPr>
              <w:t xml:space="preserve">из раздела 8: </w:t>
            </w:r>
            <w:r w:rsidR="006A1527" w:rsidRPr="000C7E2C">
              <w:rPr>
                <w:rFonts w:ascii="Times New Roman" w:hAnsi="Times New Roman"/>
                <w:sz w:val="24"/>
                <w:szCs w:val="24"/>
              </w:rPr>
              <w:t>1,2,3,4,6,11,1</w:t>
            </w:r>
            <w:r>
              <w:rPr>
                <w:rFonts w:ascii="Times New Roman" w:hAnsi="Times New Roman"/>
                <w:sz w:val="24"/>
                <w:szCs w:val="24"/>
              </w:rPr>
              <w:t>5</w:t>
            </w:r>
          </w:p>
          <w:p w:rsidR="000C7E2C" w:rsidRPr="001660E0" w:rsidRDefault="00C17022" w:rsidP="000C7E2C">
            <w:pPr>
              <w:spacing w:after="0" w:line="240" w:lineRule="auto"/>
              <w:rPr>
                <w:rFonts w:ascii="Times New Roman" w:hAnsi="Times New Roman"/>
                <w:sz w:val="24"/>
                <w:szCs w:val="24"/>
              </w:rPr>
            </w:pPr>
            <w:r w:rsidRPr="002A2495">
              <w:rPr>
                <w:rFonts w:ascii="Times New Roman" w:hAnsi="Times New Roman"/>
                <w:sz w:val="24"/>
                <w:szCs w:val="24"/>
              </w:rPr>
              <w:t>из раздела 9:</w:t>
            </w:r>
            <w:r>
              <w:rPr>
                <w:rFonts w:ascii="Times New Roman" w:hAnsi="Times New Roman"/>
                <w:sz w:val="24"/>
                <w:szCs w:val="24"/>
              </w:rPr>
              <w:t xml:space="preserve"> 2,3</w:t>
            </w:r>
          </w:p>
        </w:tc>
        <w:tc>
          <w:tcPr>
            <w:tcW w:w="3315" w:type="dxa"/>
            <w:shd w:val="clear" w:color="auto" w:fill="auto"/>
          </w:tcPr>
          <w:p w:rsidR="006A1527" w:rsidRPr="001660E0" w:rsidRDefault="006A1527" w:rsidP="001660E0">
            <w:pPr>
              <w:spacing w:after="0" w:line="240" w:lineRule="auto"/>
              <w:rPr>
                <w:rFonts w:ascii="Times New Roman" w:hAnsi="Times New Roman"/>
                <w:sz w:val="24"/>
                <w:szCs w:val="24"/>
              </w:rPr>
            </w:pPr>
            <w:r w:rsidRPr="001660E0">
              <w:rPr>
                <w:rFonts w:ascii="Times New Roman" w:hAnsi="Times New Roman"/>
                <w:sz w:val="24"/>
                <w:szCs w:val="24"/>
              </w:rPr>
              <w:t>Ответы на вопросы по теме, решение тестов и задач</w:t>
            </w:r>
          </w:p>
        </w:tc>
      </w:tr>
      <w:tr w:rsidR="006A1527" w:rsidRPr="001660E0" w:rsidTr="006D62DE">
        <w:trPr>
          <w:trHeight w:val="285"/>
        </w:trPr>
        <w:tc>
          <w:tcPr>
            <w:tcW w:w="2569" w:type="dxa"/>
            <w:shd w:val="clear" w:color="auto" w:fill="auto"/>
          </w:tcPr>
          <w:p w:rsidR="006A1527" w:rsidRPr="001660E0" w:rsidRDefault="006A1527" w:rsidP="001660E0">
            <w:pPr>
              <w:spacing w:after="0" w:line="240" w:lineRule="auto"/>
              <w:rPr>
                <w:rFonts w:ascii="Times New Roman" w:hAnsi="Times New Roman"/>
                <w:sz w:val="24"/>
                <w:szCs w:val="24"/>
              </w:rPr>
            </w:pPr>
            <w:r w:rsidRPr="001660E0">
              <w:rPr>
                <w:rFonts w:ascii="Times New Roman" w:hAnsi="Times New Roman"/>
                <w:sz w:val="24"/>
                <w:szCs w:val="24"/>
              </w:rPr>
              <w:t>Цена и структура капитала</w:t>
            </w:r>
          </w:p>
        </w:tc>
        <w:tc>
          <w:tcPr>
            <w:tcW w:w="4606" w:type="dxa"/>
            <w:shd w:val="clear" w:color="auto" w:fill="auto"/>
          </w:tcPr>
          <w:p w:rsidR="006A1527" w:rsidRPr="001660E0" w:rsidRDefault="006A1527" w:rsidP="001660E0">
            <w:pPr>
              <w:spacing w:after="0" w:line="240" w:lineRule="auto"/>
              <w:rPr>
                <w:rFonts w:ascii="Times New Roman" w:hAnsi="Times New Roman"/>
                <w:sz w:val="24"/>
                <w:szCs w:val="24"/>
              </w:rPr>
            </w:pPr>
            <w:r w:rsidRPr="001660E0">
              <w:rPr>
                <w:rFonts w:ascii="Times New Roman" w:hAnsi="Times New Roman"/>
                <w:sz w:val="24"/>
                <w:szCs w:val="24"/>
              </w:rPr>
              <w:t>1. Структура капитала.</w:t>
            </w:r>
          </w:p>
          <w:p w:rsidR="006A1527" w:rsidRPr="001660E0" w:rsidRDefault="006A1527" w:rsidP="001660E0">
            <w:pPr>
              <w:spacing w:after="0" w:line="240" w:lineRule="auto"/>
              <w:rPr>
                <w:rFonts w:ascii="Times New Roman" w:hAnsi="Times New Roman"/>
                <w:sz w:val="24"/>
                <w:szCs w:val="24"/>
              </w:rPr>
            </w:pPr>
            <w:r w:rsidRPr="001660E0">
              <w:rPr>
                <w:rFonts w:ascii="Times New Roman" w:hAnsi="Times New Roman"/>
                <w:sz w:val="24"/>
                <w:szCs w:val="24"/>
              </w:rPr>
              <w:t xml:space="preserve">2. Теории структуры капитала. </w:t>
            </w:r>
          </w:p>
          <w:p w:rsidR="006A1527" w:rsidRPr="001660E0" w:rsidRDefault="006A1527" w:rsidP="001660E0">
            <w:pPr>
              <w:spacing w:after="0" w:line="240" w:lineRule="auto"/>
              <w:rPr>
                <w:rFonts w:ascii="Times New Roman" w:hAnsi="Times New Roman"/>
                <w:sz w:val="24"/>
                <w:szCs w:val="24"/>
              </w:rPr>
            </w:pPr>
            <w:r w:rsidRPr="001660E0">
              <w:rPr>
                <w:rFonts w:ascii="Times New Roman" w:hAnsi="Times New Roman"/>
                <w:sz w:val="24"/>
                <w:szCs w:val="24"/>
              </w:rPr>
              <w:t xml:space="preserve">3. Методы управления структурой капитала. </w:t>
            </w:r>
          </w:p>
          <w:p w:rsidR="006A1527" w:rsidRPr="001660E0" w:rsidRDefault="006A1527" w:rsidP="001660E0">
            <w:pPr>
              <w:spacing w:after="0" w:line="240" w:lineRule="auto"/>
              <w:rPr>
                <w:rFonts w:ascii="Times New Roman" w:hAnsi="Times New Roman"/>
                <w:sz w:val="24"/>
                <w:szCs w:val="24"/>
              </w:rPr>
            </w:pPr>
            <w:r w:rsidRPr="001660E0">
              <w:rPr>
                <w:rFonts w:ascii="Times New Roman" w:hAnsi="Times New Roman"/>
                <w:sz w:val="24"/>
                <w:szCs w:val="24"/>
              </w:rPr>
              <w:t>4. Выбор оптимальной структуры капитала.</w:t>
            </w:r>
          </w:p>
          <w:p w:rsidR="006A1527" w:rsidRPr="001660E0" w:rsidRDefault="006A1527" w:rsidP="001660E0">
            <w:pPr>
              <w:spacing w:after="0" w:line="240" w:lineRule="auto"/>
              <w:rPr>
                <w:rFonts w:ascii="Times New Roman" w:hAnsi="Times New Roman"/>
                <w:sz w:val="24"/>
                <w:szCs w:val="24"/>
              </w:rPr>
            </w:pPr>
            <w:r w:rsidRPr="001660E0">
              <w:rPr>
                <w:rFonts w:ascii="Times New Roman" w:hAnsi="Times New Roman"/>
                <w:sz w:val="24"/>
                <w:szCs w:val="24"/>
              </w:rPr>
              <w:t>Рекомендуемые источники</w:t>
            </w:r>
            <w:r w:rsidR="000C7E2C">
              <w:rPr>
                <w:rFonts w:ascii="Times New Roman" w:hAnsi="Times New Roman"/>
                <w:sz w:val="24"/>
                <w:szCs w:val="24"/>
              </w:rPr>
              <w:t>:</w:t>
            </w:r>
          </w:p>
          <w:p w:rsidR="006A1527" w:rsidRDefault="000C7E2C" w:rsidP="000C7E2C">
            <w:pPr>
              <w:spacing w:after="0" w:line="240" w:lineRule="auto"/>
              <w:rPr>
                <w:rFonts w:ascii="Times New Roman" w:hAnsi="Times New Roman"/>
                <w:sz w:val="24"/>
                <w:szCs w:val="24"/>
              </w:rPr>
            </w:pPr>
            <w:r w:rsidRPr="000C7E2C">
              <w:rPr>
                <w:rFonts w:ascii="Times New Roman" w:hAnsi="Times New Roman"/>
                <w:sz w:val="24"/>
                <w:szCs w:val="24"/>
              </w:rPr>
              <w:t xml:space="preserve">из раздела 8: </w:t>
            </w:r>
            <w:r w:rsidR="006A1527" w:rsidRPr="000C7E2C">
              <w:rPr>
                <w:rFonts w:ascii="Times New Roman" w:hAnsi="Times New Roman"/>
                <w:sz w:val="24"/>
                <w:szCs w:val="24"/>
              </w:rPr>
              <w:t>1,4,11,1</w:t>
            </w:r>
            <w:r>
              <w:rPr>
                <w:rFonts w:ascii="Times New Roman" w:hAnsi="Times New Roman"/>
                <w:sz w:val="24"/>
                <w:szCs w:val="24"/>
              </w:rPr>
              <w:t>6</w:t>
            </w:r>
            <w:r w:rsidR="006A1527" w:rsidRPr="000C7E2C">
              <w:rPr>
                <w:rFonts w:ascii="Times New Roman" w:hAnsi="Times New Roman"/>
                <w:sz w:val="24"/>
                <w:szCs w:val="24"/>
              </w:rPr>
              <w:t>,</w:t>
            </w:r>
            <w:r>
              <w:rPr>
                <w:rFonts w:ascii="Times New Roman" w:hAnsi="Times New Roman"/>
                <w:sz w:val="24"/>
                <w:szCs w:val="24"/>
              </w:rPr>
              <w:t>17</w:t>
            </w:r>
            <w:r w:rsidR="00AF1160">
              <w:rPr>
                <w:rFonts w:ascii="Times New Roman" w:hAnsi="Times New Roman"/>
                <w:sz w:val="24"/>
                <w:szCs w:val="24"/>
              </w:rPr>
              <w:t>-21</w:t>
            </w:r>
          </w:p>
          <w:p w:rsidR="000C7E2C" w:rsidRPr="001660E0" w:rsidRDefault="00C17022" w:rsidP="005D56B9">
            <w:pPr>
              <w:spacing w:after="0" w:line="240" w:lineRule="auto"/>
              <w:rPr>
                <w:rFonts w:ascii="Times New Roman" w:hAnsi="Times New Roman"/>
                <w:sz w:val="24"/>
                <w:szCs w:val="24"/>
              </w:rPr>
            </w:pPr>
            <w:r w:rsidRPr="002A2495">
              <w:rPr>
                <w:rFonts w:ascii="Times New Roman" w:hAnsi="Times New Roman"/>
                <w:sz w:val="24"/>
                <w:szCs w:val="24"/>
              </w:rPr>
              <w:t>из раздела 9:</w:t>
            </w:r>
            <w:r>
              <w:rPr>
                <w:rFonts w:ascii="Times New Roman" w:hAnsi="Times New Roman"/>
                <w:sz w:val="24"/>
                <w:szCs w:val="24"/>
              </w:rPr>
              <w:t xml:space="preserve"> 1, </w:t>
            </w:r>
            <w:r w:rsidR="005D56B9">
              <w:rPr>
                <w:rFonts w:ascii="Times New Roman" w:hAnsi="Times New Roman"/>
                <w:sz w:val="24"/>
                <w:szCs w:val="24"/>
              </w:rPr>
              <w:t>5</w:t>
            </w:r>
            <w:r>
              <w:rPr>
                <w:rFonts w:ascii="Times New Roman" w:hAnsi="Times New Roman"/>
                <w:sz w:val="24"/>
                <w:szCs w:val="24"/>
              </w:rPr>
              <w:t>,</w:t>
            </w:r>
            <w:r w:rsidR="00AF1160">
              <w:rPr>
                <w:rFonts w:ascii="Times New Roman" w:hAnsi="Times New Roman"/>
                <w:sz w:val="24"/>
                <w:szCs w:val="24"/>
              </w:rPr>
              <w:t>-7</w:t>
            </w:r>
          </w:p>
        </w:tc>
        <w:tc>
          <w:tcPr>
            <w:tcW w:w="3315" w:type="dxa"/>
            <w:shd w:val="clear" w:color="auto" w:fill="auto"/>
          </w:tcPr>
          <w:p w:rsidR="006A1527" w:rsidRPr="001660E0" w:rsidRDefault="006A1527" w:rsidP="001660E0">
            <w:pPr>
              <w:spacing w:after="0" w:line="240" w:lineRule="auto"/>
              <w:rPr>
                <w:rFonts w:ascii="Times New Roman" w:hAnsi="Times New Roman"/>
                <w:sz w:val="24"/>
                <w:szCs w:val="24"/>
              </w:rPr>
            </w:pPr>
            <w:r w:rsidRPr="001660E0">
              <w:rPr>
                <w:rFonts w:ascii="Times New Roman" w:hAnsi="Times New Roman"/>
                <w:sz w:val="24"/>
                <w:szCs w:val="24"/>
              </w:rPr>
              <w:t xml:space="preserve">Ответы на вопросы по теме, решение тестов и задач </w:t>
            </w:r>
          </w:p>
        </w:tc>
      </w:tr>
      <w:tr w:rsidR="006A1527" w:rsidRPr="001660E0" w:rsidTr="006D62DE">
        <w:trPr>
          <w:trHeight w:val="285"/>
        </w:trPr>
        <w:tc>
          <w:tcPr>
            <w:tcW w:w="2569" w:type="dxa"/>
            <w:shd w:val="clear" w:color="auto" w:fill="auto"/>
          </w:tcPr>
          <w:p w:rsidR="006A1527" w:rsidRPr="001660E0" w:rsidRDefault="006A1527" w:rsidP="001660E0">
            <w:pPr>
              <w:spacing w:after="0" w:line="240" w:lineRule="auto"/>
              <w:rPr>
                <w:rFonts w:ascii="Times New Roman" w:hAnsi="Times New Roman"/>
                <w:sz w:val="24"/>
                <w:szCs w:val="24"/>
              </w:rPr>
            </w:pPr>
            <w:r w:rsidRPr="001660E0">
              <w:rPr>
                <w:rFonts w:ascii="Times New Roman" w:hAnsi="Times New Roman"/>
                <w:sz w:val="24"/>
                <w:szCs w:val="24"/>
              </w:rPr>
              <w:t>Методы оценки инвестиционных решений</w:t>
            </w:r>
          </w:p>
          <w:p w:rsidR="006A1527" w:rsidRPr="001660E0" w:rsidRDefault="006A1527" w:rsidP="001660E0">
            <w:pPr>
              <w:spacing w:after="0" w:line="240" w:lineRule="auto"/>
              <w:rPr>
                <w:rFonts w:ascii="Times New Roman" w:hAnsi="Times New Roman"/>
                <w:sz w:val="24"/>
                <w:szCs w:val="24"/>
              </w:rPr>
            </w:pPr>
          </w:p>
        </w:tc>
        <w:tc>
          <w:tcPr>
            <w:tcW w:w="4606" w:type="dxa"/>
            <w:shd w:val="clear" w:color="auto" w:fill="auto"/>
          </w:tcPr>
          <w:p w:rsidR="006A1527" w:rsidRPr="001660E0" w:rsidRDefault="006A1527" w:rsidP="001660E0">
            <w:pPr>
              <w:spacing w:after="0" w:line="240" w:lineRule="auto"/>
              <w:rPr>
                <w:rFonts w:ascii="Times New Roman" w:hAnsi="Times New Roman"/>
                <w:sz w:val="24"/>
                <w:szCs w:val="24"/>
              </w:rPr>
            </w:pPr>
            <w:r w:rsidRPr="001660E0">
              <w:rPr>
                <w:rFonts w:ascii="Times New Roman" w:hAnsi="Times New Roman"/>
                <w:sz w:val="24"/>
                <w:szCs w:val="24"/>
              </w:rPr>
              <w:t>1. Понятие и классификация инвестиций.</w:t>
            </w:r>
          </w:p>
          <w:p w:rsidR="006A1527" w:rsidRPr="001660E0" w:rsidRDefault="006A1527" w:rsidP="001660E0">
            <w:pPr>
              <w:spacing w:after="0" w:line="240" w:lineRule="auto"/>
              <w:rPr>
                <w:rFonts w:ascii="Times New Roman" w:hAnsi="Times New Roman"/>
                <w:sz w:val="24"/>
                <w:szCs w:val="24"/>
              </w:rPr>
            </w:pPr>
            <w:r w:rsidRPr="001660E0">
              <w:rPr>
                <w:rFonts w:ascii="Times New Roman" w:hAnsi="Times New Roman"/>
                <w:sz w:val="24"/>
                <w:szCs w:val="24"/>
              </w:rPr>
              <w:t xml:space="preserve">2.  Оценка финансовой состоятельности и экономической эффективности инвестиционного проекта. </w:t>
            </w:r>
          </w:p>
          <w:p w:rsidR="006A1527" w:rsidRPr="001660E0" w:rsidRDefault="006A1527" w:rsidP="001660E0">
            <w:pPr>
              <w:spacing w:after="0" w:line="240" w:lineRule="auto"/>
              <w:rPr>
                <w:rFonts w:ascii="Times New Roman" w:hAnsi="Times New Roman"/>
                <w:sz w:val="24"/>
                <w:szCs w:val="24"/>
              </w:rPr>
            </w:pPr>
            <w:r w:rsidRPr="001660E0">
              <w:rPr>
                <w:rFonts w:ascii="Times New Roman" w:hAnsi="Times New Roman"/>
                <w:sz w:val="24"/>
                <w:szCs w:val="24"/>
              </w:rPr>
              <w:t>3. Альтернативные методы</w:t>
            </w:r>
            <w:r w:rsidR="00273FE5" w:rsidRPr="001660E0">
              <w:rPr>
                <w:rFonts w:ascii="Times New Roman" w:hAnsi="Times New Roman"/>
                <w:sz w:val="24"/>
                <w:szCs w:val="24"/>
              </w:rPr>
              <w:t xml:space="preserve"> </w:t>
            </w:r>
            <w:r w:rsidR="008903E3" w:rsidRPr="001660E0">
              <w:rPr>
                <w:rFonts w:ascii="Times New Roman" w:hAnsi="Times New Roman"/>
                <w:sz w:val="24"/>
                <w:szCs w:val="24"/>
              </w:rPr>
              <w:t>оценки экономической</w:t>
            </w:r>
            <w:r w:rsidRPr="001660E0">
              <w:rPr>
                <w:rFonts w:ascii="Times New Roman" w:hAnsi="Times New Roman"/>
                <w:sz w:val="24"/>
                <w:szCs w:val="24"/>
              </w:rPr>
              <w:t xml:space="preserve"> эффективности инвестиций (APV, EVA, ROV).</w:t>
            </w:r>
          </w:p>
          <w:p w:rsidR="006A1527" w:rsidRPr="001660E0" w:rsidRDefault="006A1527" w:rsidP="001660E0">
            <w:pPr>
              <w:spacing w:after="0" w:line="240" w:lineRule="auto"/>
              <w:rPr>
                <w:rFonts w:ascii="Times New Roman" w:hAnsi="Times New Roman"/>
                <w:sz w:val="24"/>
                <w:szCs w:val="24"/>
              </w:rPr>
            </w:pPr>
            <w:r w:rsidRPr="001660E0">
              <w:rPr>
                <w:rFonts w:ascii="Times New Roman" w:hAnsi="Times New Roman"/>
                <w:sz w:val="24"/>
                <w:szCs w:val="24"/>
              </w:rPr>
              <w:t xml:space="preserve">4. Методы </w:t>
            </w:r>
            <w:r w:rsidR="008903E3" w:rsidRPr="001660E0">
              <w:rPr>
                <w:rFonts w:ascii="Times New Roman" w:hAnsi="Times New Roman"/>
                <w:sz w:val="24"/>
                <w:szCs w:val="24"/>
              </w:rPr>
              <w:t>прогнозирования денежных</w:t>
            </w:r>
            <w:r w:rsidRPr="001660E0">
              <w:rPr>
                <w:rFonts w:ascii="Times New Roman" w:hAnsi="Times New Roman"/>
                <w:sz w:val="24"/>
                <w:szCs w:val="24"/>
              </w:rPr>
              <w:t xml:space="preserve"> потоков инвестиционного проекта. </w:t>
            </w:r>
          </w:p>
          <w:p w:rsidR="006A1527" w:rsidRPr="001660E0" w:rsidRDefault="006A1527" w:rsidP="001660E0">
            <w:pPr>
              <w:spacing w:after="0" w:line="240" w:lineRule="auto"/>
              <w:rPr>
                <w:rFonts w:ascii="Times New Roman" w:hAnsi="Times New Roman"/>
                <w:sz w:val="24"/>
                <w:szCs w:val="24"/>
              </w:rPr>
            </w:pPr>
            <w:r w:rsidRPr="001660E0">
              <w:rPr>
                <w:rFonts w:ascii="Times New Roman" w:hAnsi="Times New Roman"/>
                <w:sz w:val="24"/>
                <w:szCs w:val="24"/>
              </w:rPr>
              <w:t>5. Оптимизация бюджета капитальных вложений.</w:t>
            </w:r>
          </w:p>
          <w:p w:rsidR="006A1527" w:rsidRPr="001660E0" w:rsidRDefault="006A1527" w:rsidP="001660E0">
            <w:pPr>
              <w:spacing w:after="0" w:line="240" w:lineRule="auto"/>
              <w:rPr>
                <w:rFonts w:ascii="Times New Roman" w:hAnsi="Times New Roman"/>
                <w:sz w:val="24"/>
                <w:szCs w:val="24"/>
              </w:rPr>
            </w:pPr>
            <w:r w:rsidRPr="001660E0">
              <w:rPr>
                <w:rFonts w:ascii="Times New Roman" w:hAnsi="Times New Roman"/>
                <w:sz w:val="24"/>
                <w:szCs w:val="24"/>
              </w:rPr>
              <w:t>Рекомендуемые источники</w:t>
            </w:r>
            <w:r w:rsidR="000C7E2C">
              <w:rPr>
                <w:rFonts w:ascii="Times New Roman" w:hAnsi="Times New Roman"/>
                <w:sz w:val="24"/>
                <w:szCs w:val="24"/>
              </w:rPr>
              <w:t>:</w:t>
            </w:r>
          </w:p>
          <w:p w:rsidR="006A1527" w:rsidRDefault="000C7E2C" w:rsidP="000C7E2C">
            <w:pPr>
              <w:spacing w:after="0" w:line="240" w:lineRule="auto"/>
              <w:rPr>
                <w:rFonts w:ascii="Times New Roman" w:hAnsi="Times New Roman"/>
                <w:sz w:val="24"/>
                <w:szCs w:val="24"/>
              </w:rPr>
            </w:pPr>
            <w:r w:rsidRPr="000C7E2C">
              <w:rPr>
                <w:rFonts w:ascii="Times New Roman" w:hAnsi="Times New Roman"/>
                <w:sz w:val="24"/>
                <w:szCs w:val="24"/>
              </w:rPr>
              <w:t xml:space="preserve">из раздела 8: </w:t>
            </w:r>
            <w:r w:rsidR="006A1527" w:rsidRPr="000C7E2C">
              <w:rPr>
                <w:rFonts w:ascii="Times New Roman" w:hAnsi="Times New Roman"/>
                <w:sz w:val="24"/>
                <w:szCs w:val="24"/>
              </w:rPr>
              <w:t>1,2,4,5,11,1</w:t>
            </w:r>
            <w:r>
              <w:rPr>
                <w:rFonts w:ascii="Times New Roman" w:hAnsi="Times New Roman"/>
                <w:sz w:val="24"/>
                <w:szCs w:val="24"/>
              </w:rPr>
              <w:t>6</w:t>
            </w:r>
            <w:r w:rsidR="006A1527" w:rsidRPr="000C7E2C">
              <w:rPr>
                <w:rFonts w:ascii="Times New Roman" w:hAnsi="Times New Roman"/>
                <w:sz w:val="24"/>
                <w:szCs w:val="24"/>
              </w:rPr>
              <w:t>,</w:t>
            </w:r>
            <w:r>
              <w:rPr>
                <w:rFonts w:ascii="Times New Roman" w:hAnsi="Times New Roman"/>
                <w:sz w:val="24"/>
                <w:szCs w:val="24"/>
              </w:rPr>
              <w:t>17</w:t>
            </w:r>
            <w:r w:rsidR="00AF1160">
              <w:rPr>
                <w:rFonts w:ascii="Times New Roman" w:hAnsi="Times New Roman"/>
                <w:sz w:val="24"/>
                <w:szCs w:val="24"/>
              </w:rPr>
              <w:t>-21</w:t>
            </w:r>
          </w:p>
          <w:p w:rsidR="000C7E2C" w:rsidRPr="001660E0" w:rsidRDefault="00C17022" w:rsidP="000C7E2C">
            <w:pPr>
              <w:spacing w:after="0" w:line="240" w:lineRule="auto"/>
              <w:rPr>
                <w:rFonts w:ascii="Times New Roman" w:hAnsi="Times New Roman"/>
                <w:sz w:val="24"/>
                <w:szCs w:val="24"/>
              </w:rPr>
            </w:pPr>
            <w:r w:rsidRPr="002A2495">
              <w:rPr>
                <w:rFonts w:ascii="Times New Roman" w:hAnsi="Times New Roman"/>
                <w:sz w:val="24"/>
                <w:szCs w:val="24"/>
              </w:rPr>
              <w:t>из раздела 9:</w:t>
            </w:r>
            <w:r>
              <w:rPr>
                <w:rFonts w:ascii="Times New Roman" w:hAnsi="Times New Roman"/>
                <w:sz w:val="24"/>
                <w:szCs w:val="24"/>
              </w:rPr>
              <w:t xml:space="preserve"> 2,3,4</w:t>
            </w:r>
          </w:p>
        </w:tc>
        <w:tc>
          <w:tcPr>
            <w:tcW w:w="3315" w:type="dxa"/>
            <w:shd w:val="clear" w:color="auto" w:fill="auto"/>
          </w:tcPr>
          <w:p w:rsidR="006A1527" w:rsidRPr="001660E0" w:rsidRDefault="006A1527" w:rsidP="001660E0">
            <w:pPr>
              <w:spacing w:after="0" w:line="240" w:lineRule="auto"/>
              <w:rPr>
                <w:rFonts w:ascii="Times New Roman" w:hAnsi="Times New Roman"/>
                <w:sz w:val="24"/>
                <w:szCs w:val="24"/>
              </w:rPr>
            </w:pPr>
            <w:r w:rsidRPr="001660E0">
              <w:rPr>
                <w:rFonts w:ascii="Times New Roman" w:hAnsi="Times New Roman"/>
                <w:sz w:val="24"/>
                <w:szCs w:val="24"/>
              </w:rPr>
              <w:t>Ответы на вопросы по теме, решение тестов и задач с использованием пакетов прикладных программ</w:t>
            </w:r>
          </w:p>
        </w:tc>
      </w:tr>
      <w:tr w:rsidR="006A1527" w:rsidRPr="001660E0" w:rsidTr="006D62DE">
        <w:trPr>
          <w:trHeight w:val="285"/>
        </w:trPr>
        <w:tc>
          <w:tcPr>
            <w:tcW w:w="2569" w:type="dxa"/>
            <w:shd w:val="clear" w:color="auto" w:fill="auto"/>
          </w:tcPr>
          <w:p w:rsidR="006A1527" w:rsidRPr="001660E0" w:rsidRDefault="006A1527" w:rsidP="001660E0">
            <w:pPr>
              <w:spacing w:after="0" w:line="240" w:lineRule="auto"/>
              <w:rPr>
                <w:rFonts w:ascii="Times New Roman" w:hAnsi="Times New Roman"/>
                <w:sz w:val="24"/>
                <w:szCs w:val="24"/>
              </w:rPr>
            </w:pPr>
            <w:r w:rsidRPr="001660E0">
              <w:rPr>
                <w:rFonts w:ascii="Times New Roman" w:hAnsi="Times New Roman"/>
                <w:sz w:val="24"/>
                <w:szCs w:val="24"/>
              </w:rPr>
              <w:t>Финансовые риски корпорации</w:t>
            </w:r>
          </w:p>
        </w:tc>
        <w:tc>
          <w:tcPr>
            <w:tcW w:w="4606" w:type="dxa"/>
            <w:shd w:val="clear" w:color="auto" w:fill="auto"/>
          </w:tcPr>
          <w:p w:rsidR="006A1527" w:rsidRPr="001660E0" w:rsidRDefault="006A1527" w:rsidP="001660E0">
            <w:pPr>
              <w:spacing w:after="0" w:line="240" w:lineRule="auto"/>
              <w:rPr>
                <w:rFonts w:ascii="Times New Roman" w:hAnsi="Times New Roman"/>
                <w:sz w:val="24"/>
                <w:szCs w:val="24"/>
              </w:rPr>
            </w:pPr>
            <w:r w:rsidRPr="001660E0">
              <w:rPr>
                <w:rFonts w:ascii="Times New Roman" w:hAnsi="Times New Roman"/>
                <w:sz w:val="24"/>
                <w:szCs w:val="24"/>
              </w:rPr>
              <w:t xml:space="preserve">1. Сущность и классификация корпоративных и финансовых рисков. </w:t>
            </w:r>
          </w:p>
          <w:p w:rsidR="006A1527" w:rsidRPr="001660E0" w:rsidRDefault="006A1527" w:rsidP="001660E0">
            <w:pPr>
              <w:spacing w:after="0" w:line="240" w:lineRule="auto"/>
              <w:rPr>
                <w:rFonts w:ascii="Times New Roman" w:hAnsi="Times New Roman"/>
                <w:sz w:val="24"/>
                <w:szCs w:val="24"/>
              </w:rPr>
            </w:pPr>
            <w:r w:rsidRPr="001660E0">
              <w:rPr>
                <w:rFonts w:ascii="Times New Roman" w:hAnsi="Times New Roman"/>
                <w:sz w:val="24"/>
                <w:szCs w:val="24"/>
              </w:rPr>
              <w:t>2. Методы и показатели оценки риска.</w:t>
            </w:r>
          </w:p>
          <w:p w:rsidR="006A1527" w:rsidRPr="001660E0" w:rsidRDefault="006A1527" w:rsidP="001660E0">
            <w:pPr>
              <w:spacing w:after="0" w:line="240" w:lineRule="auto"/>
              <w:rPr>
                <w:rFonts w:ascii="Times New Roman" w:hAnsi="Times New Roman"/>
                <w:sz w:val="24"/>
                <w:szCs w:val="24"/>
              </w:rPr>
            </w:pPr>
            <w:r w:rsidRPr="001660E0">
              <w:rPr>
                <w:rFonts w:ascii="Times New Roman" w:hAnsi="Times New Roman"/>
                <w:sz w:val="24"/>
                <w:szCs w:val="24"/>
              </w:rPr>
              <w:lastRenderedPageBreak/>
              <w:t>3. Место и роль управления финансовыми рисками в системе управления корпоративными рисками.</w:t>
            </w:r>
          </w:p>
          <w:p w:rsidR="006A1527" w:rsidRPr="001660E0" w:rsidRDefault="006A1527" w:rsidP="001660E0">
            <w:pPr>
              <w:spacing w:after="0" w:line="240" w:lineRule="auto"/>
              <w:rPr>
                <w:rFonts w:ascii="Times New Roman" w:hAnsi="Times New Roman"/>
                <w:sz w:val="24"/>
                <w:szCs w:val="24"/>
              </w:rPr>
            </w:pPr>
            <w:r w:rsidRPr="001660E0">
              <w:rPr>
                <w:rFonts w:ascii="Times New Roman" w:hAnsi="Times New Roman"/>
                <w:sz w:val="24"/>
                <w:szCs w:val="24"/>
              </w:rPr>
              <w:t>Рекомендуемые источники</w:t>
            </w:r>
            <w:r w:rsidR="000C7E2C">
              <w:rPr>
                <w:rFonts w:ascii="Times New Roman" w:hAnsi="Times New Roman"/>
                <w:sz w:val="24"/>
                <w:szCs w:val="24"/>
              </w:rPr>
              <w:t>:</w:t>
            </w:r>
          </w:p>
          <w:p w:rsidR="006A1527" w:rsidRDefault="000C7E2C" w:rsidP="000C7E2C">
            <w:pPr>
              <w:spacing w:after="0" w:line="240" w:lineRule="auto"/>
              <w:rPr>
                <w:rFonts w:ascii="Times New Roman" w:hAnsi="Times New Roman"/>
                <w:sz w:val="24"/>
                <w:szCs w:val="24"/>
              </w:rPr>
            </w:pPr>
            <w:r w:rsidRPr="000C7E2C">
              <w:rPr>
                <w:rFonts w:ascii="Times New Roman" w:hAnsi="Times New Roman"/>
                <w:sz w:val="24"/>
                <w:szCs w:val="24"/>
              </w:rPr>
              <w:t xml:space="preserve">из раздела 8: </w:t>
            </w:r>
            <w:r w:rsidR="006A1527" w:rsidRPr="000C7E2C">
              <w:rPr>
                <w:rFonts w:ascii="Times New Roman" w:hAnsi="Times New Roman"/>
                <w:sz w:val="24"/>
                <w:szCs w:val="24"/>
              </w:rPr>
              <w:t>1,2,3,4,11,1</w:t>
            </w:r>
            <w:r>
              <w:rPr>
                <w:rFonts w:ascii="Times New Roman" w:hAnsi="Times New Roman"/>
                <w:sz w:val="24"/>
                <w:szCs w:val="24"/>
              </w:rPr>
              <w:t>6</w:t>
            </w:r>
          </w:p>
          <w:p w:rsidR="000C7E2C" w:rsidRPr="001660E0" w:rsidRDefault="00C17022" w:rsidP="005D56B9">
            <w:pPr>
              <w:spacing w:after="0" w:line="240" w:lineRule="auto"/>
              <w:rPr>
                <w:rFonts w:ascii="Times New Roman" w:hAnsi="Times New Roman"/>
                <w:sz w:val="24"/>
                <w:szCs w:val="24"/>
              </w:rPr>
            </w:pPr>
            <w:r w:rsidRPr="002A2495">
              <w:rPr>
                <w:rFonts w:ascii="Times New Roman" w:hAnsi="Times New Roman"/>
                <w:sz w:val="24"/>
                <w:szCs w:val="24"/>
              </w:rPr>
              <w:t>из раздела 9:</w:t>
            </w:r>
            <w:r>
              <w:rPr>
                <w:rFonts w:ascii="Times New Roman" w:hAnsi="Times New Roman"/>
                <w:sz w:val="24"/>
                <w:szCs w:val="24"/>
              </w:rPr>
              <w:t xml:space="preserve"> 3, </w:t>
            </w:r>
            <w:r w:rsidR="005D56B9">
              <w:rPr>
                <w:rFonts w:ascii="Times New Roman" w:hAnsi="Times New Roman"/>
                <w:sz w:val="24"/>
                <w:szCs w:val="24"/>
              </w:rPr>
              <w:t>5</w:t>
            </w:r>
          </w:p>
        </w:tc>
        <w:tc>
          <w:tcPr>
            <w:tcW w:w="3315" w:type="dxa"/>
            <w:shd w:val="clear" w:color="auto" w:fill="auto"/>
          </w:tcPr>
          <w:p w:rsidR="006A1527" w:rsidRPr="001660E0" w:rsidRDefault="006A1527" w:rsidP="001660E0">
            <w:pPr>
              <w:spacing w:after="0" w:line="240" w:lineRule="auto"/>
              <w:rPr>
                <w:rFonts w:ascii="Times New Roman" w:hAnsi="Times New Roman"/>
                <w:sz w:val="24"/>
                <w:szCs w:val="24"/>
              </w:rPr>
            </w:pPr>
            <w:r w:rsidRPr="001660E0">
              <w:rPr>
                <w:rFonts w:ascii="Times New Roman" w:hAnsi="Times New Roman"/>
                <w:sz w:val="24"/>
                <w:szCs w:val="24"/>
              </w:rPr>
              <w:lastRenderedPageBreak/>
              <w:t xml:space="preserve">Ответы на вопросы по теме, решение тестов и задач </w:t>
            </w:r>
          </w:p>
        </w:tc>
      </w:tr>
      <w:tr w:rsidR="006A1527" w:rsidRPr="001660E0" w:rsidTr="006D62DE">
        <w:trPr>
          <w:trHeight w:val="285"/>
        </w:trPr>
        <w:tc>
          <w:tcPr>
            <w:tcW w:w="2569" w:type="dxa"/>
            <w:shd w:val="clear" w:color="auto" w:fill="auto"/>
          </w:tcPr>
          <w:p w:rsidR="006A1527" w:rsidRPr="001660E0" w:rsidRDefault="006A1527" w:rsidP="001660E0">
            <w:pPr>
              <w:spacing w:after="0" w:line="240" w:lineRule="auto"/>
              <w:rPr>
                <w:rFonts w:ascii="Times New Roman" w:hAnsi="Times New Roman"/>
                <w:sz w:val="24"/>
                <w:szCs w:val="24"/>
              </w:rPr>
            </w:pPr>
            <w:r w:rsidRPr="001660E0">
              <w:rPr>
                <w:rFonts w:ascii="Times New Roman" w:hAnsi="Times New Roman"/>
                <w:sz w:val="24"/>
                <w:szCs w:val="24"/>
              </w:rPr>
              <w:t>Анализ рисков инвестиционных проектов</w:t>
            </w:r>
          </w:p>
        </w:tc>
        <w:tc>
          <w:tcPr>
            <w:tcW w:w="4606" w:type="dxa"/>
            <w:shd w:val="clear" w:color="auto" w:fill="auto"/>
          </w:tcPr>
          <w:p w:rsidR="006A1527" w:rsidRPr="001660E0" w:rsidRDefault="006A1527" w:rsidP="001660E0">
            <w:pPr>
              <w:spacing w:after="0" w:line="240" w:lineRule="auto"/>
              <w:rPr>
                <w:rFonts w:ascii="Times New Roman" w:hAnsi="Times New Roman"/>
                <w:sz w:val="24"/>
                <w:szCs w:val="24"/>
              </w:rPr>
            </w:pPr>
            <w:r w:rsidRPr="001660E0">
              <w:rPr>
                <w:rFonts w:ascii="Times New Roman" w:hAnsi="Times New Roman"/>
                <w:sz w:val="24"/>
                <w:szCs w:val="24"/>
              </w:rPr>
              <w:t>1. Качественные методы оценки инвестиционных рисков.</w:t>
            </w:r>
          </w:p>
          <w:p w:rsidR="006A1527" w:rsidRPr="001660E0" w:rsidRDefault="006A1527" w:rsidP="001660E0">
            <w:pPr>
              <w:spacing w:after="0" w:line="240" w:lineRule="auto"/>
              <w:rPr>
                <w:rFonts w:ascii="Times New Roman" w:hAnsi="Times New Roman"/>
                <w:sz w:val="24"/>
                <w:szCs w:val="24"/>
              </w:rPr>
            </w:pPr>
            <w:r w:rsidRPr="001660E0">
              <w:rPr>
                <w:rFonts w:ascii="Times New Roman" w:hAnsi="Times New Roman"/>
                <w:sz w:val="24"/>
                <w:szCs w:val="24"/>
              </w:rPr>
              <w:t>2. Количественный анализ рисков инвестиционных проектов.</w:t>
            </w:r>
          </w:p>
          <w:p w:rsidR="006A1527" w:rsidRPr="001660E0" w:rsidRDefault="006A1527" w:rsidP="001660E0">
            <w:pPr>
              <w:spacing w:after="0" w:line="240" w:lineRule="auto"/>
              <w:rPr>
                <w:rFonts w:ascii="Times New Roman" w:hAnsi="Times New Roman"/>
                <w:sz w:val="24"/>
                <w:szCs w:val="24"/>
              </w:rPr>
            </w:pPr>
            <w:r w:rsidRPr="001660E0">
              <w:rPr>
                <w:rFonts w:ascii="Times New Roman" w:hAnsi="Times New Roman"/>
                <w:sz w:val="24"/>
                <w:szCs w:val="24"/>
              </w:rPr>
              <w:t>3. Использование пакетов прикладных программ для оценки рисков.</w:t>
            </w:r>
          </w:p>
          <w:p w:rsidR="006A1527" w:rsidRPr="001660E0" w:rsidRDefault="006A1527" w:rsidP="001660E0">
            <w:pPr>
              <w:spacing w:after="0" w:line="240" w:lineRule="auto"/>
              <w:rPr>
                <w:rFonts w:ascii="Times New Roman" w:hAnsi="Times New Roman"/>
                <w:sz w:val="24"/>
                <w:szCs w:val="24"/>
              </w:rPr>
            </w:pPr>
            <w:r w:rsidRPr="001660E0">
              <w:rPr>
                <w:rFonts w:ascii="Times New Roman" w:hAnsi="Times New Roman"/>
                <w:sz w:val="24"/>
                <w:szCs w:val="24"/>
              </w:rPr>
              <w:t>Рекомендуемые источники</w:t>
            </w:r>
            <w:r w:rsidR="000C7E2C">
              <w:rPr>
                <w:rFonts w:ascii="Times New Roman" w:hAnsi="Times New Roman"/>
                <w:sz w:val="24"/>
                <w:szCs w:val="24"/>
              </w:rPr>
              <w:t>:</w:t>
            </w:r>
          </w:p>
          <w:p w:rsidR="006A1527" w:rsidRDefault="000C7E2C" w:rsidP="000C7E2C">
            <w:pPr>
              <w:spacing w:after="0" w:line="240" w:lineRule="auto"/>
              <w:rPr>
                <w:rFonts w:ascii="Times New Roman" w:hAnsi="Times New Roman"/>
                <w:sz w:val="24"/>
                <w:szCs w:val="24"/>
              </w:rPr>
            </w:pPr>
            <w:r w:rsidRPr="000C7E2C">
              <w:rPr>
                <w:rFonts w:ascii="Times New Roman" w:hAnsi="Times New Roman"/>
                <w:sz w:val="24"/>
                <w:szCs w:val="24"/>
              </w:rPr>
              <w:t xml:space="preserve">из раздела 8: </w:t>
            </w:r>
            <w:r w:rsidR="006A1527" w:rsidRPr="000C7E2C">
              <w:rPr>
                <w:rFonts w:ascii="Times New Roman" w:hAnsi="Times New Roman"/>
                <w:sz w:val="24"/>
                <w:szCs w:val="24"/>
              </w:rPr>
              <w:t>5,11, 14,1</w:t>
            </w:r>
            <w:r>
              <w:rPr>
                <w:rFonts w:ascii="Times New Roman" w:hAnsi="Times New Roman"/>
                <w:sz w:val="24"/>
                <w:szCs w:val="24"/>
              </w:rPr>
              <w:t>5</w:t>
            </w:r>
            <w:r w:rsidR="00AF1160">
              <w:rPr>
                <w:rFonts w:ascii="Times New Roman" w:hAnsi="Times New Roman"/>
                <w:sz w:val="24"/>
                <w:szCs w:val="24"/>
              </w:rPr>
              <w:t>-21</w:t>
            </w:r>
          </w:p>
          <w:p w:rsidR="000C7E2C" w:rsidRPr="001660E0" w:rsidRDefault="00C17022" w:rsidP="005D56B9">
            <w:pPr>
              <w:spacing w:after="0" w:line="240" w:lineRule="auto"/>
              <w:rPr>
                <w:rFonts w:ascii="Times New Roman" w:hAnsi="Times New Roman"/>
                <w:sz w:val="24"/>
                <w:szCs w:val="24"/>
              </w:rPr>
            </w:pPr>
            <w:r w:rsidRPr="002A2495">
              <w:rPr>
                <w:rFonts w:ascii="Times New Roman" w:hAnsi="Times New Roman"/>
                <w:sz w:val="24"/>
                <w:szCs w:val="24"/>
              </w:rPr>
              <w:t>из раздела 9:</w:t>
            </w:r>
            <w:r>
              <w:rPr>
                <w:rFonts w:ascii="Times New Roman" w:hAnsi="Times New Roman"/>
                <w:sz w:val="24"/>
                <w:szCs w:val="24"/>
              </w:rPr>
              <w:t xml:space="preserve"> 3,</w:t>
            </w:r>
            <w:r w:rsidR="005D56B9">
              <w:rPr>
                <w:rFonts w:ascii="Times New Roman" w:hAnsi="Times New Roman"/>
                <w:sz w:val="24"/>
                <w:szCs w:val="24"/>
              </w:rPr>
              <w:t>5</w:t>
            </w:r>
            <w:r w:rsidR="00AF1160">
              <w:rPr>
                <w:rFonts w:ascii="Times New Roman" w:hAnsi="Times New Roman"/>
                <w:sz w:val="24"/>
                <w:szCs w:val="24"/>
              </w:rPr>
              <w:t>-7</w:t>
            </w:r>
          </w:p>
        </w:tc>
        <w:tc>
          <w:tcPr>
            <w:tcW w:w="3315" w:type="dxa"/>
            <w:shd w:val="clear" w:color="auto" w:fill="auto"/>
          </w:tcPr>
          <w:p w:rsidR="006A1527" w:rsidRPr="001660E0" w:rsidRDefault="006A1527" w:rsidP="001660E0">
            <w:pPr>
              <w:spacing w:after="0" w:line="240" w:lineRule="auto"/>
              <w:rPr>
                <w:rFonts w:ascii="Times New Roman" w:hAnsi="Times New Roman"/>
                <w:sz w:val="24"/>
                <w:szCs w:val="24"/>
              </w:rPr>
            </w:pPr>
            <w:r w:rsidRPr="001660E0">
              <w:rPr>
                <w:rFonts w:ascii="Times New Roman" w:hAnsi="Times New Roman"/>
                <w:sz w:val="24"/>
                <w:szCs w:val="24"/>
              </w:rPr>
              <w:t xml:space="preserve">Ответы на вопросы по теме, решение тестов и задач </w:t>
            </w:r>
          </w:p>
        </w:tc>
      </w:tr>
      <w:tr w:rsidR="006A1527" w:rsidRPr="001660E0" w:rsidTr="006D62DE">
        <w:trPr>
          <w:trHeight w:val="285"/>
        </w:trPr>
        <w:tc>
          <w:tcPr>
            <w:tcW w:w="2569" w:type="dxa"/>
            <w:shd w:val="clear" w:color="auto" w:fill="auto"/>
          </w:tcPr>
          <w:p w:rsidR="006A1527" w:rsidRPr="001660E0" w:rsidRDefault="006A1527" w:rsidP="001660E0">
            <w:pPr>
              <w:spacing w:after="0" w:line="240" w:lineRule="auto"/>
              <w:rPr>
                <w:rFonts w:ascii="Times New Roman" w:hAnsi="Times New Roman"/>
                <w:sz w:val="24"/>
                <w:szCs w:val="24"/>
              </w:rPr>
            </w:pPr>
            <w:r w:rsidRPr="001660E0">
              <w:rPr>
                <w:rFonts w:ascii="Times New Roman" w:hAnsi="Times New Roman"/>
                <w:sz w:val="24"/>
                <w:szCs w:val="24"/>
              </w:rPr>
              <w:t>Стоимость и стратегии роста бизнеса</w:t>
            </w:r>
          </w:p>
        </w:tc>
        <w:tc>
          <w:tcPr>
            <w:tcW w:w="4606" w:type="dxa"/>
            <w:shd w:val="clear" w:color="auto" w:fill="auto"/>
          </w:tcPr>
          <w:p w:rsidR="006A1527" w:rsidRPr="001660E0" w:rsidRDefault="006A1527" w:rsidP="001660E0">
            <w:pPr>
              <w:spacing w:after="0" w:line="240" w:lineRule="auto"/>
              <w:rPr>
                <w:rFonts w:ascii="Times New Roman" w:hAnsi="Times New Roman"/>
                <w:sz w:val="24"/>
                <w:szCs w:val="24"/>
              </w:rPr>
            </w:pPr>
            <w:r w:rsidRPr="001660E0">
              <w:rPr>
                <w:rFonts w:ascii="Times New Roman" w:hAnsi="Times New Roman"/>
                <w:sz w:val="24"/>
                <w:szCs w:val="24"/>
              </w:rPr>
              <w:t xml:space="preserve">1. Финансовая отчетность и денежные потоки – основа для определения стоимости корпорации. </w:t>
            </w:r>
          </w:p>
          <w:p w:rsidR="006A1527" w:rsidRPr="001660E0" w:rsidRDefault="006A1527" w:rsidP="001660E0">
            <w:pPr>
              <w:spacing w:after="0" w:line="240" w:lineRule="auto"/>
              <w:rPr>
                <w:rFonts w:ascii="Times New Roman" w:hAnsi="Times New Roman"/>
                <w:sz w:val="24"/>
                <w:szCs w:val="24"/>
              </w:rPr>
            </w:pPr>
            <w:r w:rsidRPr="001660E0">
              <w:rPr>
                <w:rFonts w:ascii="Times New Roman" w:hAnsi="Times New Roman"/>
                <w:sz w:val="24"/>
                <w:szCs w:val="24"/>
              </w:rPr>
              <w:t>2. Цена капитала. Цена собственного и заемного капитала корпорации.</w:t>
            </w:r>
          </w:p>
          <w:p w:rsidR="006A1527" w:rsidRPr="001660E0" w:rsidRDefault="006A1527" w:rsidP="001660E0">
            <w:pPr>
              <w:spacing w:after="0" w:line="240" w:lineRule="auto"/>
              <w:rPr>
                <w:rFonts w:ascii="Times New Roman" w:hAnsi="Times New Roman"/>
                <w:sz w:val="24"/>
                <w:szCs w:val="24"/>
              </w:rPr>
            </w:pPr>
            <w:r w:rsidRPr="001660E0">
              <w:rPr>
                <w:rFonts w:ascii="Times New Roman" w:hAnsi="Times New Roman"/>
                <w:sz w:val="24"/>
                <w:szCs w:val="24"/>
              </w:rPr>
              <w:t xml:space="preserve">3. Расчет средневзвешенной и предельной цены капитала. </w:t>
            </w:r>
          </w:p>
          <w:p w:rsidR="006A1527" w:rsidRPr="001660E0" w:rsidRDefault="006A1527" w:rsidP="001660E0">
            <w:pPr>
              <w:spacing w:after="0" w:line="240" w:lineRule="auto"/>
              <w:rPr>
                <w:rFonts w:ascii="Times New Roman" w:hAnsi="Times New Roman"/>
                <w:sz w:val="24"/>
                <w:szCs w:val="24"/>
              </w:rPr>
            </w:pPr>
            <w:r w:rsidRPr="001660E0">
              <w:rPr>
                <w:rFonts w:ascii="Times New Roman" w:hAnsi="Times New Roman"/>
                <w:sz w:val="24"/>
                <w:szCs w:val="24"/>
              </w:rPr>
              <w:t xml:space="preserve">4. Виды стоимости, подходы и методы ее определения. </w:t>
            </w:r>
          </w:p>
          <w:p w:rsidR="006A1527" w:rsidRPr="001660E0" w:rsidRDefault="006A1527" w:rsidP="001660E0">
            <w:pPr>
              <w:spacing w:after="0" w:line="240" w:lineRule="auto"/>
              <w:rPr>
                <w:rFonts w:ascii="Times New Roman" w:hAnsi="Times New Roman"/>
                <w:sz w:val="24"/>
                <w:szCs w:val="24"/>
              </w:rPr>
            </w:pPr>
            <w:r w:rsidRPr="001660E0">
              <w:rPr>
                <w:rFonts w:ascii="Times New Roman" w:hAnsi="Times New Roman"/>
                <w:sz w:val="24"/>
                <w:szCs w:val="24"/>
              </w:rPr>
              <w:t>5. Финансовое прогнозирование и стратегия устойчивого роста корпорации.</w:t>
            </w:r>
          </w:p>
          <w:p w:rsidR="006A1527" w:rsidRPr="001660E0" w:rsidRDefault="006A1527" w:rsidP="001660E0">
            <w:pPr>
              <w:spacing w:after="0" w:line="240" w:lineRule="auto"/>
              <w:rPr>
                <w:rFonts w:ascii="Times New Roman" w:hAnsi="Times New Roman"/>
                <w:sz w:val="24"/>
                <w:szCs w:val="24"/>
              </w:rPr>
            </w:pPr>
            <w:r w:rsidRPr="001660E0">
              <w:rPr>
                <w:rFonts w:ascii="Times New Roman" w:hAnsi="Times New Roman"/>
                <w:sz w:val="24"/>
                <w:szCs w:val="24"/>
              </w:rPr>
              <w:t>Рекомендуемые источники</w:t>
            </w:r>
            <w:r w:rsidR="000C7E2C">
              <w:rPr>
                <w:rFonts w:ascii="Times New Roman" w:hAnsi="Times New Roman"/>
                <w:sz w:val="24"/>
                <w:szCs w:val="24"/>
              </w:rPr>
              <w:t>:</w:t>
            </w:r>
          </w:p>
          <w:p w:rsidR="006A1527" w:rsidRDefault="000C7E2C" w:rsidP="000C7E2C">
            <w:pPr>
              <w:spacing w:after="0" w:line="240" w:lineRule="auto"/>
              <w:rPr>
                <w:rFonts w:ascii="Times New Roman" w:hAnsi="Times New Roman"/>
                <w:sz w:val="24"/>
                <w:szCs w:val="24"/>
              </w:rPr>
            </w:pPr>
            <w:r w:rsidRPr="000C7E2C">
              <w:rPr>
                <w:rFonts w:ascii="Times New Roman" w:hAnsi="Times New Roman"/>
                <w:sz w:val="24"/>
                <w:szCs w:val="24"/>
              </w:rPr>
              <w:t xml:space="preserve">из раздела </w:t>
            </w:r>
            <w:r>
              <w:rPr>
                <w:rFonts w:ascii="Times New Roman" w:hAnsi="Times New Roman"/>
                <w:sz w:val="24"/>
                <w:szCs w:val="24"/>
              </w:rPr>
              <w:t>8</w:t>
            </w:r>
            <w:r w:rsidRPr="000C7E2C">
              <w:rPr>
                <w:rFonts w:ascii="Times New Roman" w:hAnsi="Times New Roman"/>
                <w:sz w:val="24"/>
                <w:szCs w:val="24"/>
              </w:rPr>
              <w:t xml:space="preserve">: </w:t>
            </w:r>
            <w:r w:rsidR="006A1527" w:rsidRPr="000C7E2C">
              <w:rPr>
                <w:rFonts w:ascii="Times New Roman" w:hAnsi="Times New Roman"/>
                <w:sz w:val="24"/>
                <w:szCs w:val="24"/>
              </w:rPr>
              <w:t>1,6,8,</w:t>
            </w:r>
            <w:r w:rsidRPr="000C7E2C">
              <w:rPr>
                <w:rFonts w:ascii="Times New Roman" w:hAnsi="Times New Roman"/>
                <w:sz w:val="24"/>
                <w:szCs w:val="24"/>
              </w:rPr>
              <w:t>17</w:t>
            </w:r>
            <w:r w:rsidR="006A1527" w:rsidRPr="000C7E2C">
              <w:rPr>
                <w:rFonts w:ascii="Times New Roman" w:hAnsi="Times New Roman"/>
                <w:sz w:val="24"/>
                <w:szCs w:val="24"/>
              </w:rPr>
              <w:t>,</w:t>
            </w:r>
            <w:r w:rsidRPr="000C7E2C">
              <w:rPr>
                <w:rFonts w:ascii="Times New Roman" w:hAnsi="Times New Roman"/>
                <w:sz w:val="24"/>
                <w:szCs w:val="24"/>
              </w:rPr>
              <w:t>18</w:t>
            </w:r>
          </w:p>
          <w:p w:rsidR="000C7E2C" w:rsidRPr="001660E0" w:rsidRDefault="00C17022" w:rsidP="000C7E2C">
            <w:pPr>
              <w:spacing w:after="0" w:line="240" w:lineRule="auto"/>
              <w:rPr>
                <w:rFonts w:ascii="Times New Roman" w:hAnsi="Times New Roman"/>
                <w:sz w:val="24"/>
                <w:szCs w:val="24"/>
              </w:rPr>
            </w:pPr>
            <w:r w:rsidRPr="002A2495">
              <w:rPr>
                <w:rFonts w:ascii="Times New Roman" w:hAnsi="Times New Roman"/>
                <w:sz w:val="24"/>
                <w:szCs w:val="24"/>
              </w:rPr>
              <w:t>из раздела 9:</w:t>
            </w:r>
            <w:r>
              <w:rPr>
                <w:rFonts w:ascii="Times New Roman" w:hAnsi="Times New Roman"/>
                <w:sz w:val="24"/>
                <w:szCs w:val="24"/>
              </w:rPr>
              <w:t xml:space="preserve"> 2,3,4,5</w:t>
            </w:r>
          </w:p>
        </w:tc>
        <w:tc>
          <w:tcPr>
            <w:tcW w:w="3315" w:type="dxa"/>
            <w:shd w:val="clear" w:color="auto" w:fill="auto"/>
          </w:tcPr>
          <w:p w:rsidR="006A1527" w:rsidRPr="001660E0" w:rsidRDefault="006A1527" w:rsidP="001660E0">
            <w:pPr>
              <w:spacing w:after="0" w:line="240" w:lineRule="auto"/>
              <w:rPr>
                <w:rFonts w:ascii="Times New Roman" w:hAnsi="Times New Roman"/>
                <w:sz w:val="24"/>
                <w:szCs w:val="24"/>
              </w:rPr>
            </w:pPr>
            <w:r w:rsidRPr="001660E0">
              <w:rPr>
                <w:rFonts w:ascii="Times New Roman" w:hAnsi="Times New Roman"/>
                <w:sz w:val="24"/>
                <w:szCs w:val="24"/>
              </w:rPr>
              <w:t>Дискуссия, ответы на вопросы по теме, решение тестов и задач, кейс-</w:t>
            </w:r>
            <w:proofErr w:type="spellStart"/>
            <w:r w:rsidRPr="001660E0">
              <w:rPr>
                <w:rFonts w:ascii="Times New Roman" w:hAnsi="Times New Roman"/>
                <w:sz w:val="24"/>
                <w:szCs w:val="24"/>
              </w:rPr>
              <w:t>стади</w:t>
            </w:r>
            <w:proofErr w:type="spellEnd"/>
            <w:r w:rsidRPr="001660E0">
              <w:rPr>
                <w:rFonts w:ascii="Times New Roman" w:hAnsi="Times New Roman"/>
                <w:sz w:val="24"/>
                <w:szCs w:val="24"/>
              </w:rPr>
              <w:t xml:space="preserve"> с использованием пакетов прикладных программ</w:t>
            </w:r>
          </w:p>
        </w:tc>
      </w:tr>
      <w:tr w:rsidR="00A01F47" w:rsidRPr="001660E0" w:rsidTr="006D62DE">
        <w:trPr>
          <w:trHeight w:val="285"/>
        </w:trPr>
        <w:tc>
          <w:tcPr>
            <w:tcW w:w="2569" w:type="dxa"/>
            <w:shd w:val="clear" w:color="auto" w:fill="auto"/>
          </w:tcPr>
          <w:p w:rsidR="00A01F47" w:rsidRPr="001660E0" w:rsidRDefault="00A01F47" w:rsidP="001660E0">
            <w:pPr>
              <w:spacing w:after="0" w:line="240" w:lineRule="auto"/>
              <w:rPr>
                <w:rFonts w:ascii="Times New Roman" w:hAnsi="Times New Roman"/>
                <w:sz w:val="24"/>
                <w:szCs w:val="24"/>
              </w:rPr>
            </w:pPr>
            <w:r w:rsidRPr="001660E0">
              <w:rPr>
                <w:rFonts w:ascii="Times New Roman" w:hAnsi="Times New Roman"/>
                <w:sz w:val="24"/>
                <w:szCs w:val="24"/>
              </w:rPr>
              <w:t>Управление финансовыми активами</w:t>
            </w:r>
          </w:p>
        </w:tc>
        <w:tc>
          <w:tcPr>
            <w:tcW w:w="4606" w:type="dxa"/>
            <w:shd w:val="clear" w:color="auto" w:fill="auto"/>
          </w:tcPr>
          <w:p w:rsidR="00A01F47" w:rsidRPr="001660E0" w:rsidRDefault="00A01F47" w:rsidP="001660E0">
            <w:pPr>
              <w:spacing w:after="0" w:line="240" w:lineRule="auto"/>
              <w:rPr>
                <w:rFonts w:ascii="Times New Roman" w:hAnsi="Times New Roman"/>
                <w:sz w:val="24"/>
                <w:szCs w:val="24"/>
              </w:rPr>
            </w:pPr>
            <w:r w:rsidRPr="001660E0">
              <w:rPr>
                <w:rFonts w:ascii="Times New Roman" w:hAnsi="Times New Roman"/>
                <w:sz w:val="24"/>
                <w:szCs w:val="24"/>
              </w:rPr>
              <w:t xml:space="preserve">1. Виды финансовых инструментов и расчет их </w:t>
            </w:r>
            <w:r w:rsidR="00AC6C85" w:rsidRPr="001660E0">
              <w:rPr>
                <w:rFonts w:ascii="Times New Roman" w:hAnsi="Times New Roman"/>
                <w:sz w:val="24"/>
                <w:szCs w:val="24"/>
              </w:rPr>
              <w:t>доходности и</w:t>
            </w:r>
            <w:r w:rsidRPr="001660E0">
              <w:rPr>
                <w:rFonts w:ascii="Times New Roman" w:hAnsi="Times New Roman"/>
                <w:sz w:val="24"/>
                <w:szCs w:val="24"/>
              </w:rPr>
              <w:t xml:space="preserve"> стоимости. </w:t>
            </w:r>
          </w:p>
          <w:p w:rsidR="00A01F47" w:rsidRPr="001660E0" w:rsidRDefault="00A01F47" w:rsidP="001660E0">
            <w:pPr>
              <w:spacing w:after="0" w:line="240" w:lineRule="auto"/>
              <w:rPr>
                <w:rFonts w:ascii="Times New Roman" w:hAnsi="Times New Roman"/>
                <w:sz w:val="24"/>
                <w:szCs w:val="24"/>
              </w:rPr>
            </w:pPr>
            <w:r w:rsidRPr="001660E0">
              <w:rPr>
                <w:rFonts w:ascii="Times New Roman" w:hAnsi="Times New Roman"/>
                <w:sz w:val="24"/>
                <w:szCs w:val="24"/>
              </w:rPr>
              <w:t>2. Ключевые индикаторы рынка капитала.</w:t>
            </w:r>
          </w:p>
          <w:p w:rsidR="00A01F47" w:rsidRPr="001660E0" w:rsidRDefault="00A01F47" w:rsidP="001660E0">
            <w:pPr>
              <w:spacing w:after="0" w:line="240" w:lineRule="auto"/>
              <w:rPr>
                <w:rFonts w:ascii="Times New Roman" w:hAnsi="Times New Roman"/>
                <w:sz w:val="24"/>
                <w:szCs w:val="24"/>
              </w:rPr>
            </w:pPr>
            <w:r w:rsidRPr="001660E0">
              <w:rPr>
                <w:rFonts w:ascii="Times New Roman" w:hAnsi="Times New Roman"/>
                <w:sz w:val="24"/>
                <w:szCs w:val="24"/>
              </w:rPr>
              <w:t>Рекомендуемые источники</w:t>
            </w:r>
            <w:r w:rsidR="000C7E2C">
              <w:rPr>
                <w:rFonts w:ascii="Times New Roman" w:hAnsi="Times New Roman"/>
                <w:sz w:val="24"/>
                <w:szCs w:val="24"/>
              </w:rPr>
              <w:t>:</w:t>
            </w:r>
          </w:p>
          <w:p w:rsidR="00A01F47" w:rsidRDefault="000C7E2C" w:rsidP="000C7E2C">
            <w:pPr>
              <w:spacing w:after="0" w:line="240" w:lineRule="auto"/>
              <w:rPr>
                <w:rFonts w:ascii="Times New Roman" w:hAnsi="Times New Roman"/>
                <w:sz w:val="24"/>
                <w:szCs w:val="24"/>
              </w:rPr>
            </w:pPr>
            <w:r w:rsidRPr="000C7E2C">
              <w:rPr>
                <w:rFonts w:ascii="Times New Roman" w:hAnsi="Times New Roman"/>
                <w:sz w:val="24"/>
                <w:szCs w:val="24"/>
              </w:rPr>
              <w:t xml:space="preserve">из раздела 8: </w:t>
            </w:r>
            <w:r w:rsidR="00A01F47" w:rsidRPr="000C7E2C">
              <w:rPr>
                <w:rFonts w:ascii="Times New Roman" w:hAnsi="Times New Roman"/>
                <w:sz w:val="24"/>
                <w:szCs w:val="24"/>
              </w:rPr>
              <w:t>1,3,4,11,1</w:t>
            </w:r>
            <w:r>
              <w:rPr>
                <w:rFonts w:ascii="Times New Roman" w:hAnsi="Times New Roman"/>
                <w:sz w:val="24"/>
                <w:szCs w:val="24"/>
              </w:rPr>
              <w:t>6</w:t>
            </w:r>
          </w:p>
          <w:p w:rsidR="000C7E2C" w:rsidRPr="001660E0" w:rsidRDefault="00C17022" w:rsidP="005D56B9">
            <w:pPr>
              <w:spacing w:after="0" w:line="240" w:lineRule="auto"/>
              <w:rPr>
                <w:rFonts w:ascii="Times New Roman" w:hAnsi="Times New Roman"/>
                <w:sz w:val="24"/>
                <w:szCs w:val="24"/>
              </w:rPr>
            </w:pPr>
            <w:r w:rsidRPr="002A2495">
              <w:rPr>
                <w:rFonts w:ascii="Times New Roman" w:hAnsi="Times New Roman"/>
                <w:sz w:val="24"/>
                <w:szCs w:val="24"/>
              </w:rPr>
              <w:t>из раздела 9:</w:t>
            </w:r>
            <w:r>
              <w:rPr>
                <w:rFonts w:ascii="Times New Roman" w:hAnsi="Times New Roman"/>
                <w:sz w:val="24"/>
                <w:szCs w:val="24"/>
              </w:rPr>
              <w:t xml:space="preserve"> </w:t>
            </w:r>
            <w:r w:rsidR="005D56B9">
              <w:rPr>
                <w:rFonts w:ascii="Times New Roman" w:hAnsi="Times New Roman"/>
                <w:sz w:val="24"/>
                <w:szCs w:val="24"/>
              </w:rPr>
              <w:t>3,4,5</w:t>
            </w:r>
            <w:r w:rsidR="00AF1160">
              <w:rPr>
                <w:rFonts w:ascii="Times New Roman" w:hAnsi="Times New Roman"/>
                <w:sz w:val="24"/>
                <w:szCs w:val="24"/>
              </w:rPr>
              <w:t>-7</w:t>
            </w:r>
          </w:p>
        </w:tc>
        <w:tc>
          <w:tcPr>
            <w:tcW w:w="3315" w:type="dxa"/>
            <w:shd w:val="clear" w:color="auto" w:fill="auto"/>
          </w:tcPr>
          <w:p w:rsidR="00A01F47" w:rsidRPr="001660E0" w:rsidRDefault="00A01F47" w:rsidP="001660E0">
            <w:pPr>
              <w:spacing w:after="0" w:line="240" w:lineRule="auto"/>
              <w:rPr>
                <w:rFonts w:ascii="Times New Roman" w:hAnsi="Times New Roman"/>
                <w:sz w:val="24"/>
                <w:szCs w:val="24"/>
              </w:rPr>
            </w:pPr>
            <w:r w:rsidRPr="001660E0">
              <w:rPr>
                <w:rFonts w:ascii="Times New Roman" w:hAnsi="Times New Roman"/>
                <w:sz w:val="24"/>
                <w:szCs w:val="24"/>
              </w:rPr>
              <w:t xml:space="preserve">Ответы на вопросы по теме, решение задач </w:t>
            </w:r>
          </w:p>
        </w:tc>
      </w:tr>
      <w:tr w:rsidR="00A01F47" w:rsidRPr="001660E0" w:rsidTr="006D62DE">
        <w:trPr>
          <w:trHeight w:val="285"/>
        </w:trPr>
        <w:tc>
          <w:tcPr>
            <w:tcW w:w="2569" w:type="dxa"/>
            <w:shd w:val="clear" w:color="auto" w:fill="auto"/>
          </w:tcPr>
          <w:p w:rsidR="00A01F47" w:rsidRPr="001660E0" w:rsidRDefault="00A01F47" w:rsidP="001660E0">
            <w:pPr>
              <w:spacing w:after="0" w:line="240" w:lineRule="auto"/>
              <w:rPr>
                <w:rFonts w:ascii="Times New Roman" w:hAnsi="Times New Roman"/>
                <w:sz w:val="24"/>
                <w:szCs w:val="24"/>
              </w:rPr>
            </w:pPr>
            <w:r w:rsidRPr="001660E0">
              <w:rPr>
                <w:rFonts w:ascii="Times New Roman" w:hAnsi="Times New Roman"/>
                <w:sz w:val="24"/>
                <w:szCs w:val="24"/>
              </w:rPr>
              <w:t>Дивидендная политика и стоимость корпорации</w:t>
            </w:r>
          </w:p>
        </w:tc>
        <w:tc>
          <w:tcPr>
            <w:tcW w:w="4606" w:type="dxa"/>
            <w:shd w:val="clear" w:color="auto" w:fill="auto"/>
          </w:tcPr>
          <w:p w:rsidR="00A01F47" w:rsidRPr="001660E0" w:rsidRDefault="00A01F47" w:rsidP="001660E0">
            <w:pPr>
              <w:spacing w:after="0" w:line="240" w:lineRule="auto"/>
              <w:rPr>
                <w:rFonts w:ascii="Times New Roman" w:hAnsi="Times New Roman"/>
                <w:sz w:val="24"/>
                <w:szCs w:val="24"/>
              </w:rPr>
            </w:pPr>
            <w:r w:rsidRPr="001660E0">
              <w:rPr>
                <w:rFonts w:ascii="Times New Roman" w:hAnsi="Times New Roman"/>
                <w:sz w:val="24"/>
                <w:szCs w:val="24"/>
              </w:rPr>
              <w:t xml:space="preserve">1. Дивидендная политика и стоимость корпорации. </w:t>
            </w:r>
          </w:p>
          <w:p w:rsidR="000C7E2C" w:rsidRDefault="00A01F47" w:rsidP="001660E0">
            <w:pPr>
              <w:spacing w:after="0" w:line="240" w:lineRule="auto"/>
              <w:rPr>
                <w:rFonts w:ascii="Times New Roman" w:hAnsi="Times New Roman"/>
                <w:sz w:val="24"/>
                <w:szCs w:val="24"/>
              </w:rPr>
            </w:pPr>
            <w:r w:rsidRPr="001660E0">
              <w:rPr>
                <w:rFonts w:ascii="Times New Roman" w:hAnsi="Times New Roman"/>
                <w:sz w:val="24"/>
                <w:szCs w:val="24"/>
              </w:rPr>
              <w:t xml:space="preserve">2. Теории дивидендной политики. </w:t>
            </w:r>
          </w:p>
          <w:p w:rsidR="00A01F47" w:rsidRPr="001660E0" w:rsidRDefault="00A01F47" w:rsidP="001660E0">
            <w:pPr>
              <w:spacing w:after="0" w:line="240" w:lineRule="auto"/>
              <w:rPr>
                <w:rFonts w:ascii="Times New Roman" w:hAnsi="Times New Roman"/>
                <w:sz w:val="24"/>
                <w:szCs w:val="24"/>
              </w:rPr>
            </w:pPr>
            <w:r w:rsidRPr="001660E0">
              <w:rPr>
                <w:rFonts w:ascii="Times New Roman" w:hAnsi="Times New Roman"/>
                <w:sz w:val="24"/>
                <w:szCs w:val="24"/>
              </w:rPr>
              <w:t xml:space="preserve">3. Факторы, влияющие на формирование дивидендной политики. </w:t>
            </w:r>
          </w:p>
          <w:p w:rsidR="00A01F47" w:rsidRPr="001660E0" w:rsidRDefault="00A01F47" w:rsidP="001660E0">
            <w:pPr>
              <w:spacing w:after="0" w:line="240" w:lineRule="auto"/>
              <w:rPr>
                <w:rFonts w:ascii="Times New Roman" w:hAnsi="Times New Roman"/>
                <w:sz w:val="24"/>
                <w:szCs w:val="24"/>
              </w:rPr>
            </w:pPr>
            <w:r w:rsidRPr="001660E0">
              <w:rPr>
                <w:rFonts w:ascii="Times New Roman" w:hAnsi="Times New Roman"/>
                <w:sz w:val="24"/>
                <w:szCs w:val="24"/>
              </w:rPr>
              <w:t xml:space="preserve">4. Типы дивидендной политики. </w:t>
            </w:r>
          </w:p>
          <w:p w:rsidR="00A01F47" w:rsidRPr="001660E0" w:rsidRDefault="00A01F47" w:rsidP="001660E0">
            <w:pPr>
              <w:spacing w:after="0" w:line="240" w:lineRule="auto"/>
              <w:rPr>
                <w:rFonts w:ascii="Times New Roman" w:hAnsi="Times New Roman"/>
                <w:sz w:val="24"/>
                <w:szCs w:val="24"/>
              </w:rPr>
            </w:pPr>
            <w:r w:rsidRPr="001660E0">
              <w:rPr>
                <w:rFonts w:ascii="Times New Roman" w:hAnsi="Times New Roman"/>
                <w:sz w:val="24"/>
                <w:szCs w:val="24"/>
              </w:rPr>
              <w:t>5. Особенности дивидендной политики корпораций в РФ.</w:t>
            </w:r>
          </w:p>
          <w:p w:rsidR="000C7E2C" w:rsidRDefault="00A01F47" w:rsidP="001660E0">
            <w:pPr>
              <w:spacing w:after="0" w:line="240" w:lineRule="auto"/>
              <w:rPr>
                <w:rFonts w:ascii="Times New Roman" w:hAnsi="Times New Roman"/>
                <w:sz w:val="24"/>
                <w:szCs w:val="24"/>
              </w:rPr>
            </w:pPr>
            <w:r w:rsidRPr="001660E0">
              <w:rPr>
                <w:rFonts w:ascii="Times New Roman" w:hAnsi="Times New Roman"/>
                <w:sz w:val="24"/>
                <w:szCs w:val="24"/>
              </w:rPr>
              <w:t>Рекомендуемые источники</w:t>
            </w:r>
            <w:r w:rsidR="000C7E2C">
              <w:rPr>
                <w:rFonts w:ascii="Times New Roman" w:hAnsi="Times New Roman"/>
                <w:sz w:val="24"/>
                <w:szCs w:val="24"/>
              </w:rPr>
              <w:t>:</w:t>
            </w:r>
          </w:p>
          <w:p w:rsidR="00A01F47" w:rsidRDefault="000C7E2C" w:rsidP="000C7E2C">
            <w:pPr>
              <w:spacing w:after="0" w:line="240" w:lineRule="auto"/>
              <w:rPr>
                <w:rFonts w:ascii="Times New Roman" w:hAnsi="Times New Roman"/>
                <w:sz w:val="24"/>
                <w:szCs w:val="24"/>
              </w:rPr>
            </w:pPr>
            <w:r w:rsidRPr="000C7E2C">
              <w:rPr>
                <w:rFonts w:ascii="Times New Roman" w:hAnsi="Times New Roman"/>
                <w:sz w:val="24"/>
                <w:szCs w:val="24"/>
              </w:rPr>
              <w:t>из раздела 8: 1,3,4,6,11,16</w:t>
            </w:r>
            <w:r w:rsidR="00A01F47" w:rsidRPr="000C7E2C">
              <w:rPr>
                <w:rFonts w:ascii="Times New Roman" w:hAnsi="Times New Roman"/>
                <w:sz w:val="24"/>
                <w:szCs w:val="24"/>
              </w:rPr>
              <w:t>,</w:t>
            </w:r>
            <w:r w:rsidRPr="000C7E2C">
              <w:rPr>
                <w:rFonts w:ascii="Times New Roman" w:hAnsi="Times New Roman"/>
                <w:sz w:val="24"/>
                <w:szCs w:val="24"/>
              </w:rPr>
              <w:t>17</w:t>
            </w:r>
            <w:r w:rsidR="00AF1160">
              <w:rPr>
                <w:rFonts w:ascii="Times New Roman" w:hAnsi="Times New Roman"/>
                <w:sz w:val="24"/>
                <w:szCs w:val="24"/>
              </w:rPr>
              <w:t>-21</w:t>
            </w:r>
          </w:p>
          <w:p w:rsidR="000C7E2C" w:rsidRPr="001660E0" w:rsidRDefault="00C17022" w:rsidP="000C7E2C">
            <w:pPr>
              <w:spacing w:after="0" w:line="240" w:lineRule="auto"/>
              <w:rPr>
                <w:rFonts w:ascii="Times New Roman" w:hAnsi="Times New Roman"/>
                <w:sz w:val="24"/>
                <w:szCs w:val="24"/>
              </w:rPr>
            </w:pPr>
            <w:r w:rsidRPr="002A2495">
              <w:rPr>
                <w:rFonts w:ascii="Times New Roman" w:hAnsi="Times New Roman"/>
                <w:sz w:val="24"/>
                <w:szCs w:val="24"/>
              </w:rPr>
              <w:t>из раздела 9:</w:t>
            </w:r>
            <w:r>
              <w:rPr>
                <w:rFonts w:ascii="Times New Roman" w:hAnsi="Times New Roman"/>
                <w:sz w:val="24"/>
                <w:szCs w:val="24"/>
              </w:rPr>
              <w:t>3,7 4,5,6</w:t>
            </w:r>
          </w:p>
        </w:tc>
        <w:tc>
          <w:tcPr>
            <w:tcW w:w="3315" w:type="dxa"/>
            <w:shd w:val="clear" w:color="auto" w:fill="auto"/>
          </w:tcPr>
          <w:p w:rsidR="00A01F47" w:rsidRPr="001660E0" w:rsidRDefault="00A01F47" w:rsidP="001660E0">
            <w:pPr>
              <w:spacing w:after="0" w:line="240" w:lineRule="auto"/>
              <w:rPr>
                <w:rFonts w:ascii="Times New Roman" w:hAnsi="Times New Roman"/>
                <w:sz w:val="24"/>
                <w:szCs w:val="24"/>
              </w:rPr>
            </w:pPr>
            <w:r w:rsidRPr="001660E0">
              <w:rPr>
                <w:rFonts w:ascii="Times New Roman" w:hAnsi="Times New Roman"/>
                <w:sz w:val="24"/>
                <w:szCs w:val="24"/>
              </w:rPr>
              <w:t xml:space="preserve">Устные ответы, решение тестов и задач </w:t>
            </w:r>
          </w:p>
        </w:tc>
      </w:tr>
      <w:tr w:rsidR="00A01F47" w:rsidRPr="001660E0" w:rsidTr="006D62DE">
        <w:trPr>
          <w:trHeight w:val="285"/>
        </w:trPr>
        <w:tc>
          <w:tcPr>
            <w:tcW w:w="2569" w:type="dxa"/>
            <w:shd w:val="clear" w:color="auto" w:fill="auto"/>
          </w:tcPr>
          <w:p w:rsidR="00A01F47" w:rsidRPr="001660E0" w:rsidRDefault="00A01F47" w:rsidP="001660E0">
            <w:pPr>
              <w:spacing w:after="0" w:line="240" w:lineRule="auto"/>
              <w:rPr>
                <w:rFonts w:ascii="Times New Roman" w:hAnsi="Times New Roman"/>
                <w:sz w:val="24"/>
                <w:szCs w:val="24"/>
              </w:rPr>
            </w:pPr>
            <w:r w:rsidRPr="001660E0">
              <w:rPr>
                <w:rFonts w:ascii="Times New Roman" w:hAnsi="Times New Roman"/>
                <w:sz w:val="24"/>
                <w:szCs w:val="24"/>
              </w:rPr>
              <w:lastRenderedPageBreak/>
              <w:t>Реструктуризация корпораций</w:t>
            </w:r>
          </w:p>
        </w:tc>
        <w:tc>
          <w:tcPr>
            <w:tcW w:w="4606" w:type="dxa"/>
            <w:shd w:val="clear" w:color="auto" w:fill="auto"/>
          </w:tcPr>
          <w:p w:rsidR="00A01F47" w:rsidRPr="001660E0" w:rsidRDefault="00A01F47" w:rsidP="001660E0">
            <w:pPr>
              <w:spacing w:after="0" w:line="240" w:lineRule="auto"/>
              <w:rPr>
                <w:rFonts w:ascii="Times New Roman" w:hAnsi="Times New Roman"/>
                <w:sz w:val="24"/>
                <w:szCs w:val="24"/>
              </w:rPr>
            </w:pPr>
            <w:r w:rsidRPr="001660E0">
              <w:rPr>
                <w:rFonts w:ascii="Times New Roman" w:hAnsi="Times New Roman"/>
                <w:sz w:val="24"/>
                <w:szCs w:val="24"/>
              </w:rPr>
              <w:t xml:space="preserve">1. Сущность банкротства и назначение </w:t>
            </w:r>
            <w:r w:rsidR="00AC6C85" w:rsidRPr="001660E0">
              <w:rPr>
                <w:rFonts w:ascii="Times New Roman" w:hAnsi="Times New Roman"/>
                <w:sz w:val="24"/>
                <w:szCs w:val="24"/>
              </w:rPr>
              <w:t>финансовой реструктуризации</w:t>
            </w:r>
            <w:r w:rsidRPr="001660E0">
              <w:rPr>
                <w:rFonts w:ascii="Times New Roman" w:hAnsi="Times New Roman"/>
                <w:sz w:val="24"/>
                <w:szCs w:val="24"/>
              </w:rPr>
              <w:t xml:space="preserve">. </w:t>
            </w:r>
          </w:p>
          <w:p w:rsidR="00A01F47" w:rsidRPr="001660E0" w:rsidRDefault="00A01F47" w:rsidP="001660E0">
            <w:pPr>
              <w:spacing w:after="0" w:line="240" w:lineRule="auto"/>
              <w:rPr>
                <w:rFonts w:ascii="Times New Roman" w:hAnsi="Times New Roman"/>
                <w:sz w:val="24"/>
                <w:szCs w:val="24"/>
              </w:rPr>
            </w:pPr>
            <w:r w:rsidRPr="001660E0">
              <w:rPr>
                <w:rFonts w:ascii="Times New Roman" w:hAnsi="Times New Roman"/>
                <w:sz w:val="24"/>
                <w:szCs w:val="24"/>
              </w:rPr>
              <w:t xml:space="preserve">2. Методы и модели прогнозирования возможного банкротства. </w:t>
            </w:r>
          </w:p>
          <w:p w:rsidR="00A01F47" w:rsidRPr="001660E0" w:rsidRDefault="00A01F47" w:rsidP="001660E0">
            <w:pPr>
              <w:spacing w:after="0" w:line="240" w:lineRule="auto"/>
              <w:rPr>
                <w:rFonts w:ascii="Times New Roman" w:hAnsi="Times New Roman"/>
                <w:sz w:val="24"/>
                <w:szCs w:val="24"/>
              </w:rPr>
            </w:pPr>
            <w:r w:rsidRPr="001660E0">
              <w:rPr>
                <w:rFonts w:ascii="Times New Roman" w:hAnsi="Times New Roman"/>
                <w:sz w:val="24"/>
                <w:szCs w:val="24"/>
              </w:rPr>
              <w:t xml:space="preserve">3. Виды и методы слияний и поглощений. </w:t>
            </w:r>
          </w:p>
          <w:p w:rsidR="00A01F47" w:rsidRPr="001660E0" w:rsidRDefault="00A01F47" w:rsidP="001660E0">
            <w:pPr>
              <w:spacing w:after="0" w:line="240" w:lineRule="auto"/>
              <w:rPr>
                <w:rFonts w:ascii="Times New Roman" w:hAnsi="Times New Roman"/>
                <w:sz w:val="24"/>
                <w:szCs w:val="24"/>
              </w:rPr>
            </w:pPr>
            <w:r w:rsidRPr="001660E0">
              <w:rPr>
                <w:rFonts w:ascii="Times New Roman" w:hAnsi="Times New Roman"/>
                <w:sz w:val="24"/>
                <w:szCs w:val="24"/>
              </w:rPr>
              <w:t xml:space="preserve">4. Методы финансирования слияний, механизм операций LBO и МВО. </w:t>
            </w:r>
          </w:p>
          <w:p w:rsidR="00A01F47" w:rsidRPr="001660E0" w:rsidRDefault="00A01F47" w:rsidP="001660E0">
            <w:pPr>
              <w:spacing w:after="0" w:line="240" w:lineRule="auto"/>
              <w:rPr>
                <w:rFonts w:ascii="Times New Roman" w:hAnsi="Times New Roman"/>
                <w:sz w:val="24"/>
                <w:szCs w:val="24"/>
              </w:rPr>
            </w:pPr>
            <w:r w:rsidRPr="001660E0">
              <w:rPr>
                <w:rFonts w:ascii="Times New Roman" w:hAnsi="Times New Roman"/>
                <w:sz w:val="24"/>
                <w:szCs w:val="24"/>
              </w:rPr>
              <w:t>Рекомендуемые источники</w:t>
            </w:r>
            <w:r w:rsidR="000C7E2C">
              <w:rPr>
                <w:rFonts w:ascii="Times New Roman" w:hAnsi="Times New Roman"/>
                <w:sz w:val="24"/>
                <w:szCs w:val="24"/>
              </w:rPr>
              <w:t>:</w:t>
            </w:r>
          </w:p>
          <w:p w:rsidR="00A01F47" w:rsidRDefault="000C7E2C" w:rsidP="000C7E2C">
            <w:pPr>
              <w:spacing w:after="0" w:line="240" w:lineRule="auto"/>
              <w:rPr>
                <w:rFonts w:ascii="Times New Roman" w:hAnsi="Times New Roman"/>
                <w:sz w:val="24"/>
                <w:szCs w:val="24"/>
              </w:rPr>
            </w:pPr>
            <w:r w:rsidRPr="000C7E2C">
              <w:rPr>
                <w:rFonts w:ascii="Times New Roman" w:hAnsi="Times New Roman"/>
                <w:sz w:val="24"/>
                <w:szCs w:val="24"/>
              </w:rPr>
              <w:t xml:space="preserve">из раздела 8: </w:t>
            </w:r>
            <w:r w:rsidR="00A01F47" w:rsidRPr="000C7E2C">
              <w:rPr>
                <w:rFonts w:ascii="Times New Roman" w:hAnsi="Times New Roman"/>
                <w:sz w:val="24"/>
                <w:szCs w:val="24"/>
              </w:rPr>
              <w:t>1,3,7,11,</w:t>
            </w:r>
            <w:r w:rsidRPr="000C7E2C">
              <w:rPr>
                <w:rFonts w:ascii="Times New Roman" w:hAnsi="Times New Roman"/>
                <w:sz w:val="24"/>
                <w:szCs w:val="24"/>
              </w:rPr>
              <w:t>17</w:t>
            </w:r>
            <w:r w:rsidR="00C77931">
              <w:rPr>
                <w:rFonts w:ascii="Times New Roman" w:hAnsi="Times New Roman"/>
                <w:sz w:val="24"/>
                <w:szCs w:val="24"/>
              </w:rPr>
              <w:t>,19</w:t>
            </w:r>
          </w:p>
          <w:p w:rsidR="000C7E2C" w:rsidRPr="001660E0" w:rsidRDefault="00C17022" w:rsidP="005D56B9">
            <w:pPr>
              <w:spacing w:after="0" w:line="240" w:lineRule="auto"/>
              <w:rPr>
                <w:rFonts w:ascii="Times New Roman" w:hAnsi="Times New Roman"/>
                <w:sz w:val="24"/>
                <w:szCs w:val="24"/>
              </w:rPr>
            </w:pPr>
            <w:r w:rsidRPr="002A2495">
              <w:rPr>
                <w:rFonts w:ascii="Times New Roman" w:hAnsi="Times New Roman"/>
                <w:sz w:val="24"/>
                <w:szCs w:val="24"/>
              </w:rPr>
              <w:t>из раздела 9:</w:t>
            </w:r>
            <w:r>
              <w:rPr>
                <w:rFonts w:ascii="Times New Roman" w:hAnsi="Times New Roman"/>
                <w:sz w:val="24"/>
                <w:szCs w:val="24"/>
              </w:rPr>
              <w:t xml:space="preserve"> 3,</w:t>
            </w:r>
            <w:r w:rsidR="005D56B9">
              <w:rPr>
                <w:rFonts w:ascii="Times New Roman" w:hAnsi="Times New Roman"/>
                <w:sz w:val="24"/>
                <w:szCs w:val="24"/>
              </w:rPr>
              <w:t>5</w:t>
            </w:r>
            <w:r w:rsidR="00AF1160">
              <w:rPr>
                <w:rFonts w:ascii="Times New Roman" w:hAnsi="Times New Roman"/>
                <w:sz w:val="24"/>
                <w:szCs w:val="24"/>
              </w:rPr>
              <w:t>-7</w:t>
            </w:r>
          </w:p>
        </w:tc>
        <w:tc>
          <w:tcPr>
            <w:tcW w:w="3315" w:type="dxa"/>
            <w:shd w:val="clear" w:color="auto" w:fill="auto"/>
          </w:tcPr>
          <w:p w:rsidR="00A01F47" w:rsidRPr="001660E0" w:rsidRDefault="00A01F47" w:rsidP="001660E0">
            <w:pPr>
              <w:spacing w:after="0" w:line="240" w:lineRule="auto"/>
              <w:rPr>
                <w:rFonts w:ascii="Times New Roman" w:hAnsi="Times New Roman"/>
                <w:sz w:val="24"/>
                <w:szCs w:val="24"/>
              </w:rPr>
            </w:pPr>
            <w:r w:rsidRPr="001660E0">
              <w:rPr>
                <w:rFonts w:ascii="Times New Roman" w:hAnsi="Times New Roman"/>
                <w:sz w:val="24"/>
                <w:szCs w:val="24"/>
              </w:rPr>
              <w:t xml:space="preserve">Устные ответы, решение тестов и задач </w:t>
            </w:r>
          </w:p>
        </w:tc>
      </w:tr>
      <w:tr w:rsidR="00A01F47" w:rsidRPr="001660E0" w:rsidTr="006D62DE">
        <w:trPr>
          <w:trHeight w:val="285"/>
        </w:trPr>
        <w:tc>
          <w:tcPr>
            <w:tcW w:w="2569" w:type="dxa"/>
            <w:shd w:val="clear" w:color="auto" w:fill="auto"/>
          </w:tcPr>
          <w:p w:rsidR="00A01F47" w:rsidRPr="001660E0" w:rsidRDefault="008A5559" w:rsidP="001660E0">
            <w:pPr>
              <w:spacing w:after="0" w:line="240" w:lineRule="auto"/>
              <w:rPr>
                <w:rFonts w:ascii="Times New Roman" w:hAnsi="Times New Roman"/>
                <w:sz w:val="24"/>
                <w:szCs w:val="24"/>
              </w:rPr>
            </w:pPr>
            <w:r w:rsidRPr="001660E0">
              <w:rPr>
                <w:rFonts w:ascii="Times New Roman" w:hAnsi="Times New Roman"/>
                <w:sz w:val="24"/>
                <w:szCs w:val="24"/>
              </w:rPr>
              <w:t>Финансы национальных корпораций в условиях трансформирующейся экономики</w:t>
            </w:r>
          </w:p>
        </w:tc>
        <w:tc>
          <w:tcPr>
            <w:tcW w:w="4606" w:type="dxa"/>
            <w:shd w:val="clear" w:color="auto" w:fill="auto"/>
          </w:tcPr>
          <w:p w:rsidR="00A01F47" w:rsidRPr="001660E0" w:rsidRDefault="00A01F47" w:rsidP="001660E0">
            <w:pPr>
              <w:spacing w:after="0" w:line="240" w:lineRule="auto"/>
              <w:rPr>
                <w:rFonts w:ascii="Times New Roman" w:hAnsi="Times New Roman"/>
                <w:sz w:val="24"/>
                <w:szCs w:val="24"/>
              </w:rPr>
            </w:pPr>
            <w:r w:rsidRPr="001660E0">
              <w:rPr>
                <w:rFonts w:ascii="Times New Roman" w:hAnsi="Times New Roman"/>
                <w:sz w:val="24"/>
                <w:szCs w:val="24"/>
              </w:rPr>
              <w:t>1. Принципы деятельности национальных корпораций и их</w:t>
            </w:r>
            <w:r w:rsidR="00DF37A9" w:rsidRPr="001660E0">
              <w:rPr>
                <w:rFonts w:ascii="Times New Roman" w:hAnsi="Times New Roman"/>
                <w:sz w:val="24"/>
                <w:szCs w:val="24"/>
              </w:rPr>
              <w:t xml:space="preserve"> </w:t>
            </w:r>
            <w:r w:rsidRPr="001660E0">
              <w:rPr>
                <w:rFonts w:ascii="Times New Roman" w:hAnsi="Times New Roman"/>
                <w:sz w:val="24"/>
                <w:szCs w:val="24"/>
              </w:rPr>
              <w:t xml:space="preserve">операции на мировом финансовом рынке. </w:t>
            </w:r>
          </w:p>
          <w:p w:rsidR="00340196" w:rsidRPr="001660E0" w:rsidRDefault="00A01F47" w:rsidP="001660E0">
            <w:pPr>
              <w:spacing w:after="0" w:line="240" w:lineRule="auto"/>
              <w:rPr>
                <w:rFonts w:ascii="Times New Roman" w:hAnsi="Times New Roman"/>
                <w:sz w:val="24"/>
                <w:szCs w:val="24"/>
              </w:rPr>
            </w:pPr>
            <w:r w:rsidRPr="001660E0">
              <w:rPr>
                <w:rFonts w:ascii="Times New Roman" w:hAnsi="Times New Roman"/>
                <w:sz w:val="24"/>
                <w:szCs w:val="24"/>
              </w:rPr>
              <w:t xml:space="preserve">2. Сделки по слияниям и поглощениям на мировом рынке. </w:t>
            </w:r>
          </w:p>
          <w:p w:rsidR="00A01F47" w:rsidRPr="001660E0" w:rsidRDefault="00A01F47" w:rsidP="001660E0">
            <w:pPr>
              <w:spacing w:after="0" w:line="240" w:lineRule="auto"/>
              <w:rPr>
                <w:rFonts w:ascii="Times New Roman" w:hAnsi="Times New Roman"/>
                <w:sz w:val="24"/>
                <w:szCs w:val="24"/>
              </w:rPr>
            </w:pPr>
            <w:r w:rsidRPr="001660E0">
              <w:rPr>
                <w:rFonts w:ascii="Times New Roman" w:hAnsi="Times New Roman"/>
                <w:sz w:val="24"/>
                <w:szCs w:val="24"/>
              </w:rPr>
              <w:t xml:space="preserve">3. Управление денежными потоками и валютными рисками   корпораций. </w:t>
            </w:r>
          </w:p>
          <w:p w:rsidR="00A01F47" w:rsidRPr="001660E0" w:rsidRDefault="00A01F47" w:rsidP="001660E0">
            <w:pPr>
              <w:spacing w:after="0" w:line="240" w:lineRule="auto"/>
              <w:rPr>
                <w:rFonts w:ascii="Times New Roman" w:hAnsi="Times New Roman"/>
                <w:sz w:val="24"/>
                <w:szCs w:val="24"/>
              </w:rPr>
            </w:pPr>
            <w:r w:rsidRPr="001660E0">
              <w:rPr>
                <w:rFonts w:ascii="Times New Roman" w:hAnsi="Times New Roman"/>
                <w:sz w:val="24"/>
                <w:szCs w:val="24"/>
              </w:rPr>
              <w:t>Рекомендуемые источники</w:t>
            </w:r>
            <w:r w:rsidR="000C7E2C">
              <w:rPr>
                <w:rFonts w:ascii="Times New Roman" w:hAnsi="Times New Roman"/>
                <w:sz w:val="24"/>
                <w:szCs w:val="24"/>
              </w:rPr>
              <w:t>:</w:t>
            </w:r>
          </w:p>
          <w:p w:rsidR="00A01F47" w:rsidRDefault="000C7E2C" w:rsidP="000C7E2C">
            <w:pPr>
              <w:spacing w:after="0" w:line="240" w:lineRule="auto"/>
              <w:rPr>
                <w:rFonts w:ascii="Times New Roman" w:hAnsi="Times New Roman"/>
                <w:sz w:val="24"/>
                <w:szCs w:val="24"/>
              </w:rPr>
            </w:pPr>
            <w:r w:rsidRPr="000C7E2C">
              <w:rPr>
                <w:rFonts w:ascii="Times New Roman" w:hAnsi="Times New Roman"/>
                <w:sz w:val="24"/>
                <w:szCs w:val="24"/>
              </w:rPr>
              <w:t xml:space="preserve">из раздела 8: </w:t>
            </w:r>
            <w:r w:rsidR="00A01F47" w:rsidRPr="000C7E2C">
              <w:rPr>
                <w:rFonts w:ascii="Times New Roman" w:hAnsi="Times New Roman"/>
                <w:sz w:val="24"/>
                <w:szCs w:val="24"/>
              </w:rPr>
              <w:t>1,2,11,1</w:t>
            </w:r>
            <w:r w:rsidRPr="000C7E2C">
              <w:rPr>
                <w:rFonts w:ascii="Times New Roman" w:hAnsi="Times New Roman"/>
                <w:sz w:val="24"/>
                <w:szCs w:val="24"/>
              </w:rPr>
              <w:t>3,</w:t>
            </w:r>
            <w:r w:rsidR="00A01F47" w:rsidRPr="000C7E2C">
              <w:rPr>
                <w:rFonts w:ascii="Times New Roman" w:hAnsi="Times New Roman"/>
                <w:sz w:val="24"/>
                <w:szCs w:val="24"/>
              </w:rPr>
              <w:t>1</w:t>
            </w:r>
            <w:r w:rsidRPr="000C7E2C">
              <w:rPr>
                <w:rFonts w:ascii="Times New Roman" w:hAnsi="Times New Roman"/>
                <w:sz w:val="24"/>
                <w:szCs w:val="24"/>
              </w:rPr>
              <w:t>5</w:t>
            </w:r>
            <w:r w:rsidR="00C77931">
              <w:rPr>
                <w:rFonts w:ascii="Times New Roman" w:hAnsi="Times New Roman"/>
                <w:sz w:val="24"/>
                <w:szCs w:val="24"/>
              </w:rPr>
              <w:t>,19</w:t>
            </w:r>
          </w:p>
          <w:p w:rsidR="000C7E2C" w:rsidRPr="001660E0" w:rsidRDefault="00C17022" w:rsidP="005D56B9">
            <w:pPr>
              <w:spacing w:after="0" w:line="240" w:lineRule="auto"/>
              <w:rPr>
                <w:rFonts w:ascii="Times New Roman" w:hAnsi="Times New Roman"/>
                <w:sz w:val="24"/>
                <w:szCs w:val="24"/>
              </w:rPr>
            </w:pPr>
            <w:r w:rsidRPr="002A2495">
              <w:rPr>
                <w:rFonts w:ascii="Times New Roman" w:hAnsi="Times New Roman"/>
                <w:sz w:val="24"/>
                <w:szCs w:val="24"/>
              </w:rPr>
              <w:t>из раздела 9:</w:t>
            </w:r>
            <w:r>
              <w:rPr>
                <w:rFonts w:ascii="Times New Roman" w:hAnsi="Times New Roman"/>
                <w:sz w:val="24"/>
                <w:szCs w:val="24"/>
              </w:rPr>
              <w:t xml:space="preserve"> 3,</w:t>
            </w:r>
            <w:r w:rsidR="005D56B9">
              <w:rPr>
                <w:rFonts w:ascii="Times New Roman" w:hAnsi="Times New Roman"/>
                <w:sz w:val="24"/>
                <w:szCs w:val="24"/>
              </w:rPr>
              <w:t>5</w:t>
            </w:r>
          </w:p>
        </w:tc>
        <w:tc>
          <w:tcPr>
            <w:tcW w:w="3315" w:type="dxa"/>
            <w:shd w:val="clear" w:color="auto" w:fill="auto"/>
          </w:tcPr>
          <w:p w:rsidR="00A01F47" w:rsidRPr="001660E0" w:rsidRDefault="00A01F47" w:rsidP="001660E0">
            <w:pPr>
              <w:spacing w:after="0" w:line="240" w:lineRule="auto"/>
              <w:rPr>
                <w:rFonts w:ascii="Times New Roman" w:hAnsi="Times New Roman"/>
                <w:sz w:val="24"/>
                <w:szCs w:val="24"/>
              </w:rPr>
            </w:pPr>
            <w:r w:rsidRPr="001660E0">
              <w:rPr>
                <w:rFonts w:ascii="Times New Roman" w:hAnsi="Times New Roman"/>
                <w:sz w:val="24"/>
                <w:szCs w:val="24"/>
              </w:rPr>
              <w:t xml:space="preserve">Устные ответы, решение </w:t>
            </w:r>
            <w:r w:rsidR="006D62DE" w:rsidRPr="001660E0">
              <w:rPr>
                <w:rFonts w:ascii="Times New Roman" w:hAnsi="Times New Roman"/>
                <w:sz w:val="24"/>
                <w:szCs w:val="24"/>
              </w:rPr>
              <w:t>тестов и</w:t>
            </w:r>
            <w:r w:rsidRPr="001660E0">
              <w:rPr>
                <w:rFonts w:ascii="Times New Roman" w:hAnsi="Times New Roman"/>
                <w:sz w:val="24"/>
                <w:szCs w:val="24"/>
              </w:rPr>
              <w:t xml:space="preserve"> задач</w:t>
            </w:r>
          </w:p>
        </w:tc>
      </w:tr>
    </w:tbl>
    <w:p w:rsidR="00EE70B6" w:rsidRPr="005D56B9" w:rsidRDefault="00EE70B6" w:rsidP="00F4015F">
      <w:pPr>
        <w:widowControl w:val="0"/>
        <w:spacing w:after="0" w:line="240" w:lineRule="auto"/>
        <w:jc w:val="center"/>
        <w:rPr>
          <w:rFonts w:ascii="Times New Roman" w:hAnsi="Times New Roman"/>
          <w:sz w:val="16"/>
          <w:szCs w:val="16"/>
        </w:rPr>
      </w:pPr>
    </w:p>
    <w:p w:rsidR="00EE70B6" w:rsidRPr="00386D4B" w:rsidRDefault="00EE70B6" w:rsidP="00477BE0">
      <w:pPr>
        <w:pStyle w:val="1"/>
        <w:spacing w:before="0" w:after="0" w:line="360" w:lineRule="auto"/>
        <w:ind w:firstLine="709"/>
        <w:jc w:val="both"/>
        <w:rPr>
          <w:rFonts w:ascii="Times New Roman" w:hAnsi="Times New Roman" w:cs="Times New Roman"/>
          <w:color w:val="auto"/>
          <w:sz w:val="28"/>
          <w:szCs w:val="28"/>
          <w:lang w:val="ru-RU"/>
        </w:rPr>
      </w:pPr>
      <w:bookmarkStart w:id="32" w:name="_Toc415149563"/>
      <w:bookmarkStart w:id="33" w:name="_Toc449699542"/>
      <w:bookmarkStart w:id="34" w:name="_Toc969648"/>
      <w:bookmarkStart w:id="35" w:name="_Toc4740151"/>
      <w:bookmarkStart w:id="36" w:name="_Toc8647330"/>
      <w:bookmarkStart w:id="37" w:name="_Toc11145539"/>
      <w:bookmarkStart w:id="38" w:name="_Toc120610492"/>
      <w:r w:rsidRPr="00386D4B">
        <w:rPr>
          <w:rFonts w:ascii="Times New Roman" w:hAnsi="Times New Roman" w:cs="Times New Roman"/>
          <w:color w:val="auto"/>
          <w:sz w:val="28"/>
          <w:szCs w:val="28"/>
          <w:lang w:val="ru-RU"/>
        </w:rPr>
        <w:t>6. Перечень учебно-методического обеспечения для самостоятельной работы обучающихся по дисциплине</w:t>
      </w:r>
      <w:bookmarkEnd w:id="32"/>
      <w:bookmarkEnd w:id="33"/>
      <w:bookmarkEnd w:id="34"/>
      <w:bookmarkEnd w:id="35"/>
      <w:bookmarkEnd w:id="36"/>
      <w:bookmarkEnd w:id="37"/>
      <w:bookmarkEnd w:id="38"/>
    </w:p>
    <w:p w:rsidR="00D75535" w:rsidRPr="00535165" w:rsidRDefault="00EE70B6" w:rsidP="00477BE0">
      <w:pPr>
        <w:pStyle w:val="2"/>
        <w:spacing w:before="0" w:after="0" w:line="360" w:lineRule="auto"/>
        <w:ind w:firstLine="709"/>
        <w:jc w:val="both"/>
        <w:rPr>
          <w:rFonts w:ascii="Times New Roman" w:hAnsi="Times New Roman"/>
          <w:i w:val="0"/>
          <w:lang w:val="ru-RU"/>
        </w:rPr>
      </w:pPr>
      <w:bookmarkStart w:id="39" w:name="_Toc415149564"/>
      <w:bookmarkStart w:id="40" w:name="_Toc449699543"/>
      <w:bookmarkStart w:id="41" w:name="_Toc969649"/>
      <w:bookmarkStart w:id="42" w:name="_Toc4740152"/>
      <w:bookmarkStart w:id="43" w:name="_Toc8647331"/>
      <w:bookmarkStart w:id="44" w:name="_Toc11145540"/>
      <w:bookmarkStart w:id="45" w:name="_Toc120610493"/>
      <w:r w:rsidRPr="00B372A3">
        <w:rPr>
          <w:rFonts w:ascii="Times New Roman" w:hAnsi="Times New Roman"/>
          <w:i w:val="0"/>
          <w:lang w:val="ru-RU"/>
        </w:rPr>
        <w:t>6.1. Перечень вопросов, отводимых на самостоятельное освоение дисциплины,</w:t>
      </w:r>
      <w:bookmarkEnd w:id="39"/>
      <w:bookmarkEnd w:id="40"/>
      <w:r w:rsidRPr="00B372A3">
        <w:rPr>
          <w:rFonts w:ascii="Times New Roman" w:hAnsi="Times New Roman"/>
          <w:i w:val="0"/>
          <w:lang w:val="ru-RU"/>
        </w:rPr>
        <w:t xml:space="preserve"> формы внеаудиторной самостоятельной работы</w:t>
      </w:r>
      <w:bookmarkEnd w:id="41"/>
      <w:bookmarkEnd w:id="42"/>
      <w:bookmarkEnd w:id="43"/>
      <w:bookmarkEnd w:id="44"/>
      <w:bookmarkEnd w:id="45"/>
    </w:p>
    <w:tbl>
      <w:tblPr>
        <w:tblW w:w="10493"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2689"/>
        <w:gridCol w:w="3764"/>
        <w:gridCol w:w="4040"/>
      </w:tblGrid>
      <w:tr w:rsidR="00EE70B6" w:rsidRPr="007C2A73" w:rsidTr="005D56B9">
        <w:trPr>
          <w:trHeight w:val="669"/>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70B6" w:rsidRPr="007C2A73" w:rsidRDefault="00EE70B6" w:rsidP="007C2A73">
            <w:pPr>
              <w:spacing w:after="0" w:line="240" w:lineRule="auto"/>
              <w:jc w:val="center"/>
              <w:rPr>
                <w:rFonts w:ascii="Times New Roman" w:hAnsi="Times New Roman"/>
                <w:b/>
                <w:sz w:val="24"/>
                <w:szCs w:val="24"/>
              </w:rPr>
            </w:pPr>
            <w:r w:rsidRPr="007C2A73">
              <w:rPr>
                <w:rFonts w:ascii="Times New Roman" w:hAnsi="Times New Roman"/>
                <w:b/>
                <w:sz w:val="24"/>
                <w:szCs w:val="24"/>
              </w:rPr>
              <w:t>Наименование тем (</w:t>
            </w:r>
            <w:r w:rsidR="00AC6C85" w:rsidRPr="007C2A73">
              <w:rPr>
                <w:rFonts w:ascii="Times New Roman" w:hAnsi="Times New Roman"/>
                <w:b/>
                <w:sz w:val="24"/>
                <w:szCs w:val="24"/>
              </w:rPr>
              <w:t>разделов) дисциплины</w:t>
            </w:r>
          </w:p>
        </w:tc>
        <w:tc>
          <w:tcPr>
            <w:tcW w:w="37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70B6" w:rsidRPr="007C2A73" w:rsidRDefault="00EE70B6" w:rsidP="007C2A73">
            <w:pPr>
              <w:spacing w:after="0" w:line="240" w:lineRule="auto"/>
              <w:jc w:val="center"/>
              <w:rPr>
                <w:rFonts w:ascii="Times New Roman" w:hAnsi="Times New Roman"/>
                <w:b/>
                <w:sz w:val="24"/>
                <w:szCs w:val="24"/>
              </w:rPr>
            </w:pPr>
            <w:r w:rsidRPr="007C2A73">
              <w:rPr>
                <w:rFonts w:ascii="Times New Roman" w:hAnsi="Times New Roman"/>
                <w:b/>
                <w:sz w:val="24"/>
                <w:szCs w:val="24"/>
              </w:rPr>
              <w:t>Перечень вопросов, отводимых на самостоятельное освоение</w:t>
            </w:r>
          </w:p>
        </w:tc>
        <w:tc>
          <w:tcPr>
            <w:tcW w:w="4040" w:type="dxa"/>
            <w:tcBorders>
              <w:top w:val="single" w:sz="4" w:space="0" w:color="000000"/>
              <w:left w:val="single" w:sz="4" w:space="0" w:color="000000"/>
              <w:bottom w:val="single" w:sz="4" w:space="0" w:color="000000"/>
              <w:right w:val="single" w:sz="4" w:space="0" w:color="000000"/>
            </w:tcBorders>
          </w:tcPr>
          <w:p w:rsidR="00EE70B6" w:rsidRPr="007C2A73" w:rsidRDefault="00EE70B6" w:rsidP="007C2A73">
            <w:pPr>
              <w:spacing w:after="0" w:line="240" w:lineRule="auto"/>
              <w:jc w:val="center"/>
              <w:rPr>
                <w:rFonts w:ascii="Times New Roman" w:hAnsi="Times New Roman"/>
                <w:b/>
                <w:sz w:val="24"/>
                <w:szCs w:val="24"/>
              </w:rPr>
            </w:pPr>
            <w:r w:rsidRPr="007C2A73">
              <w:rPr>
                <w:rFonts w:ascii="Times New Roman" w:hAnsi="Times New Roman"/>
                <w:b/>
                <w:sz w:val="24"/>
                <w:szCs w:val="24"/>
              </w:rPr>
              <w:t>Формы внеаудиторной</w:t>
            </w:r>
          </w:p>
          <w:p w:rsidR="00EE70B6" w:rsidRPr="007C2A73" w:rsidRDefault="00AC6C85" w:rsidP="007C2A73">
            <w:pPr>
              <w:spacing w:after="0" w:line="240" w:lineRule="auto"/>
              <w:jc w:val="center"/>
              <w:rPr>
                <w:rFonts w:ascii="Times New Roman" w:hAnsi="Times New Roman"/>
                <w:b/>
                <w:sz w:val="24"/>
                <w:szCs w:val="24"/>
              </w:rPr>
            </w:pPr>
            <w:r w:rsidRPr="007C2A73">
              <w:rPr>
                <w:rFonts w:ascii="Times New Roman" w:hAnsi="Times New Roman"/>
                <w:b/>
                <w:sz w:val="24"/>
                <w:szCs w:val="24"/>
              </w:rPr>
              <w:t>самостоятельной работы</w:t>
            </w:r>
          </w:p>
        </w:tc>
      </w:tr>
      <w:tr w:rsidR="00592BF4" w:rsidRPr="007C2A73" w:rsidTr="005D56B9">
        <w:trPr>
          <w:trHeight w:val="1322"/>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2BF4" w:rsidRPr="007C2A73" w:rsidRDefault="00592BF4" w:rsidP="007C2A73">
            <w:pPr>
              <w:spacing w:after="0" w:line="240" w:lineRule="auto"/>
              <w:rPr>
                <w:rFonts w:ascii="Times New Roman" w:hAnsi="Times New Roman"/>
                <w:sz w:val="24"/>
                <w:szCs w:val="24"/>
              </w:rPr>
            </w:pPr>
            <w:r w:rsidRPr="007C2A73">
              <w:rPr>
                <w:rFonts w:ascii="Times New Roman" w:hAnsi="Times New Roman"/>
                <w:sz w:val="24"/>
                <w:szCs w:val="24"/>
              </w:rPr>
              <w:t>Тема1. Сущность и организация корпоративных финансов в современных условиях</w:t>
            </w:r>
          </w:p>
        </w:tc>
        <w:tc>
          <w:tcPr>
            <w:tcW w:w="37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2BF4" w:rsidRPr="007C2A73" w:rsidRDefault="00592BF4" w:rsidP="007C2A73">
            <w:pPr>
              <w:spacing w:after="0" w:line="240" w:lineRule="auto"/>
              <w:rPr>
                <w:rFonts w:ascii="Times New Roman" w:hAnsi="Times New Roman"/>
                <w:sz w:val="24"/>
                <w:szCs w:val="24"/>
              </w:rPr>
            </w:pPr>
            <w:r w:rsidRPr="007C2A73">
              <w:rPr>
                <w:rFonts w:ascii="Times New Roman" w:hAnsi="Times New Roman"/>
                <w:sz w:val="24"/>
                <w:szCs w:val="24"/>
              </w:rPr>
              <w:t xml:space="preserve">1. Эволюция корпоративных финансов. </w:t>
            </w:r>
          </w:p>
          <w:p w:rsidR="00592BF4" w:rsidRPr="007C2A73" w:rsidRDefault="00592BF4" w:rsidP="007C2A73">
            <w:pPr>
              <w:spacing w:after="0" w:line="240" w:lineRule="auto"/>
              <w:rPr>
                <w:rFonts w:ascii="Times New Roman" w:hAnsi="Times New Roman"/>
                <w:sz w:val="24"/>
                <w:szCs w:val="24"/>
              </w:rPr>
            </w:pPr>
            <w:r w:rsidRPr="007C2A73">
              <w:rPr>
                <w:rFonts w:ascii="Times New Roman" w:hAnsi="Times New Roman"/>
                <w:sz w:val="24"/>
                <w:szCs w:val="24"/>
              </w:rPr>
              <w:t>2. Поиск и обобщение информации о</w:t>
            </w:r>
          </w:p>
          <w:p w:rsidR="00592BF4" w:rsidRPr="007C2A73" w:rsidRDefault="00592BF4" w:rsidP="007C2A73">
            <w:pPr>
              <w:spacing w:after="0" w:line="240" w:lineRule="auto"/>
              <w:rPr>
                <w:rFonts w:ascii="Times New Roman" w:hAnsi="Times New Roman"/>
                <w:sz w:val="24"/>
                <w:szCs w:val="24"/>
              </w:rPr>
            </w:pPr>
            <w:r w:rsidRPr="007C2A73">
              <w:rPr>
                <w:rFonts w:ascii="Times New Roman" w:hAnsi="Times New Roman"/>
                <w:sz w:val="24"/>
                <w:szCs w:val="24"/>
              </w:rPr>
              <w:t xml:space="preserve">требованиях различных групп заинтересованных лиц корпорации. </w:t>
            </w:r>
          </w:p>
        </w:tc>
        <w:tc>
          <w:tcPr>
            <w:tcW w:w="4040" w:type="dxa"/>
            <w:tcBorders>
              <w:top w:val="single" w:sz="4" w:space="0" w:color="000000"/>
              <w:left w:val="single" w:sz="4" w:space="0" w:color="000000"/>
              <w:bottom w:val="single" w:sz="4" w:space="0" w:color="000000"/>
              <w:right w:val="single" w:sz="4" w:space="0" w:color="000000"/>
            </w:tcBorders>
          </w:tcPr>
          <w:p w:rsidR="00592BF4" w:rsidRPr="007C2A73" w:rsidRDefault="00AC6C85" w:rsidP="007C2A73">
            <w:pPr>
              <w:spacing w:after="0" w:line="240" w:lineRule="auto"/>
              <w:rPr>
                <w:rFonts w:ascii="Times New Roman" w:hAnsi="Times New Roman"/>
                <w:sz w:val="24"/>
                <w:szCs w:val="24"/>
              </w:rPr>
            </w:pPr>
            <w:r w:rsidRPr="007C2A73">
              <w:rPr>
                <w:rFonts w:ascii="Times New Roman" w:hAnsi="Times New Roman"/>
                <w:sz w:val="24"/>
                <w:szCs w:val="24"/>
              </w:rPr>
              <w:t>Изучение учебной</w:t>
            </w:r>
            <w:r w:rsidR="00592BF4" w:rsidRPr="007C2A73">
              <w:rPr>
                <w:rFonts w:ascii="Times New Roman" w:hAnsi="Times New Roman"/>
                <w:sz w:val="24"/>
                <w:szCs w:val="24"/>
              </w:rPr>
              <w:t xml:space="preserve"> литературы, законодательных и нормативных актов, периодических изданий и Интернет – ресурсов. </w:t>
            </w:r>
          </w:p>
          <w:p w:rsidR="00592BF4" w:rsidRPr="007C2A73" w:rsidRDefault="00592BF4" w:rsidP="007C2A73">
            <w:pPr>
              <w:spacing w:after="0" w:line="240" w:lineRule="auto"/>
              <w:rPr>
                <w:rFonts w:ascii="Times New Roman" w:hAnsi="Times New Roman"/>
                <w:sz w:val="24"/>
                <w:szCs w:val="24"/>
              </w:rPr>
            </w:pPr>
            <w:r w:rsidRPr="007C2A73">
              <w:rPr>
                <w:rFonts w:ascii="Times New Roman" w:hAnsi="Times New Roman"/>
                <w:sz w:val="24"/>
                <w:szCs w:val="24"/>
              </w:rPr>
              <w:t>Анализ статистических данных по инвестиционной деятельности в России.</w:t>
            </w:r>
          </w:p>
        </w:tc>
      </w:tr>
      <w:tr w:rsidR="00592BF4" w:rsidRPr="007C2A73" w:rsidTr="005D56B9">
        <w:trPr>
          <w:trHeight w:val="882"/>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2BF4" w:rsidRPr="007C2A73" w:rsidRDefault="00592BF4" w:rsidP="007C2A73">
            <w:pPr>
              <w:spacing w:after="0" w:line="240" w:lineRule="auto"/>
              <w:rPr>
                <w:rFonts w:ascii="Times New Roman" w:hAnsi="Times New Roman"/>
                <w:sz w:val="24"/>
                <w:szCs w:val="24"/>
              </w:rPr>
            </w:pPr>
            <w:r w:rsidRPr="007C2A73">
              <w:rPr>
                <w:rFonts w:ascii="Times New Roman" w:hAnsi="Times New Roman"/>
                <w:sz w:val="24"/>
                <w:szCs w:val="24"/>
              </w:rPr>
              <w:t>Тема 2. Корпоративная отчетность как база для обоснования управленческих финансовых решений</w:t>
            </w:r>
          </w:p>
        </w:tc>
        <w:tc>
          <w:tcPr>
            <w:tcW w:w="37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2BF4" w:rsidRPr="007C2A73" w:rsidRDefault="00592BF4" w:rsidP="007C2A73">
            <w:pPr>
              <w:spacing w:after="0" w:line="240" w:lineRule="auto"/>
              <w:rPr>
                <w:rFonts w:ascii="Times New Roman" w:hAnsi="Times New Roman"/>
                <w:sz w:val="24"/>
                <w:szCs w:val="24"/>
              </w:rPr>
            </w:pPr>
            <w:r w:rsidRPr="007C2A73">
              <w:rPr>
                <w:rFonts w:ascii="Times New Roman" w:hAnsi="Times New Roman"/>
                <w:sz w:val="24"/>
                <w:szCs w:val="24"/>
              </w:rPr>
              <w:t xml:space="preserve">1. Особенности </w:t>
            </w:r>
            <w:r w:rsidR="00535165" w:rsidRPr="007C2A73">
              <w:rPr>
                <w:rFonts w:ascii="Times New Roman" w:hAnsi="Times New Roman"/>
                <w:sz w:val="24"/>
                <w:szCs w:val="24"/>
              </w:rPr>
              <w:t>составления отчетности</w:t>
            </w:r>
            <w:r w:rsidRPr="007C2A73">
              <w:rPr>
                <w:rFonts w:ascii="Times New Roman" w:hAnsi="Times New Roman"/>
                <w:sz w:val="24"/>
                <w:szCs w:val="24"/>
              </w:rPr>
              <w:t xml:space="preserve"> по МСФО.</w:t>
            </w:r>
          </w:p>
          <w:p w:rsidR="00592BF4" w:rsidRPr="007C2A73" w:rsidRDefault="00592BF4" w:rsidP="007C2A73">
            <w:pPr>
              <w:spacing w:after="0" w:line="240" w:lineRule="auto"/>
              <w:rPr>
                <w:rFonts w:ascii="Times New Roman" w:hAnsi="Times New Roman"/>
                <w:sz w:val="24"/>
                <w:szCs w:val="24"/>
              </w:rPr>
            </w:pPr>
            <w:r w:rsidRPr="007C2A73">
              <w:rPr>
                <w:rFonts w:ascii="Times New Roman" w:hAnsi="Times New Roman"/>
                <w:sz w:val="24"/>
                <w:szCs w:val="24"/>
              </w:rPr>
              <w:t>2. Консолидированная финансовая отчетность</w:t>
            </w:r>
          </w:p>
        </w:tc>
        <w:tc>
          <w:tcPr>
            <w:tcW w:w="4040" w:type="dxa"/>
            <w:tcBorders>
              <w:top w:val="single" w:sz="4" w:space="0" w:color="000000"/>
              <w:left w:val="single" w:sz="4" w:space="0" w:color="000000"/>
              <w:bottom w:val="single" w:sz="4" w:space="0" w:color="000000"/>
              <w:right w:val="single" w:sz="4" w:space="0" w:color="000000"/>
            </w:tcBorders>
          </w:tcPr>
          <w:p w:rsidR="00592BF4" w:rsidRPr="007C2A73" w:rsidRDefault="00592BF4" w:rsidP="007C2A73">
            <w:pPr>
              <w:spacing w:after="0" w:line="240" w:lineRule="auto"/>
              <w:rPr>
                <w:rFonts w:ascii="Times New Roman" w:hAnsi="Times New Roman"/>
                <w:sz w:val="24"/>
                <w:szCs w:val="24"/>
              </w:rPr>
            </w:pPr>
            <w:r w:rsidRPr="007C2A73">
              <w:rPr>
                <w:rFonts w:ascii="Times New Roman" w:hAnsi="Times New Roman"/>
                <w:sz w:val="24"/>
                <w:szCs w:val="24"/>
              </w:rPr>
              <w:t>Работа с учебной и справочной литературой, периодическими изданиями и Интернет – ресурсами. Подготовка к решению задач.</w:t>
            </w:r>
          </w:p>
        </w:tc>
      </w:tr>
      <w:tr w:rsidR="00592BF4" w:rsidRPr="007C2A73" w:rsidTr="005D56B9">
        <w:trPr>
          <w:trHeight w:val="662"/>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2BF4" w:rsidRPr="007C2A73" w:rsidRDefault="00592BF4" w:rsidP="007C2A73">
            <w:pPr>
              <w:spacing w:after="0" w:line="240" w:lineRule="auto"/>
              <w:rPr>
                <w:rFonts w:ascii="Times New Roman" w:hAnsi="Times New Roman"/>
                <w:sz w:val="24"/>
                <w:szCs w:val="24"/>
              </w:rPr>
            </w:pPr>
            <w:r w:rsidRPr="007C2A73">
              <w:rPr>
                <w:rFonts w:ascii="Times New Roman" w:hAnsi="Times New Roman"/>
                <w:sz w:val="24"/>
                <w:szCs w:val="24"/>
              </w:rPr>
              <w:t xml:space="preserve">Тема 3. Финансирование </w:t>
            </w:r>
            <w:r w:rsidRPr="007C2A73">
              <w:rPr>
                <w:rFonts w:ascii="Times New Roman" w:hAnsi="Times New Roman"/>
                <w:sz w:val="24"/>
                <w:szCs w:val="24"/>
              </w:rPr>
              <w:lastRenderedPageBreak/>
              <w:t>деятельности корпораций</w:t>
            </w:r>
          </w:p>
        </w:tc>
        <w:tc>
          <w:tcPr>
            <w:tcW w:w="37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2BF4" w:rsidRPr="007C2A73" w:rsidRDefault="00592BF4" w:rsidP="007C2A73">
            <w:pPr>
              <w:spacing w:after="0" w:line="240" w:lineRule="auto"/>
              <w:rPr>
                <w:rFonts w:ascii="Times New Roman" w:hAnsi="Times New Roman"/>
                <w:sz w:val="24"/>
                <w:szCs w:val="24"/>
              </w:rPr>
            </w:pPr>
            <w:r w:rsidRPr="007C2A73">
              <w:rPr>
                <w:rFonts w:ascii="Times New Roman" w:hAnsi="Times New Roman"/>
                <w:sz w:val="24"/>
                <w:szCs w:val="24"/>
              </w:rPr>
              <w:lastRenderedPageBreak/>
              <w:t xml:space="preserve">1. Финансирование деятельности национальных корпораций. 2. </w:t>
            </w:r>
            <w:r w:rsidRPr="007C2A73">
              <w:rPr>
                <w:rFonts w:ascii="Times New Roman" w:hAnsi="Times New Roman"/>
                <w:sz w:val="24"/>
                <w:szCs w:val="24"/>
              </w:rPr>
              <w:lastRenderedPageBreak/>
              <w:t>Расчет целесообразности лизингового финансирования.</w:t>
            </w:r>
          </w:p>
        </w:tc>
        <w:tc>
          <w:tcPr>
            <w:tcW w:w="4040" w:type="dxa"/>
            <w:tcBorders>
              <w:top w:val="single" w:sz="4" w:space="0" w:color="000000"/>
              <w:left w:val="single" w:sz="4" w:space="0" w:color="000000"/>
              <w:bottom w:val="single" w:sz="4" w:space="0" w:color="000000"/>
              <w:right w:val="single" w:sz="4" w:space="0" w:color="000000"/>
            </w:tcBorders>
          </w:tcPr>
          <w:p w:rsidR="00592BF4" w:rsidRPr="007C2A73" w:rsidRDefault="00592BF4" w:rsidP="007C2A73">
            <w:pPr>
              <w:spacing w:after="0" w:line="240" w:lineRule="auto"/>
              <w:rPr>
                <w:rFonts w:ascii="Times New Roman" w:hAnsi="Times New Roman"/>
                <w:sz w:val="24"/>
                <w:szCs w:val="24"/>
              </w:rPr>
            </w:pPr>
            <w:r w:rsidRPr="007C2A73">
              <w:rPr>
                <w:rFonts w:ascii="Times New Roman" w:hAnsi="Times New Roman"/>
                <w:sz w:val="24"/>
                <w:szCs w:val="24"/>
              </w:rPr>
              <w:lastRenderedPageBreak/>
              <w:t xml:space="preserve">Работа с учебной и справочной литературой, периодическими </w:t>
            </w:r>
            <w:r w:rsidRPr="007C2A73">
              <w:rPr>
                <w:rFonts w:ascii="Times New Roman" w:hAnsi="Times New Roman"/>
                <w:sz w:val="24"/>
                <w:szCs w:val="24"/>
              </w:rPr>
              <w:lastRenderedPageBreak/>
              <w:t>изданиями и Интернет – ресурсами. Подготовка к решению задач.</w:t>
            </w:r>
          </w:p>
        </w:tc>
      </w:tr>
      <w:tr w:rsidR="00592BF4" w:rsidRPr="007C2A73" w:rsidTr="005D56B9">
        <w:trPr>
          <w:trHeight w:val="662"/>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2BF4" w:rsidRPr="007C2A73" w:rsidRDefault="00592BF4" w:rsidP="007C2A73">
            <w:pPr>
              <w:spacing w:after="0" w:line="240" w:lineRule="auto"/>
              <w:rPr>
                <w:rFonts w:ascii="Times New Roman" w:hAnsi="Times New Roman"/>
                <w:sz w:val="24"/>
                <w:szCs w:val="24"/>
              </w:rPr>
            </w:pPr>
            <w:r w:rsidRPr="007C2A73">
              <w:rPr>
                <w:rFonts w:ascii="Times New Roman" w:hAnsi="Times New Roman"/>
                <w:sz w:val="24"/>
                <w:szCs w:val="24"/>
              </w:rPr>
              <w:lastRenderedPageBreak/>
              <w:t>Тема 4. Цена и структура капитала</w:t>
            </w:r>
          </w:p>
        </w:tc>
        <w:tc>
          <w:tcPr>
            <w:tcW w:w="37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2BF4" w:rsidRPr="007C2A73" w:rsidRDefault="00592BF4" w:rsidP="007C2A73">
            <w:pPr>
              <w:spacing w:after="0" w:line="240" w:lineRule="auto"/>
              <w:rPr>
                <w:rFonts w:ascii="Times New Roman" w:hAnsi="Times New Roman"/>
                <w:sz w:val="24"/>
                <w:szCs w:val="24"/>
              </w:rPr>
            </w:pPr>
            <w:r w:rsidRPr="007C2A73">
              <w:rPr>
                <w:rFonts w:ascii="Times New Roman" w:hAnsi="Times New Roman"/>
                <w:sz w:val="24"/>
                <w:szCs w:val="24"/>
              </w:rPr>
              <w:t>1. Влияние структуры капитала на стратегию и тактику инвестиционной деятельности</w:t>
            </w:r>
          </w:p>
        </w:tc>
        <w:tc>
          <w:tcPr>
            <w:tcW w:w="4040" w:type="dxa"/>
            <w:tcBorders>
              <w:top w:val="single" w:sz="4" w:space="0" w:color="000000"/>
              <w:left w:val="single" w:sz="4" w:space="0" w:color="000000"/>
              <w:bottom w:val="single" w:sz="4" w:space="0" w:color="000000"/>
              <w:right w:val="single" w:sz="4" w:space="0" w:color="000000"/>
            </w:tcBorders>
          </w:tcPr>
          <w:p w:rsidR="00592BF4" w:rsidRPr="007C2A73" w:rsidRDefault="00592BF4" w:rsidP="007C2A73">
            <w:pPr>
              <w:spacing w:after="0" w:line="240" w:lineRule="auto"/>
              <w:rPr>
                <w:rFonts w:ascii="Times New Roman" w:hAnsi="Times New Roman"/>
                <w:sz w:val="24"/>
                <w:szCs w:val="24"/>
              </w:rPr>
            </w:pPr>
            <w:r w:rsidRPr="007C2A73">
              <w:rPr>
                <w:rFonts w:ascii="Times New Roman" w:hAnsi="Times New Roman"/>
                <w:sz w:val="24"/>
                <w:szCs w:val="24"/>
              </w:rPr>
              <w:t>Работа с учебной и справочной литературой, периодическими изданиями и Интернет – ресурсами. Подготовка к решению задач.</w:t>
            </w:r>
          </w:p>
        </w:tc>
      </w:tr>
      <w:tr w:rsidR="00592BF4" w:rsidRPr="007C2A73" w:rsidTr="005D56B9">
        <w:trPr>
          <w:trHeight w:val="662"/>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2BF4" w:rsidRPr="007C2A73" w:rsidRDefault="00592BF4" w:rsidP="007C2A73">
            <w:pPr>
              <w:spacing w:after="0" w:line="240" w:lineRule="auto"/>
              <w:rPr>
                <w:rFonts w:ascii="Times New Roman" w:hAnsi="Times New Roman"/>
                <w:sz w:val="24"/>
                <w:szCs w:val="24"/>
              </w:rPr>
            </w:pPr>
            <w:r w:rsidRPr="007C2A73">
              <w:rPr>
                <w:rFonts w:ascii="Times New Roman" w:hAnsi="Times New Roman"/>
                <w:sz w:val="24"/>
                <w:szCs w:val="24"/>
              </w:rPr>
              <w:t>Тема 5. Методы оценки инвестиционных решений</w:t>
            </w:r>
          </w:p>
          <w:p w:rsidR="00592BF4" w:rsidRPr="007C2A73" w:rsidRDefault="00592BF4" w:rsidP="007C2A73">
            <w:pPr>
              <w:spacing w:after="0" w:line="240" w:lineRule="auto"/>
              <w:rPr>
                <w:rFonts w:ascii="Times New Roman" w:hAnsi="Times New Roman"/>
                <w:sz w:val="24"/>
                <w:szCs w:val="24"/>
              </w:rPr>
            </w:pPr>
          </w:p>
        </w:tc>
        <w:tc>
          <w:tcPr>
            <w:tcW w:w="37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2BF4" w:rsidRPr="007C2A73" w:rsidRDefault="00592BF4" w:rsidP="007C2A73">
            <w:pPr>
              <w:spacing w:after="0" w:line="240" w:lineRule="auto"/>
              <w:rPr>
                <w:rFonts w:ascii="Times New Roman" w:hAnsi="Times New Roman"/>
                <w:sz w:val="24"/>
                <w:szCs w:val="24"/>
              </w:rPr>
            </w:pPr>
            <w:r w:rsidRPr="007C2A73">
              <w:rPr>
                <w:rFonts w:ascii="Times New Roman" w:hAnsi="Times New Roman"/>
                <w:sz w:val="24"/>
                <w:szCs w:val="24"/>
              </w:rPr>
              <w:t xml:space="preserve">1. Сущность инвестиционных решений и критерии их оценки. </w:t>
            </w:r>
          </w:p>
          <w:p w:rsidR="00592BF4" w:rsidRPr="007C2A73" w:rsidRDefault="00592BF4" w:rsidP="007C2A73">
            <w:pPr>
              <w:spacing w:after="0" w:line="240" w:lineRule="auto"/>
              <w:rPr>
                <w:rFonts w:ascii="Times New Roman" w:hAnsi="Times New Roman"/>
                <w:sz w:val="24"/>
                <w:szCs w:val="24"/>
              </w:rPr>
            </w:pPr>
            <w:r w:rsidRPr="007C2A73">
              <w:rPr>
                <w:rFonts w:ascii="Times New Roman" w:hAnsi="Times New Roman"/>
                <w:sz w:val="24"/>
                <w:szCs w:val="24"/>
              </w:rPr>
              <w:t>2. Бюджет капитальных вложений</w:t>
            </w:r>
          </w:p>
          <w:p w:rsidR="00592BF4" w:rsidRPr="007C2A73" w:rsidRDefault="00592BF4" w:rsidP="007C2A73">
            <w:pPr>
              <w:spacing w:after="0" w:line="240" w:lineRule="auto"/>
              <w:rPr>
                <w:rFonts w:ascii="Times New Roman" w:hAnsi="Times New Roman"/>
                <w:sz w:val="24"/>
                <w:szCs w:val="24"/>
              </w:rPr>
            </w:pPr>
            <w:r w:rsidRPr="007C2A73">
              <w:rPr>
                <w:rFonts w:ascii="Times New Roman" w:hAnsi="Times New Roman"/>
                <w:sz w:val="24"/>
                <w:szCs w:val="24"/>
              </w:rPr>
              <w:t>и основные принципы его </w:t>
            </w:r>
          </w:p>
          <w:p w:rsidR="00592BF4" w:rsidRPr="007C2A73" w:rsidRDefault="00592BF4" w:rsidP="007C2A73">
            <w:pPr>
              <w:spacing w:after="0" w:line="240" w:lineRule="auto"/>
              <w:rPr>
                <w:rFonts w:ascii="Times New Roman" w:hAnsi="Times New Roman"/>
                <w:sz w:val="24"/>
                <w:szCs w:val="24"/>
              </w:rPr>
            </w:pPr>
            <w:r w:rsidRPr="007C2A73">
              <w:rPr>
                <w:rFonts w:ascii="Times New Roman" w:hAnsi="Times New Roman"/>
                <w:sz w:val="24"/>
                <w:szCs w:val="24"/>
              </w:rPr>
              <w:t>формирования.</w:t>
            </w:r>
          </w:p>
        </w:tc>
        <w:tc>
          <w:tcPr>
            <w:tcW w:w="4040" w:type="dxa"/>
            <w:tcBorders>
              <w:top w:val="single" w:sz="4" w:space="0" w:color="000000"/>
              <w:left w:val="single" w:sz="4" w:space="0" w:color="000000"/>
              <w:bottom w:val="single" w:sz="4" w:space="0" w:color="000000"/>
              <w:right w:val="single" w:sz="4" w:space="0" w:color="000000"/>
            </w:tcBorders>
          </w:tcPr>
          <w:p w:rsidR="00592BF4" w:rsidRPr="007C2A73" w:rsidRDefault="00592BF4" w:rsidP="007C2A73">
            <w:pPr>
              <w:spacing w:after="0" w:line="240" w:lineRule="auto"/>
              <w:rPr>
                <w:rFonts w:ascii="Times New Roman" w:hAnsi="Times New Roman"/>
                <w:sz w:val="24"/>
                <w:szCs w:val="24"/>
              </w:rPr>
            </w:pPr>
            <w:r w:rsidRPr="007C2A73">
              <w:rPr>
                <w:rFonts w:ascii="Times New Roman" w:hAnsi="Times New Roman"/>
                <w:sz w:val="24"/>
                <w:szCs w:val="24"/>
              </w:rPr>
              <w:t>Работа с учебной и справочной литературой, периодическими изданиями и Интернет – ресурсами. Подготовка к решению задач.</w:t>
            </w:r>
          </w:p>
        </w:tc>
      </w:tr>
      <w:tr w:rsidR="00592BF4" w:rsidRPr="007C2A73" w:rsidTr="005D56B9">
        <w:trPr>
          <w:trHeight w:val="662"/>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2BF4" w:rsidRPr="007C2A73" w:rsidRDefault="00592BF4" w:rsidP="007C2A73">
            <w:pPr>
              <w:spacing w:after="0" w:line="240" w:lineRule="auto"/>
              <w:rPr>
                <w:rFonts w:ascii="Times New Roman" w:hAnsi="Times New Roman"/>
                <w:sz w:val="24"/>
                <w:szCs w:val="24"/>
              </w:rPr>
            </w:pPr>
            <w:r w:rsidRPr="007C2A73">
              <w:rPr>
                <w:rFonts w:ascii="Times New Roman" w:hAnsi="Times New Roman"/>
                <w:sz w:val="24"/>
                <w:szCs w:val="24"/>
              </w:rPr>
              <w:t>Тема 6. Финансовые риски корпорации</w:t>
            </w:r>
          </w:p>
        </w:tc>
        <w:tc>
          <w:tcPr>
            <w:tcW w:w="37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2BF4" w:rsidRPr="007C2A73" w:rsidRDefault="00592BF4" w:rsidP="007C2A73">
            <w:pPr>
              <w:spacing w:after="0" w:line="240" w:lineRule="auto"/>
              <w:rPr>
                <w:rFonts w:ascii="Times New Roman" w:hAnsi="Times New Roman"/>
                <w:sz w:val="24"/>
                <w:szCs w:val="24"/>
              </w:rPr>
            </w:pPr>
            <w:r w:rsidRPr="007C2A73">
              <w:rPr>
                <w:rFonts w:ascii="Times New Roman" w:hAnsi="Times New Roman"/>
                <w:sz w:val="24"/>
                <w:szCs w:val="24"/>
              </w:rPr>
              <w:t xml:space="preserve">1. Методы снижения степени финансового </w:t>
            </w:r>
            <w:r w:rsidR="00535165" w:rsidRPr="007C2A73">
              <w:rPr>
                <w:rFonts w:ascii="Times New Roman" w:hAnsi="Times New Roman"/>
                <w:sz w:val="24"/>
                <w:szCs w:val="24"/>
              </w:rPr>
              <w:t xml:space="preserve">риска. </w:t>
            </w:r>
          </w:p>
        </w:tc>
        <w:tc>
          <w:tcPr>
            <w:tcW w:w="4040" w:type="dxa"/>
            <w:tcBorders>
              <w:top w:val="single" w:sz="4" w:space="0" w:color="000000"/>
              <w:left w:val="single" w:sz="4" w:space="0" w:color="000000"/>
              <w:bottom w:val="single" w:sz="4" w:space="0" w:color="000000"/>
              <w:right w:val="single" w:sz="4" w:space="0" w:color="000000"/>
            </w:tcBorders>
          </w:tcPr>
          <w:p w:rsidR="00592BF4" w:rsidRPr="007C2A73" w:rsidRDefault="00592BF4" w:rsidP="007C2A73">
            <w:pPr>
              <w:spacing w:after="0" w:line="240" w:lineRule="auto"/>
              <w:rPr>
                <w:rFonts w:ascii="Times New Roman" w:hAnsi="Times New Roman"/>
                <w:sz w:val="24"/>
                <w:szCs w:val="24"/>
              </w:rPr>
            </w:pPr>
            <w:r w:rsidRPr="007C2A73">
              <w:rPr>
                <w:rFonts w:ascii="Times New Roman" w:hAnsi="Times New Roman"/>
                <w:sz w:val="24"/>
                <w:szCs w:val="24"/>
              </w:rPr>
              <w:t xml:space="preserve">Изучение основной и дополнительной литературы. </w:t>
            </w:r>
          </w:p>
          <w:p w:rsidR="00592BF4" w:rsidRPr="007C2A73" w:rsidRDefault="00592BF4" w:rsidP="007C2A73">
            <w:pPr>
              <w:spacing w:after="0" w:line="240" w:lineRule="auto"/>
              <w:rPr>
                <w:rFonts w:ascii="Times New Roman" w:hAnsi="Times New Roman"/>
                <w:sz w:val="24"/>
                <w:szCs w:val="24"/>
              </w:rPr>
            </w:pPr>
            <w:r w:rsidRPr="007C2A73">
              <w:rPr>
                <w:rFonts w:ascii="Times New Roman" w:hAnsi="Times New Roman"/>
                <w:sz w:val="24"/>
                <w:szCs w:val="24"/>
              </w:rPr>
              <w:t>Подготовка к решению задач.</w:t>
            </w:r>
          </w:p>
        </w:tc>
      </w:tr>
      <w:tr w:rsidR="00592BF4" w:rsidRPr="007C2A73" w:rsidTr="005D56B9">
        <w:trPr>
          <w:trHeight w:val="662"/>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2BF4" w:rsidRPr="007C2A73" w:rsidRDefault="00592BF4" w:rsidP="007C2A73">
            <w:pPr>
              <w:spacing w:after="0" w:line="240" w:lineRule="auto"/>
              <w:rPr>
                <w:rFonts w:ascii="Times New Roman" w:hAnsi="Times New Roman"/>
                <w:sz w:val="24"/>
                <w:szCs w:val="24"/>
              </w:rPr>
            </w:pPr>
            <w:r w:rsidRPr="007C2A73">
              <w:rPr>
                <w:rFonts w:ascii="Times New Roman" w:hAnsi="Times New Roman"/>
                <w:sz w:val="24"/>
                <w:szCs w:val="24"/>
              </w:rPr>
              <w:t>Тема 7. Анализ рисков инвестиционных проектов</w:t>
            </w:r>
          </w:p>
        </w:tc>
        <w:tc>
          <w:tcPr>
            <w:tcW w:w="37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2BF4" w:rsidRPr="007C2A73" w:rsidRDefault="00592BF4" w:rsidP="007C2A73">
            <w:pPr>
              <w:spacing w:after="0" w:line="240" w:lineRule="auto"/>
              <w:rPr>
                <w:rFonts w:ascii="Times New Roman" w:hAnsi="Times New Roman"/>
                <w:sz w:val="24"/>
                <w:szCs w:val="24"/>
              </w:rPr>
            </w:pPr>
            <w:r w:rsidRPr="007C2A73">
              <w:rPr>
                <w:rFonts w:ascii="Times New Roman" w:hAnsi="Times New Roman"/>
                <w:sz w:val="24"/>
                <w:szCs w:val="24"/>
              </w:rPr>
              <w:t>1. Использование пакетов прикладных программ для оценки рисков (изучение их функциональных возможностей, эксплуатационных и технических характеристик, интерфейса, открытости/закрытости программы).</w:t>
            </w:r>
          </w:p>
        </w:tc>
        <w:tc>
          <w:tcPr>
            <w:tcW w:w="4040" w:type="dxa"/>
            <w:tcBorders>
              <w:top w:val="single" w:sz="4" w:space="0" w:color="000000"/>
              <w:left w:val="single" w:sz="4" w:space="0" w:color="000000"/>
              <w:bottom w:val="single" w:sz="4" w:space="0" w:color="000000"/>
              <w:right w:val="single" w:sz="4" w:space="0" w:color="000000"/>
            </w:tcBorders>
          </w:tcPr>
          <w:p w:rsidR="00592BF4" w:rsidRPr="007C2A73" w:rsidRDefault="00592BF4" w:rsidP="007C2A73">
            <w:pPr>
              <w:spacing w:after="0" w:line="240" w:lineRule="auto"/>
              <w:rPr>
                <w:rFonts w:ascii="Times New Roman" w:hAnsi="Times New Roman"/>
                <w:sz w:val="24"/>
                <w:szCs w:val="24"/>
              </w:rPr>
            </w:pPr>
            <w:r w:rsidRPr="007C2A73">
              <w:rPr>
                <w:rFonts w:ascii="Times New Roman" w:hAnsi="Times New Roman"/>
                <w:sz w:val="24"/>
                <w:szCs w:val="24"/>
              </w:rPr>
              <w:t>Работа с учебной и справочной литературой, периодическими изданиями и Интернет – ресурсами. Подготовка к решению задач.</w:t>
            </w:r>
          </w:p>
        </w:tc>
      </w:tr>
      <w:tr w:rsidR="00592BF4" w:rsidRPr="007C2A73" w:rsidTr="005D56B9">
        <w:trPr>
          <w:trHeight w:val="662"/>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2BF4" w:rsidRPr="007C2A73" w:rsidRDefault="00592BF4" w:rsidP="007C2A73">
            <w:pPr>
              <w:spacing w:after="0" w:line="240" w:lineRule="auto"/>
              <w:rPr>
                <w:rFonts w:ascii="Times New Roman" w:hAnsi="Times New Roman"/>
                <w:sz w:val="24"/>
                <w:szCs w:val="24"/>
              </w:rPr>
            </w:pPr>
            <w:r w:rsidRPr="007C2A73">
              <w:rPr>
                <w:rFonts w:ascii="Times New Roman" w:hAnsi="Times New Roman"/>
                <w:sz w:val="24"/>
                <w:szCs w:val="24"/>
              </w:rPr>
              <w:t>Тема 8. Стоимость и стратегии роста бизнеса</w:t>
            </w:r>
          </w:p>
        </w:tc>
        <w:tc>
          <w:tcPr>
            <w:tcW w:w="37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2BF4" w:rsidRPr="007C2A73" w:rsidRDefault="00592BF4" w:rsidP="007C2A73">
            <w:pPr>
              <w:spacing w:after="0" w:line="240" w:lineRule="auto"/>
              <w:rPr>
                <w:rFonts w:ascii="Times New Roman" w:hAnsi="Times New Roman"/>
                <w:sz w:val="24"/>
                <w:szCs w:val="24"/>
              </w:rPr>
            </w:pPr>
            <w:r w:rsidRPr="007C2A73">
              <w:rPr>
                <w:rFonts w:ascii="Times New Roman" w:hAnsi="Times New Roman"/>
                <w:sz w:val="24"/>
                <w:szCs w:val="24"/>
              </w:rPr>
              <w:t>1. Методы построения финансовых прогнозов.  </w:t>
            </w:r>
          </w:p>
          <w:p w:rsidR="00592BF4" w:rsidRPr="007C2A73" w:rsidRDefault="00592BF4" w:rsidP="007C2A73">
            <w:pPr>
              <w:spacing w:after="0" w:line="240" w:lineRule="auto"/>
              <w:rPr>
                <w:rFonts w:ascii="Times New Roman" w:hAnsi="Times New Roman"/>
                <w:sz w:val="24"/>
                <w:szCs w:val="24"/>
              </w:rPr>
            </w:pPr>
            <w:r w:rsidRPr="007C2A73">
              <w:rPr>
                <w:rFonts w:ascii="Times New Roman" w:hAnsi="Times New Roman"/>
                <w:sz w:val="24"/>
                <w:szCs w:val="24"/>
              </w:rPr>
              <w:t>2. Расчет потребности в дополнительном внешнем финансировании.</w:t>
            </w:r>
          </w:p>
        </w:tc>
        <w:tc>
          <w:tcPr>
            <w:tcW w:w="4040" w:type="dxa"/>
            <w:tcBorders>
              <w:top w:val="single" w:sz="4" w:space="0" w:color="000000"/>
              <w:left w:val="single" w:sz="4" w:space="0" w:color="000000"/>
              <w:bottom w:val="single" w:sz="4" w:space="0" w:color="000000"/>
              <w:right w:val="single" w:sz="4" w:space="0" w:color="000000"/>
            </w:tcBorders>
          </w:tcPr>
          <w:p w:rsidR="00592BF4" w:rsidRPr="007C2A73" w:rsidRDefault="00592BF4" w:rsidP="007C2A73">
            <w:pPr>
              <w:spacing w:after="0" w:line="240" w:lineRule="auto"/>
              <w:rPr>
                <w:rFonts w:ascii="Times New Roman" w:hAnsi="Times New Roman"/>
                <w:sz w:val="24"/>
                <w:szCs w:val="24"/>
              </w:rPr>
            </w:pPr>
            <w:r w:rsidRPr="007C2A73">
              <w:rPr>
                <w:rFonts w:ascii="Times New Roman" w:hAnsi="Times New Roman"/>
                <w:sz w:val="24"/>
                <w:szCs w:val="24"/>
              </w:rPr>
              <w:t>Работа с учебной и справочной литературой, периодическими изданиями и Интернет – ресурсами. Подготовка к решению задач.</w:t>
            </w:r>
          </w:p>
        </w:tc>
      </w:tr>
      <w:tr w:rsidR="00592BF4" w:rsidRPr="007C2A73" w:rsidTr="005D56B9">
        <w:trPr>
          <w:trHeight w:val="662"/>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2BF4" w:rsidRPr="007C2A73" w:rsidRDefault="00592BF4" w:rsidP="007C2A73">
            <w:pPr>
              <w:spacing w:after="0" w:line="240" w:lineRule="auto"/>
              <w:rPr>
                <w:rFonts w:ascii="Times New Roman" w:hAnsi="Times New Roman"/>
                <w:sz w:val="24"/>
                <w:szCs w:val="24"/>
              </w:rPr>
            </w:pPr>
            <w:r w:rsidRPr="007C2A73">
              <w:rPr>
                <w:rFonts w:ascii="Times New Roman" w:hAnsi="Times New Roman"/>
                <w:sz w:val="24"/>
                <w:szCs w:val="24"/>
              </w:rPr>
              <w:t>Тема 9. Управление финансовыми активами</w:t>
            </w:r>
          </w:p>
        </w:tc>
        <w:tc>
          <w:tcPr>
            <w:tcW w:w="37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2BF4" w:rsidRPr="007C2A73" w:rsidRDefault="00592BF4" w:rsidP="007C2A73">
            <w:pPr>
              <w:spacing w:after="0" w:line="240" w:lineRule="auto"/>
              <w:rPr>
                <w:rFonts w:ascii="Times New Roman" w:hAnsi="Times New Roman"/>
                <w:sz w:val="24"/>
                <w:szCs w:val="24"/>
              </w:rPr>
            </w:pPr>
            <w:r w:rsidRPr="007C2A73">
              <w:rPr>
                <w:rFonts w:ascii="Times New Roman" w:hAnsi="Times New Roman"/>
                <w:sz w:val="24"/>
                <w:szCs w:val="24"/>
              </w:rPr>
              <w:t xml:space="preserve">1. Инвестиционные качества ценных бумаг. </w:t>
            </w:r>
          </w:p>
          <w:p w:rsidR="00592BF4" w:rsidRPr="007C2A73" w:rsidRDefault="00592BF4" w:rsidP="007C2A73">
            <w:pPr>
              <w:spacing w:after="0" w:line="240" w:lineRule="auto"/>
              <w:rPr>
                <w:rFonts w:ascii="Times New Roman" w:hAnsi="Times New Roman"/>
                <w:sz w:val="24"/>
                <w:szCs w:val="24"/>
              </w:rPr>
            </w:pPr>
            <w:r w:rsidRPr="007C2A73">
              <w:rPr>
                <w:rFonts w:ascii="Times New Roman" w:hAnsi="Times New Roman"/>
                <w:sz w:val="24"/>
                <w:szCs w:val="24"/>
              </w:rPr>
              <w:t>2. Технический анализ ценных бумаг. Р</w:t>
            </w:r>
          </w:p>
          <w:p w:rsidR="00592BF4" w:rsidRPr="007C2A73" w:rsidRDefault="00592BF4" w:rsidP="007C2A73">
            <w:pPr>
              <w:spacing w:after="0" w:line="240" w:lineRule="auto"/>
              <w:rPr>
                <w:rFonts w:ascii="Times New Roman" w:hAnsi="Times New Roman"/>
                <w:sz w:val="24"/>
                <w:szCs w:val="24"/>
              </w:rPr>
            </w:pPr>
            <w:r w:rsidRPr="007C2A73">
              <w:rPr>
                <w:rFonts w:ascii="Times New Roman" w:hAnsi="Times New Roman"/>
                <w:sz w:val="24"/>
                <w:szCs w:val="24"/>
              </w:rPr>
              <w:t>3. Риски инвестирования в ценные бумаги.</w:t>
            </w:r>
          </w:p>
        </w:tc>
        <w:tc>
          <w:tcPr>
            <w:tcW w:w="4040" w:type="dxa"/>
            <w:tcBorders>
              <w:top w:val="single" w:sz="4" w:space="0" w:color="000000"/>
              <w:left w:val="single" w:sz="4" w:space="0" w:color="000000"/>
              <w:bottom w:val="single" w:sz="4" w:space="0" w:color="000000"/>
              <w:right w:val="single" w:sz="4" w:space="0" w:color="000000"/>
            </w:tcBorders>
          </w:tcPr>
          <w:p w:rsidR="00592BF4" w:rsidRPr="007C2A73" w:rsidRDefault="00592BF4" w:rsidP="007C2A73">
            <w:pPr>
              <w:spacing w:after="0" w:line="240" w:lineRule="auto"/>
              <w:rPr>
                <w:rFonts w:ascii="Times New Roman" w:hAnsi="Times New Roman"/>
                <w:sz w:val="24"/>
                <w:szCs w:val="24"/>
              </w:rPr>
            </w:pPr>
            <w:r w:rsidRPr="007C2A73">
              <w:rPr>
                <w:rFonts w:ascii="Times New Roman" w:hAnsi="Times New Roman"/>
                <w:sz w:val="24"/>
                <w:szCs w:val="24"/>
              </w:rPr>
              <w:t>Работа с учебной и справочной литературой, периодическими изданиями и Интернет – ресурсами. Подготовка к решению задач.</w:t>
            </w:r>
          </w:p>
        </w:tc>
      </w:tr>
      <w:tr w:rsidR="00592BF4" w:rsidRPr="007C2A73" w:rsidTr="005D56B9">
        <w:trPr>
          <w:trHeight w:val="662"/>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2BF4" w:rsidRPr="007C2A73" w:rsidRDefault="00592BF4" w:rsidP="007C2A73">
            <w:pPr>
              <w:spacing w:after="0" w:line="240" w:lineRule="auto"/>
              <w:rPr>
                <w:rFonts w:ascii="Times New Roman" w:hAnsi="Times New Roman"/>
                <w:sz w:val="24"/>
                <w:szCs w:val="24"/>
              </w:rPr>
            </w:pPr>
            <w:r w:rsidRPr="007C2A73">
              <w:rPr>
                <w:rFonts w:ascii="Times New Roman" w:hAnsi="Times New Roman"/>
                <w:sz w:val="24"/>
                <w:szCs w:val="24"/>
              </w:rPr>
              <w:t>Тема 10. Дивидендная политика и стоимость корпорации</w:t>
            </w:r>
          </w:p>
        </w:tc>
        <w:tc>
          <w:tcPr>
            <w:tcW w:w="37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2BF4" w:rsidRPr="007C2A73" w:rsidRDefault="00592BF4" w:rsidP="007C2A73">
            <w:pPr>
              <w:spacing w:after="0" w:line="240" w:lineRule="auto"/>
              <w:rPr>
                <w:rFonts w:ascii="Times New Roman" w:hAnsi="Times New Roman"/>
                <w:sz w:val="24"/>
                <w:szCs w:val="24"/>
              </w:rPr>
            </w:pPr>
            <w:r w:rsidRPr="007C2A73">
              <w:rPr>
                <w:rFonts w:ascii="Times New Roman" w:hAnsi="Times New Roman"/>
                <w:sz w:val="24"/>
                <w:szCs w:val="24"/>
              </w:rPr>
              <w:t>1. Сравнительный анализ типов дивидендной политики российских и зарубежных компаний.</w:t>
            </w:r>
          </w:p>
        </w:tc>
        <w:tc>
          <w:tcPr>
            <w:tcW w:w="4040" w:type="dxa"/>
            <w:tcBorders>
              <w:top w:val="single" w:sz="4" w:space="0" w:color="000000"/>
              <w:left w:val="single" w:sz="4" w:space="0" w:color="000000"/>
              <w:bottom w:val="single" w:sz="4" w:space="0" w:color="000000"/>
              <w:right w:val="single" w:sz="4" w:space="0" w:color="000000"/>
            </w:tcBorders>
          </w:tcPr>
          <w:p w:rsidR="00592BF4" w:rsidRPr="007C2A73" w:rsidRDefault="00592BF4" w:rsidP="007C2A73">
            <w:pPr>
              <w:spacing w:after="0" w:line="240" w:lineRule="auto"/>
              <w:rPr>
                <w:rFonts w:ascii="Times New Roman" w:hAnsi="Times New Roman"/>
                <w:sz w:val="24"/>
                <w:szCs w:val="24"/>
              </w:rPr>
            </w:pPr>
            <w:r w:rsidRPr="007C2A73">
              <w:rPr>
                <w:rFonts w:ascii="Times New Roman" w:hAnsi="Times New Roman"/>
                <w:sz w:val="24"/>
                <w:szCs w:val="24"/>
              </w:rPr>
              <w:t>Работа с учебной и справочной литературой, периодическими изданиями и Интернет – ресурсами. Подготовка к решению задач.</w:t>
            </w:r>
          </w:p>
        </w:tc>
      </w:tr>
      <w:tr w:rsidR="00592BF4" w:rsidRPr="007C2A73" w:rsidTr="005D56B9">
        <w:trPr>
          <w:trHeight w:val="662"/>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2BF4" w:rsidRPr="007C2A73" w:rsidRDefault="00592BF4" w:rsidP="007C2A73">
            <w:pPr>
              <w:spacing w:after="0" w:line="240" w:lineRule="auto"/>
              <w:rPr>
                <w:rFonts w:ascii="Times New Roman" w:hAnsi="Times New Roman"/>
                <w:sz w:val="24"/>
                <w:szCs w:val="24"/>
              </w:rPr>
            </w:pPr>
            <w:r w:rsidRPr="007C2A73">
              <w:rPr>
                <w:rFonts w:ascii="Times New Roman" w:hAnsi="Times New Roman"/>
                <w:sz w:val="24"/>
                <w:szCs w:val="24"/>
              </w:rPr>
              <w:t>Тема 11. Реструктуризация корпораций</w:t>
            </w:r>
          </w:p>
        </w:tc>
        <w:tc>
          <w:tcPr>
            <w:tcW w:w="37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2BF4" w:rsidRPr="007C2A73" w:rsidRDefault="00592BF4" w:rsidP="007C2A73">
            <w:pPr>
              <w:spacing w:after="0" w:line="240" w:lineRule="auto"/>
              <w:rPr>
                <w:rFonts w:ascii="Times New Roman" w:hAnsi="Times New Roman"/>
                <w:sz w:val="24"/>
                <w:szCs w:val="24"/>
              </w:rPr>
            </w:pPr>
            <w:r w:rsidRPr="007C2A73">
              <w:rPr>
                <w:rFonts w:ascii="Times New Roman" w:hAnsi="Times New Roman"/>
                <w:sz w:val="24"/>
                <w:szCs w:val="24"/>
              </w:rPr>
              <w:t>1. Зарубежный опыт структурных преобразований корпораций</w:t>
            </w:r>
          </w:p>
        </w:tc>
        <w:tc>
          <w:tcPr>
            <w:tcW w:w="4040" w:type="dxa"/>
            <w:tcBorders>
              <w:top w:val="single" w:sz="4" w:space="0" w:color="000000"/>
              <w:left w:val="single" w:sz="4" w:space="0" w:color="000000"/>
              <w:bottom w:val="single" w:sz="4" w:space="0" w:color="000000"/>
              <w:right w:val="single" w:sz="4" w:space="0" w:color="000000"/>
            </w:tcBorders>
          </w:tcPr>
          <w:p w:rsidR="00592BF4" w:rsidRPr="007C2A73" w:rsidRDefault="00592BF4" w:rsidP="007C2A73">
            <w:pPr>
              <w:spacing w:after="0" w:line="240" w:lineRule="auto"/>
              <w:rPr>
                <w:rFonts w:ascii="Times New Roman" w:hAnsi="Times New Roman"/>
                <w:sz w:val="24"/>
                <w:szCs w:val="24"/>
              </w:rPr>
            </w:pPr>
            <w:r w:rsidRPr="007C2A73">
              <w:rPr>
                <w:rFonts w:ascii="Times New Roman" w:hAnsi="Times New Roman"/>
                <w:sz w:val="24"/>
                <w:szCs w:val="24"/>
              </w:rPr>
              <w:t xml:space="preserve">Работа с учебной и справочной литературой. </w:t>
            </w:r>
          </w:p>
          <w:p w:rsidR="00592BF4" w:rsidRPr="007C2A73" w:rsidRDefault="00592BF4" w:rsidP="007C2A73">
            <w:pPr>
              <w:spacing w:after="0" w:line="240" w:lineRule="auto"/>
              <w:rPr>
                <w:rFonts w:ascii="Times New Roman" w:hAnsi="Times New Roman"/>
                <w:sz w:val="24"/>
                <w:szCs w:val="24"/>
              </w:rPr>
            </w:pPr>
            <w:r w:rsidRPr="007C2A73">
              <w:rPr>
                <w:rFonts w:ascii="Times New Roman" w:hAnsi="Times New Roman"/>
                <w:sz w:val="24"/>
                <w:szCs w:val="24"/>
              </w:rPr>
              <w:t>Подготовка к решению задач.</w:t>
            </w:r>
          </w:p>
        </w:tc>
      </w:tr>
      <w:tr w:rsidR="00592BF4" w:rsidRPr="007C2A73" w:rsidTr="005D56B9">
        <w:trPr>
          <w:trHeight w:val="662"/>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2BF4" w:rsidRPr="007C2A73" w:rsidRDefault="00592BF4" w:rsidP="007C2A73">
            <w:pPr>
              <w:spacing w:after="0" w:line="240" w:lineRule="auto"/>
              <w:rPr>
                <w:rFonts w:ascii="Times New Roman" w:hAnsi="Times New Roman"/>
                <w:sz w:val="24"/>
                <w:szCs w:val="24"/>
              </w:rPr>
            </w:pPr>
            <w:r w:rsidRPr="007C2A73">
              <w:rPr>
                <w:rFonts w:ascii="Times New Roman" w:hAnsi="Times New Roman"/>
                <w:sz w:val="24"/>
                <w:szCs w:val="24"/>
              </w:rPr>
              <w:lastRenderedPageBreak/>
              <w:t xml:space="preserve">Тема 12. </w:t>
            </w:r>
            <w:r w:rsidR="008A5559" w:rsidRPr="007C2A73">
              <w:rPr>
                <w:rFonts w:ascii="Times New Roman" w:hAnsi="Times New Roman"/>
                <w:sz w:val="24"/>
                <w:szCs w:val="24"/>
              </w:rPr>
              <w:t>Финансы национальных корпораций в условиях трансформирующейся экономики</w:t>
            </w:r>
          </w:p>
        </w:tc>
        <w:tc>
          <w:tcPr>
            <w:tcW w:w="37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2BF4" w:rsidRPr="007C2A73" w:rsidRDefault="00592BF4" w:rsidP="007C2A73">
            <w:pPr>
              <w:spacing w:after="0" w:line="240" w:lineRule="auto"/>
              <w:rPr>
                <w:rFonts w:ascii="Times New Roman" w:hAnsi="Times New Roman"/>
                <w:sz w:val="24"/>
                <w:szCs w:val="24"/>
              </w:rPr>
            </w:pPr>
            <w:r w:rsidRPr="007C2A73">
              <w:rPr>
                <w:rFonts w:ascii="Times New Roman" w:hAnsi="Times New Roman"/>
                <w:sz w:val="24"/>
                <w:szCs w:val="24"/>
              </w:rPr>
              <w:t>1. Роль национальных корпораций в международных кредитных отношениях и на финансовом рынке.</w:t>
            </w:r>
          </w:p>
        </w:tc>
        <w:tc>
          <w:tcPr>
            <w:tcW w:w="4040" w:type="dxa"/>
            <w:tcBorders>
              <w:top w:val="single" w:sz="4" w:space="0" w:color="000000"/>
              <w:left w:val="single" w:sz="4" w:space="0" w:color="000000"/>
              <w:bottom w:val="single" w:sz="4" w:space="0" w:color="000000"/>
              <w:right w:val="single" w:sz="4" w:space="0" w:color="000000"/>
            </w:tcBorders>
          </w:tcPr>
          <w:p w:rsidR="00592BF4" w:rsidRPr="007C2A73" w:rsidRDefault="00592BF4" w:rsidP="007C2A73">
            <w:pPr>
              <w:spacing w:after="0" w:line="240" w:lineRule="auto"/>
              <w:rPr>
                <w:rFonts w:ascii="Times New Roman" w:hAnsi="Times New Roman"/>
                <w:sz w:val="24"/>
                <w:szCs w:val="24"/>
              </w:rPr>
            </w:pPr>
            <w:r w:rsidRPr="007C2A73">
              <w:rPr>
                <w:rFonts w:ascii="Times New Roman" w:hAnsi="Times New Roman"/>
                <w:sz w:val="24"/>
                <w:szCs w:val="24"/>
              </w:rPr>
              <w:t>Работа с учебной и справочной литературой, периодическими изданиями и Интернет – ресурсами. Подготовка к решению задач.</w:t>
            </w:r>
          </w:p>
        </w:tc>
      </w:tr>
    </w:tbl>
    <w:p w:rsidR="0003674E" w:rsidRPr="005D56B9" w:rsidRDefault="0003674E" w:rsidP="00BC07A2">
      <w:pPr>
        <w:tabs>
          <w:tab w:val="left" w:pos="2546"/>
        </w:tabs>
        <w:spacing w:after="0" w:line="240" w:lineRule="auto"/>
        <w:rPr>
          <w:rFonts w:ascii="Times New Roman" w:eastAsia="Times New Roman" w:hAnsi="Times New Roman"/>
          <w:b/>
          <w:bCs/>
          <w:sz w:val="16"/>
          <w:szCs w:val="16"/>
        </w:rPr>
      </w:pPr>
    </w:p>
    <w:p w:rsidR="00EE70B6" w:rsidRDefault="00EE70B6" w:rsidP="00BF7ACC">
      <w:pPr>
        <w:pStyle w:val="2"/>
        <w:spacing w:before="0" w:after="0" w:line="360" w:lineRule="auto"/>
        <w:rPr>
          <w:rFonts w:ascii="Times New Roman" w:hAnsi="Times New Roman"/>
          <w:i w:val="0"/>
          <w:lang w:val="ru-RU"/>
        </w:rPr>
      </w:pPr>
      <w:bookmarkStart w:id="46" w:name="_Toc4740153"/>
      <w:bookmarkStart w:id="47" w:name="_Toc8647339"/>
      <w:bookmarkStart w:id="48" w:name="_Toc11145541"/>
      <w:bookmarkStart w:id="49" w:name="_Toc120610494"/>
      <w:r w:rsidRPr="00B372A3">
        <w:rPr>
          <w:rFonts w:ascii="Times New Roman" w:hAnsi="Times New Roman"/>
          <w:i w:val="0"/>
          <w:lang w:val="ru-RU"/>
        </w:rPr>
        <w:t>6.2. Перечень вопросов, заданий, тем для подготовки к текущему контролю</w:t>
      </w:r>
      <w:bookmarkEnd w:id="46"/>
      <w:bookmarkEnd w:id="47"/>
      <w:bookmarkEnd w:id="48"/>
      <w:bookmarkEnd w:id="49"/>
    </w:p>
    <w:p w:rsidR="002A56E5" w:rsidRPr="0003674E" w:rsidRDefault="002A56E5" w:rsidP="00FB7614">
      <w:pPr>
        <w:spacing w:after="0" w:line="360" w:lineRule="auto"/>
        <w:ind w:firstLine="709"/>
        <w:jc w:val="both"/>
        <w:rPr>
          <w:rFonts w:ascii="Times New Roman" w:hAnsi="Times New Roman"/>
          <w:b/>
          <w:sz w:val="28"/>
          <w:szCs w:val="28"/>
        </w:rPr>
      </w:pPr>
      <w:r>
        <w:rPr>
          <w:rFonts w:ascii="Times New Roman" w:hAnsi="Times New Roman"/>
          <w:b/>
          <w:sz w:val="28"/>
          <w:szCs w:val="28"/>
        </w:rPr>
        <w:t>Контрольная работа</w:t>
      </w:r>
    </w:p>
    <w:p w:rsidR="002A56E5" w:rsidRPr="00491B12" w:rsidRDefault="002A56E5" w:rsidP="002A56E5">
      <w:pPr>
        <w:spacing w:after="0" w:line="360" w:lineRule="auto"/>
        <w:ind w:firstLine="709"/>
        <w:jc w:val="both"/>
        <w:rPr>
          <w:rFonts w:ascii="Times New Roman" w:hAnsi="Times New Roman"/>
          <w:sz w:val="28"/>
          <w:szCs w:val="28"/>
        </w:rPr>
      </w:pPr>
      <w:r w:rsidRPr="00491B12">
        <w:rPr>
          <w:rFonts w:ascii="Times New Roman" w:hAnsi="Times New Roman"/>
          <w:sz w:val="28"/>
          <w:szCs w:val="28"/>
        </w:rPr>
        <w:t>Цель проведения контрольной работы – закрепить полученные знания и определить для каждого студента бальную оценку его знаний.</w:t>
      </w:r>
    </w:p>
    <w:p w:rsidR="002A56E5" w:rsidRPr="00491B12" w:rsidRDefault="002A56E5" w:rsidP="002A56E5">
      <w:pPr>
        <w:pStyle w:val="aff6"/>
        <w:spacing w:after="0" w:line="360" w:lineRule="auto"/>
        <w:ind w:firstLine="709"/>
        <w:jc w:val="both"/>
        <w:rPr>
          <w:rFonts w:ascii="Times New Roman" w:hAnsi="Times New Roman"/>
          <w:sz w:val="28"/>
          <w:szCs w:val="28"/>
          <w:lang w:val="ru-RU"/>
        </w:rPr>
      </w:pPr>
      <w:r w:rsidRPr="00491B12">
        <w:rPr>
          <w:rFonts w:ascii="Times New Roman" w:hAnsi="Times New Roman"/>
          <w:sz w:val="28"/>
          <w:szCs w:val="28"/>
          <w:lang w:val="ru-RU"/>
        </w:rPr>
        <w:t>Контрольная работа выполняется студентом в письменном виде. В процессе работы над заданием закрепляются и расширяются знания по вопросам теории корпоративных финансов, анализа и оценки эффективности использования корпоративных финансов организаций и приобретаются навыки практической работы.</w:t>
      </w:r>
    </w:p>
    <w:p w:rsidR="002A56E5" w:rsidRPr="00491B12" w:rsidRDefault="002A56E5" w:rsidP="002A56E5">
      <w:pPr>
        <w:pStyle w:val="aff6"/>
        <w:spacing w:after="0" w:line="360" w:lineRule="auto"/>
        <w:ind w:firstLine="709"/>
        <w:jc w:val="both"/>
        <w:rPr>
          <w:rFonts w:ascii="Times New Roman" w:hAnsi="Times New Roman"/>
          <w:sz w:val="28"/>
          <w:szCs w:val="28"/>
          <w:lang w:val="ru-RU"/>
        </w:rPr>
      </w:pPr>
      <w:r w:rsidRPr="00491B12">
        <w:rPr>
          <w:rFonts w:ascii="Times New Roman" w:hAnsi="Times New Roman"/>
          <w:sz w:val="28"/>
          <w:szCs w:val="28"/>
          <w:lang w:val="ru-RU"/>
        </w:rPr>
        <w:t>Решение задания предполагает приведение алгоритма расчета и объяснение экономического смысла полученного значения показателя.</w:t>
      </w:r>
    </w:p>
    <w:p w:rsidR="002A56E5" w:rsidRPr="00491B12" w:rsidRDefault="002A56E5" w:rsidP="002A56E5">
      <w:pPr>
        <w:spacing w:after="0" w:line="360" w:lineRule="auto"/>
        <w:ind w:firstLine="709"/>
        <w:jc w:val="both"/>
        <w:rPr>
          <w:rFonts w:ascii="Times New Roman" w:hAnsi="Times New Roman"/>
          <w:sz w:val="28"/>
          <w:szCs w:val="28"/>
        </w:rPr>
      </w:pPr>
      <w:r w:rsidRPr="00491B12">
        <w:rPr>
          <w:rFonts w:ascii="Times New Roman" w:hAnsi="Times New Roman"/>
          <w:sz w:val="28"/>
          <w:szCs w:val="28"/>
        </w:rPr>
        <w:t xml:space="preserve">Работа выполняется студентом самостоятельно и в письменном виде сдается преподавателю. </w:t>
      </w:r>
    </w:p>
    <w:p w:rsidR="002A56E5" w:rsidRPr="00491B12" w:rsidRDefault="002A56E5" w:rsidP="002A56E5">
      <w:pPr>
        <w:spacing w:after="0" w:line="360" w:lineRule="auto"/>
        <w:ind w:firstLine="709"/>
        <w:jc w:val="both"/>
        <w:rPr>
          <w:rFonts w:ascii="Times New Roman" w:hAnsi="Times New Roman"/>
          <w:sz w:val="28"/>
          <w:szCs w:val="28"/>
        </w:rPr>
      </w:pPr>
      <w:r w:rsidRPr="00491B12">
        <w:rPr>
          <w:rFonts w:ascii="Times New Roman" w:hAnsi="Times New Roman"/>
          <w:sz w:val="28"/>
          <w:szCs w:val="28"/>
        </w:rPr>
        <w:t>Порядок выполнения контрольной работы следующий:</w:t>
      </w:r>
    </w:p>
    <w:p w:rsidR="002A56E5" w:rsidRPr="00491B12" w:rsidRDefault="002A56E5" w:rsidP="002A56E5">
      <w:pPr>
        <w:spacing w:after="0" w:line="360" w:lineRule="auto"/>
        <w:ind w:firstLine="709"/>
        <w:jc w:val="both"/>
        <w:rPr>
          <w:rFonts w:ascii="Times New Roman" w:hAnsi="Times New Roman"/>
          <w:sz w:val="28"/>
          <w:szCs w:val="28"/>
        </w:rPr>
      </w:pPr>
      <w:r w:rsidRPr="00491B12">
        <w:rPr>
          <w:rFonts w:ascii="Times New Roman" w:hAnsi="Times New Roman"/>
          <w:sz w:val="28"/>
          <w:szCs w:val="28"/>
        </w:rPr>
        <w:t>Студент получает индивидуальное задание для контрольной работы от преподавателя.</w:t>
      </w:r>
    </w:p>
    <w:p w:rsidR="002A56E5" w:rsidRPr="00491B12" w:rsidRDefault="002A56E5" w:rsidP="002A56E5">
      <w:pPr>
        <w:spacing w:after="0" w:line="360" w:lineRule="auto"/>
        <w:ind w:firstLine="709"/>
        <w:jc w:val="both"/>
        <w:rPr>
          <w:rFonts w:ascii="Times New Roman" w:hAnsi="Times New Roman"/>
          <w:sz w:val="28"/>
          <w:szCs w:val="28"/>
        </w:rPr>
      </w:pPr>
      <w:r w:rsidRPr="00491B12">
        <w:rPr>
          <w:rFonts w:ascii="Times New Roman" w:hAnsi="Times New Roman"/>
          <w:sz w:val="28"/>
          <w:szCs w:val="28"/>
        </w:rPr>
        <w:t>Так как вопросы имеют практико-ориентированный характер, то необходимо последовательно изучить теоретические основы поставленного вопроса, провести анализ практического примера. Теоретические аспекты следует анализировать, прежде всего, исходя из списка предложенных источников в данной программе дисциплины.</w:t>
      </w:r>
    </w:p>
    <w:p w:rsidR="002A56E5" w:rsidRPr="00491B12" w:rsidRDefault="002A56E5" w:rsidP="002A56E5">
      <w:pPr>
        <w:spacing w:after="0" w:line="360" w:lineRule="auto"/>
        <w:ind w:firstLine="709"/>
        <w:jc w:val="both"/>
        <w:rPr>
          <w:rFonts w:ascii="Times New Roman" w:hAnsi="Times New Roman"/>
          <w:sz w:val="28"/>
          <w:szCs w:val="28"/>
        </w:rPr>
      </w:pPr>
      <w:r w:rsidRPr="00491B12">
        <w:rPr>
          <w:rFonts w:ascii="Times New Roman" w:hAnsi="Times New Roman"/>
          <w:sz w:val="28"/>
          <w:szCs w:val="28"/>
        </w:rPr>
        <w:t xml:space="preserve">Объем работы не должен превышать 15 страниц печатного текста, выполненного через 1,5 интервала 14 шрифтом </w:t>
      </w:r>
      <w:proofErr w:type="spellStart"/>
      <w:r w:rsidRPr="00491B12">
        <w:rPr>
          <w:rFonts w:ascii="Times New Roman" w:hAnsi="Times New Roman"/>
          <w:sz w:val="28"/>
          <w:szCs w:val="28"/>
        </w:rPr>
        <w:t>Times</w:t>
      </w:r>
      <w:proofErr w:type="spellEnd"/>
      <w:r>
        <w:rPr>
          <w:rFonts w:ascii="Times New Roman" w:hAnsi="Times New Roman"/>
          <w:sz w:val="28"/>
          <w:szCs w:val="28"/>
        </w:rPr>
        <w:t xml:space="preserve"> </w:t>
      </w:r>
      <w:proofErr w:type="spellStart"/>
      <w:r w:rsidRPr="00491B12">
        <w:rPr>
          <w:rFonts w:ascii="Times New Roman" w:hAnsi="Times New Roman"/>
          <w:sz w:val="28"/>
          <w:szCs w:val="28"/>
        </w:rPr>
        <w:t>New</w:t>
      </w:r>
      <w:proofErr w:type="spellEnd"/>
      <w:r>
        <w:rPr>
          <w:rFonts w:ascii="Times New Roman" w:hAnsi="Times New Roman"/>
          <w:sz w:val="28"/>
          <w:szCs w:val="28"/>
        </w:rPr>
        <w:t xml:space="preserve"> </w:t>
      </w:r>
      <w:proofErr w:type="spellStart"/>
      <w:r w:rsidRPr="00491B12">
        <w:rPr>
          <w:rFonts w:ascii="Times New Roman" w:hAnsi="Times New Roman"/>
          <w:sz w:val="28"/>
          <w:szCs w:val="28"/>
        </w:rPr>
        <w:t>Roman</w:t>
      </w:r>
      <w:proofErr w:type="spellEnd"/>
      <w:r w:rsidRPr="00491B12">
        <w:rPr>
          <w:rFonts w:ascii="Times New Roman" w:hAnsi="Times New Roman"/>
          <w:sz w:val="28"/>
          <w:szCs w:val="28"/>
        </w:rPr>
        <w:t>.</w:t>
      </w:r>
    </w:p>
    <w:p w:rsidR="002A56E5" w:rsidRPr="00491B12" w:rsidRDefault="002A56E5" w:rsidP="002A56E5">
      <w:pPr>
        <w:spacing w:after="0" w:line="360" w:lineRule="auto"/>
        <w:ind w:firstLine="709"/>
        <w:jc w:val="both"/>
        <w:rPr>
          <w:rFonts w:ascii="Times New Roman" w:hAnsi="Times New Roman"/>
          <w:sz w:val="28"/>
          <w:szCs w:val="28"/>
        </w:rPr>
      </w:pPr>
      <w:r w:rsidRPr="00491B12">
        <w:rPr>
          <w:rFonts w:ascii="Times New Roman" w:hAnsi="Times New Roman"/>
          <w:sz w:val="28"/>
          <w:szCs w:val="28"/>
        </w:rPr>
        <w:t>В конце работы обязательно приводится список использованных источников.</w:t>
      </w:r>
    </w:p>
    <w:p w:rsidR="002A56E5" w:rsidRPr="00491B12" w:rsidRDefault="002A56E5" w:rsidP="005D56B9">
      <w:pPr>
        <w:tabs>
          <w:tab w:val="left" w:pos="180"/>
        </w:tabs>
        <w:spacing w:after="0" w:line="360" w:lineRule="auto"/>
        <w:ind w:firstLine="709"/>
        <w:jc w:val="center"/>
        <w:rPr>
          <w:rFonts w:ascii="Times New Roman" w:hAnsi="Times New Roman"/>
          <w:b/>
          <w:bCs/>
          <w:iCs/>
          <w:sz w:val="28"/>
          <w:szCs w:val="28"/>
        </w:rPr>
      </w:pPr>
      <w:r w:rsidRPr="00491B12">
        <w:rPr>
          <w:rFonts w:ascii="Times New Roman" w:hAnsi="Times New Roman"/>
          <w:b/>
          <w:bCs/>
          <w:iCs/>
          <w:sz w:val="28"/>
          <w:szCs w:val="28"/>
        </w:rPr>
        <w:lastRenderedPageBreak/>
        <w:t>Пример варианта контрольной работы</w:t>
      </w:r>
    </w:p>
    <w:p w:rsidR="002A56E5" w:rsidRPr="00491B12" w:rsidRDefault="002A56E5" w:rsidP="002A56E5">
      <w:pPr>
        <w:spacing w:after="0" w:line="360" w:lineRule="auto"/>
        <w:jc w:val="both"/>
        <w:rPr>
          <w:rFonts w:ascii="Times New Roman" w:hAnsi="Times New Roman"/>
          <w:sz w:val="28"/>
          <w:szCs w:val="28"/>
        </w:rPr>
      </w:pPr>
      <w:r w:rsidRPr="00491B12">
        <w:rPr>
          <w:rFonts w:ascii="Times New Roman" w:hAnsi="Times New Roman"/>
          <w:sz w:val="28"/>
          <w:szCs w:val="28"/>
        </w:rPr>
        <w:t xml:space="preserve">          Используя данные финансовой отчетности корпорации за два года, произведите анализ</w:t>
      </w:r>
      <w:r>
        <w:rPr>
          <w:rFonts w:ascii="Times New Roman" w:hAnsi="Times New Roman"/>
          <w:sz w:val="28"/>
          <w:szCs w:val="28"/>
        </w:rPr>
        <w:t xml:space="preserve"> </w:t>
      </w:r>
      <w:r w:rsidRPr="00491B12">
        <w:rPr>
          <w:rFonts w:ascii="Times New Roman" w:hAnsi="Times New Roman"/>
          <w:sz w:val="28"/>
          <w:szCs w:val="28"/>
        </w:rPr>
        <w:t xml:space="preserve">ее финансово-хозяйственной деятельности: </w:t>
      </w:r>
    </w:p>
    <w:p w:rsidR="002A56E5" w:rsidRPr="00491B12" w:rsidRDefault="002A56E5" w:rsidP="002A56E5">
      <w:pPr>
        <w:spacing w:after="0" w:line="360" w:lineRule="auto"/>
        <w:jc w:val="both"/>
        <w:rPr>
          <w:rFonts w:ascii="Times New Roman" w:hAnsi="Times New Roman"/>
          <w:sz w:val="28"/>
          <w:szCs w:val="28"/>
        </w:rPr>
      </w:pPr>
      <w:r w:rsidRPr="00491B12">
        <w:rPr>
          <w:rFonts w:ascii="Times New Roman" w:hAnsi="Times New Roman"/>
          <w:sz w:val="28"/>
          <w:szCs w:val="28"/>
        </w:rPr>
        <w:t>1.Рассчитайте</w:t>
      </w:r>
      <w:r w:rsidR="004F5F3E">
        <w:rPr>
          <w:rFonts w:ascii="Times New Roman" w:hAnsi="Times New Roman"/>
          <w:sz w:val="28"/>
          <w:szCs w:val="28"/>
        </w:rPr>
        <w:t xml:space="preserve"> </w:t>
      </w:r>
      <w:r w:rsidRPr="00491B12">
        <w:rPr>
          <w:rFonts w:ascii="Times New Roman" w:hAnsi="Times New Roman"/>
          <w:sz w:val="28"/>
          <w:szCs w:val="28"/>
        </w:rPr>
        <w:t>динамику показателей статей финансовой отчетности.</w:t>
      </w:r>
    </w:p>
    <w:p w:rsidR="002A56E5" w:rsidRPr="00491B12" w:rsidRDefault="002A56E5" w:rsidP="002A56E5">
      <w:pPr>
        <w:spacing w:after="0" w:line="360" w:lineRule="auto"/>
        <w:jc w:val="both"/>
        <w:rPr>
          <w:rFonts w:ascii="Times New Roman" w:hAnsi="Times New Roman"/>
          <w:sz w:val="28"/>
          <w:szCs w:val="28"/>
        </w:rPr>
      </w:pPr>
      <w:r w:rsidRPr="00491B12">
        <w:rPr>
          <w:rFonts w:ascii="Times New Roman" w:hAnsi="Times New Roman"/>
          <w:sz w:val="28"/>
          <w:szCs w:val="28"/>
        </w:rPr>
        <w:t>2.Проведите коэффициентный анализ:</w:t>
      </w:r>
    </w:p>
    <w:p w:rsidR="002A56E5" w:rsidRPr="00491B12" w:rsidRDefault="002A56E5" w:rsidP="002A56E5">
      <w:pPr>
        <w:spacing w:after="0" w:line="360" w:lineRule="auto"/>
        <w:jc w:val="both"/>
        <w:rPr>
          <w:rFonts w:ascii="Times New Roman" w:hAnsi="Times New Roman"/>
          <w:sz w:val="28"/>
          <w:szCs w:val="28"/>
        </w:rPr>
      </w:pPr>
      <w:r w:rsidRPr="00491B12">
        <w:rPr>
          <w:rFonts w:ascii="Times New Roman" w:hAnsi="Times New Roman"/>
          <w:sz w:val="28"/>
          <w:szCs w:val="28"/>
        </w:rPr>
        <w:t>- финансовой устойчивости (коэффициенты финансовой устойчивости);</w:t>
      </w:r>
    </w:p>
    <w:p w:rsidR="002A56E5" w:rsidRPr="00491B12" w:rsidRDefault="002A56E5" w:rsidP="002A56E5">
      <w:pPr>
        <w:spacing w:after="0" w:line="360" w:lineRule="auto"/>
        <w:jc w:val="both"/>
        <w:rPr>
          <w:rFonts w:ascii="Times New Roman" w:hAnsi="Times New Roman"/>
          <w:sz w:val="28"/>
          <w:szCs w:val="28"/>
        </w:rPr>
      </w:pPr>
      <w:r w:rsidRPr="00491B12">
        <w:rPr>
          <w:rFonts w:ascii="Times New Roman" w:hAnsi="Times New Roman"/>
          <w:sz w:val="28"/>
          <w:szCs w:val="28"/>
        </w:rPr>
        <w:t>- ликвидности (коэффициенты ликвидности);</w:t>
      </w:r>
    </w:p>
    <w:p w:rsidR="002A56E5" w:rsidRPr="00491B12" w:rsidRDefault="002A56E5" w:rsidP="002A56E5">
      <w:pPr>
        <w:spacing w:after="0" w:line="360" w:lineRule="auto"/>
        <w:jc w:val="both"/>
        <w:rPr>
          <w:rFonts w:ascii="Times New Roman" w:hAnsi="Times New Roman"/>
          <w:sz w:val="28"/>
          <w:szCs w:val="28"/>
        </w:rPr>
      </w:pPr>
      <w:r w:rsidRPr="00491B12">
        <w:rPr>
          <w:rFonts w:ascii="Times New Roman" w:hAnsi="Times New Roman"/>
          <w:sz w:val="28"/>
          <w:szCs w:val="28"/>
        </w:rPr>
        <w:t>- платежеспособности (коэффициенты платежеспособности);</w:t>
      </w:r>
    </w:p>
    <w:p w:rsidR="002A56E5" w:rsidRPr="00491B12" w:rsidRDefault="002A56E5" w:rsidP="002A56E5">
      <w:pPr>
        <w:spacing w:after="0" w:line="360" w:lineRule="auto"/>
        <w:jc w:val="both"/>
        <w:rPr>
          <w:rFonts w:ascii="Times New Roman" w:hAnsi="Times New Roman"/>
          <w:sz w:val="28"/>
          <w:szCs w:val="28"/>
        </w:rPr>
      </w:pPr>
      <w:r w:rsidRPr="00491B12">
        <w:rPr>
          <w:rFonts w:ascii="Times New Roman" w:hAnsi="Times New Roman"/>
          <w:sz w:val="28"/>
          <w:szCs w:val="28"/>
        </w:rPr>
        <w:t xml:space="preserve">- деловой активности (анализ оборачиваемости активов, дебиторской задолженности, кредиторской задолженности, товарно-материальных запасов). </w:t>
      </w:r>
    </w:p>
    <w:p w:rsidR="002A56E5" w:rsidRPr="00491B12" w:rsidRDefault="002A56E5" w:rsidP="002A56E5">
      <w:pPr>
        <w:spacing w:after="0" w:line="360" w:lineRule="auto"/>
        <w:jc w:val="both"/>
        <w:rPr>
          <w:rFonts w:ascii="Times New Roman" w:hAnsi="Times New Roman"/>
          <w:sz w:val="28"/>
          <w:szCs w:val="28"/>
        </w:rPr>
      </w:pPr>
      <w:r w:rsidRPr="00491B12">
        <w:rPr>
          <w:rFonts w:ascii="Times New Roman" w:hAnsi="Times New Roman"/>
          <w:sz w:val="28"/>
          <w:szCs w:val="28"/>
        </w:rPr>
        <w:t>3.Произведите</w:t>
      </w:r>
      <w:r>
        <w:rPr>
          <w:rFonts w:ascii="Times New Roman" w:hAnsi="Times New Roman"/>
          <w:sz w:val="28"/>
          <w:szCs w:val="28"/>
        </w:rPr>
        <w:t xml:space="preserve"> </w:t>
      </w:r>
      <w:r w:rsidRPr="00491B12">
        <w:rPr>
          <w:rFonts w:ascii="Times New Roman" w:hAnsi="Times New Roman"/>
          <w:sz w:val="28"/>
          <w:szCs w:val="28"/>
        </w:rPr>
        <w:t>расчет показателей рентабельности.</w:t>
      </w:r>
    </w:p>
    <w:p w:rsidR="002A56E5" w:rsidRPr="00491B12" w:rsidRDefault="002A56E5" w:rsidP="002A56E5">
      <w:pPr>
        <w:spacing w:after="0" w:line="360" w:lineRule="auto"/>
        <w:jc w:val="both"/>
        <w:rPr>
          <w:rFonts w:ascii="Times New Roman" w:hAnsi="Times New Roman"/>
          <w:sz w:val="28"/>
          <w:szCs w:val="28"/>
        </w:rPr>
      </w:pPr>
      <w:r w:rsidRPr="00491B12">
        <w:rPr>
          <w:rFonts w:ascii="Times New Roman" w:hAnsi="Times New Roman"/>
          <w:sz w:val="28"/>
          <w:szCs w:val="28"/>
        </w:rPr>
        <w:t xml:space="preserve">4.Определить, возможен ли положительный эффект финансового </w:t>
      </w:r>
      <w:proofErr w:type="spellStart"/>
      <w:r w:rsidRPr="00491B12">
        <w:rPr>
          <w:rFonts w:ascii="Times New Roman" w:hAnsi="Times New Roman"/>
          <w:sz w:val="28"/>
          <w:szCs w:val="28"/>
        </w:rPr>
        <w:t>левериджа</w:t>
      </w:r>
      <w:proofErr w:type="spellEnd"/>
      <w:r w:rsidRPr="00491B12">
        <w:rPr>
          <w:rFonts w:ascii="Times New Roman" w:hAnsi="Times New Roman"/>
          <w:sz w:val="28"/>
          <w:szCs w:val="28"/>
        </w:rPr>
        <w:t xml:space="preserve">, если известно, что средняя %-я ставка по кредитам в 20____ году составляла ____%, в 20____ году – _____%. </w:t>
      </w:r>
    </w:p>
    <w:p w:rsidR="00170F36" w:rsidRDefault="002A56E5" w:rsidP="002A56E5">
      <w:pPr>
        <w:spacing w:after="0" w:line="360" w:lineRule="auto"/>
        <w:jc w:val="both"/>
        <w:rPr>
          <w:rFonts w:ascii="Times New Roman" w:hAnsi="Times New Roman"/>
          <w:sz w:val="28"/>
          <w:szCs w:val="28"/>
        </w:rPr>
      </w:pPr>
      <w:r w:rsidRPr="00491B12">
        <w:rPr>
          <w:rFonts w:ascii="Times New Roman" w:hAnsi="Times New Roman"/>
          <w:sz w:val="28"/>
          <w:szCs w:val="28"/>
        </w:rPr>
        <w:t xml:space="preserve">5.По результатам произведенных расчетов по </w:t>
      </w:r>
      <w:proofErr w:type="spellStart"/>
      <w:r w:rsidRPr="00491B12">
        <w:rPr>
          <w:rFonts w:ascii="Times New Roman" w:hAnsi="Times New Roman"/>
          <w:sz w:val="28"/>
          <w:szCs w:val="28"/>
        </w:rPr>
        <w:t>пп</w:t>
      </w:r>
      <w:proofErr w:type="spellEnd"/>
      <w:r w:rsidRPr="00491B12">
        <w:rPr>
          <w:rFonts w:ascii="Times New Roman" w:hAnsi="Times New Roman"/>
          <w:sz w:val="28"/>
          <w:szCs w:val="28"/>
        </w:rPr>
        <w:t>. 1-4 определите, имеются ли у корпорации проблемы и какие?</w:t>
      </w:r>
      <w:r>
        <w:rPr>
          <w:rFonts w:ascii="Times New Roman" w:hAnsi="Times New Roman"/>
          <w:sz w:val="28"/>
          <w:szCs w:val="28"/>
        </w:rPr>
        <w:t xml:space="preserve"> </w:t>
      </w:r>
      <w:r w:rsidRPr="00491B12">
        <w:rPr>
          <w:rFonts w:ascii="Times New Roman" w:hAnsi="Times New Roman"/>
          <w:sz w:val="28"/>
          <w:szCs w:val="28"/>
        </w:rPr>
        <w:t>Возможно ли их решение? Подготовьте общий вывод о финансовых возможностях для дальнейшего развития корпорации.</w:t>
      </w:r>
    </w:p>
    <w:p w:rsidR="005D56B9" w:rsidRPr="002A56E5" w:rsidRDefault="005D56B9" w:rsidP="005D56B9">
      <w:pPr>
        <w:spacing w:after="0" w:line="360" w:lineRule="auto"/>
        <w:ind w:firstLine="709"/>
        <w:jc w:val="both"/>
        <w:rPr>
          <w:rFonts w:ascii="Times New Roman" w:hAnsi="Times New Roman"/>
          <w:sz w:val="28"/>
          <w:szCs w:val="28"/>
          <w:lang w:eastAsia="ru-RU"/>
        </w:rPr>
      </w:pPr>
      <w:r w:rsidRPr="005D56B9">
        <w:rPr>
          <w:rFonts w:ascii="Times New Roman" w:hAnsi="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Pr>
          <w:rFonts w:ascii="Times New Roman" w:hAnsi="Times New Roman"/>
          <w:sz w:val="28"/>
          <w:szCs w:val="28"/>
          <w:lang w:eastAsia="ru-RU"/>
        </w:rPr>
        <w:t xml:space="preserve"> корпоративных финансов и корпоративного управления.</w:t>
      </w:r>
    </w:p>
    <w:p w:rsidR="00740B6C" w:rsidRPr="00386D4B" w:rsidRDefault="00740B6C" w:rsidP="003807AF">
      <w:pPr>
        <w:pStyle w:val="1"/>
        <w:spacing w:before="0" w:after="0" w:line="360" w:lineRule="auto"/>
        <w:ind w:firstLine="567"/>
        <w:jc w:val="both"/>
        <w:rPr>
          <w:rFonts w:ascii="Times New Roman" w:hAnsi="Times New Roman" w:cs="Times New Roman"/>
          <w:color w:val="auto"/>
          <w:sz w:val="28"/>
          <w:szCs w:val="28"/>
          <w:lang w:val="ru-RU"/>
        </w:rPr>
      </w:pPr>
      <w:bookmarkStart w:id="50" w:name="_Toc8647341"/>
      <w:bookmarkStart w:id="51" w:name="_Toc11145542"/>
      <w:bookmarkStart w:id="52" w:name="_Toc120610495"/>
      <w:r w:rsidRPr="00386D4B">
        <w:rPr>
          <w:rFonts w:ascii="Times New Roman" w:hAnsi="Times New Roman" w:cs="Times New Roman"/>
          <w:color w:val="auto"/>
          <w:sz w:val="28"/>
          <w:szCs w:val="28"/>
          <w:lang w:val="ru-RU"/>
        </w:rPr>
        <w:t>7. Фонд оценочных средств для проведения промежуточной аттестации обучающихся по дисциплине</w:t>
      </w:r>
      <w:bookmarkEnd w:id="50"/>
      <w:bookmarkEnd w:id="51"/>
      <w:bookmarkEnd w:id="52"/>
    </w:p>
    <w:p w:rsidR="00740B6C" w:rsidRPr="00DE064A" w:rsidRDefault="00740B6C" w:rsidP="003807AF">
      <w:pPr>
        <w:spacing w:after="0" w:line="360" w:lineRule="auto"/>
        <w:ind w:firstLine="709"/>
        <w:jc w:val="both"/>
        <w:rPr>
          <w:rFonts w:ascii="Times New Roman" w:hAnsi="Times New Roman"/>
          <w:sz w:val="28"/>
          <w:szCs w:val="28"/>
          <w:lang w:eastAsia="ru-RU"/>
        </w:rPr>
      </w:pPr>
      <w:bookmarkStart w:id="53" w:name="_Toc449699548"/>
      <w:r w:rsidRPr="00DE064A">
        <w:rPr>
          <w:rFonts w:ascii="Times New Roman" w:hAnsi="Times New Roman"/>
          <w:sz w:val="28"/>
          <w:szCs w:val="28"/>
          <w:lang w:eastAsia="ru-RU"/>
        </w:rPr>
        <w:t>Перечень компетенций, формируемых в процессе освоения дисц</w:t>
      </w:r>
      <w:r w:rsidR="003807AF">
        <w:rPr>
          <w:rFonts w:ascii="Times New Roman" w:hAnsi="Times New Roman"/>
          <w:sz w:val="28"/>
          <w:szCs w:val="28"/>
          <w:lang w:eastAsia="ru-RU"/>
        </w:rPr>
        <w:t>иплины, содержится в разделе 2.</w:t>
      </w:r>
      <w:r w:rsidRPr="00DE064A">
        <w:rPr>
          <w:rFonts w:ascii="Times New Roman" w:hAnsi="Times New Roman"/>
          <w:sz w:val="28"/>
          <w:szCs w:val="28"/>
          <w:lang w:eastAsia="ru-RU"/>
        </w:rPr>
        <w:t xml:space="preserve"> </w:t>
      </w:r>
      <w:r w:rsidR="00B372A3" w:rsidRPr="00B73FF3">
        <w:rPr>
          <w:rFonts w:ascii="Times New Roman" w:eastAsia="Times New Roman" w:hAnsi="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73FF3">
        <w:rPr>
          <w:rFonts w:ascii="Times New Roman" w:eastAsia="Times New Roman" w:hAnsi="Times New Roman"/>
          <w:sz w:val="28"/>
          <w:szCs w:val="28"/>
          <w:lang w:eastAsia="ru-RU"/>
        </w:rPr>
        <w:t>.</w:t>
      </w:r>
    </w:p>
    <w:p w:rsidR="00745817" w:rsidRPr="00DE064A" w:rsidRDefault="00740B6C" w:rsidP="00FB7614">
      <w:pPr>
        <w:spacing w:after="0" w:line="360" w:lineRule="auto"/>
        <w:ind w:firstLine="709"/>
        <w:jc w:val="both"/>
        <w:rPr>
          <w:rFonts w:ascii="Times New Roman" w:hAnsi="Times New Roman"/>
          <w:b/>
          <w:sz w:val="28"/>
          <w:szCs w:val="20"/>
          <w:lang w:eastAsia="ru-RU"/>
        </w:rPr>
      </w:pPr>
      <w:bookmarkStart w:id="54" w:name="_Toc969653"/>
      <w:r w:rsidRPr="00DE064A">
        <w:rPr>
          <w:rFonts w:ascii="Times New Roman" w:hAnsi="Times New Roman"/>
          <w:b/>
          <w:sz w:val="28"/>
          <w:szCs w:val="20"/>
          <w:lang w:eastAsia="ru-RU"/>
        </w:rPr>
        <w:lastRenderedPageBreak/>
        <w:t>Типовые контрольные задания или иные материалы, необходимые для оценки индикаторов достижения компетенций умений</w:t>
      </w:r>
      <w:bookmarkEnd w:id="53"/>
      <w:r w:rsidRPr="00DE064A">
        <w:rPr>
          <w:rFonts w:ascii="Times New Roman" w:hAnsi="Times New Roman"/>
          <w:b/>
          <w:sz w:val="28"/>
          <w:szCs w:val="20"/>
          <w:lang w:eastAsia="ru-RU"/>
        </w:rPr>
        <w:t xml:space="preserve"> и знаний</w:t>
      </w:r>
      <w:bookmarkEnd w:id="54"/>
    </w:p>
    <w:p w:rsidR="0003674E" w:rsidRPr="0003674E" w:rsidRDefault="0003674E" w:rsidP="0003674E">
      <w:pPr>
        <w:tabs>
          <w:tab w:val="left" w:pos="1134"/>
        </w:tabs>
        <w:spacing w:after="0" w:line="360" w:lineRule="auto"/>
        <w:ind w:firstLine="709"/>
        <w:jc w:val="both"/>
        <w:rPr>
          <w:rFonts w:ascii="Times New Roman" w:hAnsi="Times New Roman"/>
          <w:b/>
          <w:sz w:val="28"/>
          <w:szCs w:val="28"/>
        </w:rPr>
      </w:pPr>
      <w:bookmarkStart w:id="55" w:name="_Toc293046089"/>
      <w:r w:rsidRPr="0003674E">
        <w:rPr>
          <w:rFonts w:ascii="Times New Roman" w:hAnsi="Times New Roman"/>
          <w:b/>
          <w:sz w:val="28"/>
          <w:szCs w:val="28"/>
        </w:rPr>
        <w:t xml:space="preserve">Перечень вопросов к </w:t>
      </w:r>
      <w:r w:rsidR="00FB7614">
        <w:rPr>
          <w:rFonts w:ascii="Times New Roman" w:hAnsi="Times New Roman"/>
          <w:b/>
          <w:sz w:val="28"/>
          <w:szCs w:val="28"/>
        </w:rPr>
        <w:t>зачету</w:t>
      </w:r>
      <w:r w:rsidRPr="0003674E">
        <w:rPr>
          <w:rFonts w:ascii="Times New Roman" w:hAnsi="Times New Roman"/>
          <w:b/>
          <w:sz w:val="28"/>
          <w:szCs w:val="28"/>
        </w:rPr>
        <w:t>:</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bookmarkStart w:id="56" w:name="_Toc162671211"/>
      <w:r w:rsidRPr="007C2B18">
        <w:rPr>
          <w:rFonts w:ascii="Times New Roman" w:hAnsi="Times New Roman"/>
          <w:sz w:val="28"/>
          <w:szCs w:val="28"/>
        </w:rPr>
        <w:t>Максимизация стоимости бизнеса – ключевая цель собственников.</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 xml:space="preserve">Управление стоимостью как стратегическая цель корпорации. </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Управление ростом в системе стратегических целей корпорации.</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Концепция временной ценности денег.</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 xml:space="preserve">Концепция идеальных и эффективных рынков капитала. </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Концепция структуры капитала.</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Теория агентских отношений. Максимизация ценности собственного капитала и агентский конфликт.</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Теория асимметричной информации.</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Финансовая отчетность как основа для принятия управленческих решений.</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Денежные потоки корпорации и их классификация.</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Свободный денежный поток.</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Понятие и классификация показателей стоимости.</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 xml:space="preserve">Определение текущей, добавленной и продленной (терминальной) стоимости. </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Цена источников собственного капитала.  </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 xml:space="preserve">Средневзвешенная цена капитала. </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Средневзвешенная и предельная цена капитала.</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Структура и цена заемного капитала корпорации.</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Доходность к погашению (</w:t>
      </w:r>
      <w:proofErr w:type="gramStart"/>
      <w:r w:rsidRPr="007C2B18">
        <w:rPr>
          <w:rFonts w:ascii="Times New Roman" w:hAnsi="Times New Roman"/>
          <w:sz w:val="28"/>
          <w:szCs w:val="28"/>
        </w:rPr>
        <w:t>YTM)  и</w:t>
      </w:r>
      <w:proofErr w:type="gramEnd"/>
      <w:r w:rsidRPr="007C2B18">
        <w:rPr>
          <w:rFonts w:ascii="Times New Roman" w:hAnsi="Times New Roman"/>
          <w:sz w:val="28"/>
          <w:szCs w:val="28"/>
        </w:rPr>
        <w:t xml:space="preserve"> кредитные рейтинги в оценке цены заемного капитала корпорации.  </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 xml:space="preserve">Подходы и методы оценки стоимости бизнеса. </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Сущность, цели и задачи финансового прогнозирования.</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Методы построения финансовых прогнозов.</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Стратегия устойчивого роста корпорации.</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lastRenderedPageBreak/>
        <w:t xml:space="preserve">Характеристика финансовых инструментов. </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Оценка стоимости и доходности акций.</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Оценка стоимости и доходности облигаций.</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Концепция «риск-доходность».</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Корпоративные риски и их классификация.</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Финансовые риски и их классификация.</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Качественная и количественная оценка финансовых рисков.</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 xml:space="preserve">Показатели оценки риска. </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 xml:space="preserve">Деловой риск и операционный </w:t>
      </w:r>
      <w:proofErr w:type="spellStart"/>
      <w:r w:rsidRPr="007C2B18">
        <w:rPr>
          <w:rFonts w:ascii="Times New Roman" w:hAnsi="Times New Roman"/>
          <w:sz w:val="28"/>
          <w:szCs w:val="28"/>
        </w:rPr>
        <w:t>леверидж</w:t>
      </w:r>
      <w:proofErr w:type="spellEnd"/>
      <w:r w:rsidRPr="007C2B18">
        <w:rPr>
          <w:rFonts w:ascii="Times New Roman" w:hAnsi="Times New Roman"/>
          <w:sz w:val="28"/>
          <w:szCs w:val="28"/>
        </w:rPr>
        <w:t>.</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 xml:space="preserve">Финансовый риск и сила воздействия финансового </w:t>
      </w:r>
      <w:proofErr w:type="spellStart"/>
      <w:r w:rsidRPr="007C2B18">
        <w:rPr>
          <w:rFonts w:ascii="Times New Roman" w:hAnsi="Times New Roman"/>
          <w:sz w:val="28"/>
          <w:szCs w:val="28"/>
        </w:rPr>
        <w:t>левериджа</w:t>
      </w:r>
      <w:proofErr w:type="spellEnd"/>
      <w:r w:rsidRPr="007C2B18">
        <w:rPr>
          <w:rFonts w:ascii="Times New Roman" w:hAnsi="Times New Roman"/>
          <w:sz w:val="28"/>
          <w:szCs w:val="28"/>
        </w:rPr>
        <w:t>.</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 xml:space="preserve">Определение силы воздействия операционно-финансового </w:t>
      </w:r>
      <w:proofErr w:type="spellStart"/>
      <w:r w:rsidRPr="007C2B18">
        <w:rPr>
          <w:rFonts w:ascii="Times New Roman" w:hAnsi="Times New Roman"/>
          <w:sz w:val="28"/>
          <w:szCs w:val="28"/>
        </w:rPr>
        <w:t>левериджа</w:t>
      </w:r>
      <w:proofErr w:type="spellEnd"/>
      <w:r w:rsidRPr="007C2B18">
        <w:rPr>
          <w:rFonts w:ascii="Times New Roman" w:hAnsi="Times New Roman"/>
          <w:sz w:val="28"/>
          <w:szCs w:val="28"/>
        </w:rPr>
        <w:t>.</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Сущность и способы снижения финансовых рисков.</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 xml:space="preserve">Методы управления корпоративными рисками. </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Понятие, классификация и этапы формирования инвестиционного портфеля.</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Оценка риска и доходности портфеля.</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 xml:space="preserve">Портфельная теория </w:t>
      </w:r>
      <w:proofErr w:type="spellStart"/>
      <w:r w:rsidRPr="007C2B18">
        <w:rPr>
          <w:rFonts w:ascii="Times New Roman" w:hAnsi="Times New Roman"/>
          <w:sz w:val="28"/>
          <w:szCs w:val="28"/>
        </w:rPr>
        <w:t>Марковица</w:t>
      </w:r>
      <w:proofErr w:type="spellEnd"/>
      <w:r w:rsidRPr="007C2B18">
        <w:rPr>
          <w:rFonts w:ascii="Times New Roman" w:hAnsi="Times New Roman"/>
          <w:sz w:val="28"/>
          <w:szCs w:val="28"/>
        </w:rPr>
        <w:t>.</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Модели ценообразования активов на рынке капиталов.</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 xml:space="preserve">Модель доходности финансовых активов (САРМ) и ее допущения. </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 xml:space="preserve">Модель арбитражного ценообразования (APT) и модель </w:t>
      </w:r>
      <w:proofErr w:type="spellStart"/>
      <w:r w:rsidRPr="007C2B18">
        <w:rPr>
          <w:rFonts w:ascii="Times New Roman" w:hAnsi="Times New Roman"/>
          <w:sz w:val="28"/>
          <w:szCs w:val="28"/>
        </w:rPr>
        <w:t>Фамы</w:t>
      </w:r>
      <w:proofErr w:type="spellEnd"/>
      <w:r w:rsidRPr="007C2B18">
        <w:rPr>
          <w:rFonts w:ascii="Times New Roman" w:hAnsi="Times New Roman"/>
          <w:sz w:val="28"/>
          <w:szCs w:val="28"/>
        </w:rPr>
        <w:t>-Френча как пример многофакторных моделей для оценки ожидаемой доходности.</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Понятие и характеристика β-коэффициента.</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Прогноз денежных потоков инвестиционных проектов.</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Оценка финансовой состоятельности инвестиционного проекта.</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Критерии оценки инвестиционного проекта.  </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Временные ограничения инвестиционных проектов: простой и дисконтированный срок окупаемости.</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Чистая приведенная стоимость в оценке эффективности инвестиционного проекта.</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lastRenderedPageBreak/>
        <w:t>Внутренняя норма доходности: методика расчета и ограничения.</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 xml:space="preserve">Индекс рентабельности как относительный показатель приведенной стоимости. </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Бюджет капитальных вложений и основные принципы его формирования.</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Альтернативные подходы к экономической оценке инвестиций.</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 xml:space="preserve">Методы анализа инвестиционных рисков. </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Качественные методы оценки инвестиционных рисков.</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 xml:space="preserve">Методы корректировки ставки дисконтирования и достоверных эквивалентов как расширение метода чистой приведенной стоимости. </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 xml:space="preserve">Анализ чувствительности и метод сценариев как критерии эффективности инвестиционного проекта. </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Метод «деревья решений» в оценке проектных рисков.</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Имитационное моделирование в оценке проектных рисков.</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Источники финансирования корпорации.</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Бюджетное финансирование корпораций.</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Собственные источники финансирования корпораций.</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Банковский кредит как основной инструмент заемного финансирования корпорации.</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Выпуск облигаций как инструмент заемного финансирования корпорации.</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Привлечение российскими корпорациями иностранного капитала.</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Структура капитала и его цена.</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Теории структуры капитала.</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Факторы, влияющие на выбор источника финансирования.</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Теория структуры капитала Модильяни-Миллера: содержание и допущения.</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Традиционный подход формирования структуры капитала.</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Компромиссные подходы к структуре капитала.</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Сигнальные теории структуры капитала.</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lastRenderedPageBreak/>
        <w:t xml:space="preserve">Модели агентских издержек формирования структуры капитала. </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 xml:space="preserve">Методы управления структурой капитала. </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Выбор оптимальной структуры капитала.</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Дивидендная политика и стоимость корпорации.</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Типы дивидендов.</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 xml:space="preserve">Факторы, влияющие на размер дивидендов в текущем периоде (исследование </w:t>
      </w:r>
      <w:proofErr w:type="spellStart"/>
      <w:r w:rsidRPr="007C2B18">
        <w:rPr>
          <w:rFonts w:ascii="Times New Roman" w:hAnsi="Times New Roman"/>
          <w:sz w:val="28"/>
          <w:szCs w:val="28"/>
        </w:rPr>
        <w:t>Линтнера</w:t>
      </w:r>
      <w:proofErr w:type="spellEnd"/>
      <w:r w:rsidRPr="007C2B18">
        <w:rPr>
          <w:rFonts w:ascii="Times New Roman" w:hAnsi="Times New Roman"/>
          <w:sz w:val="28"/>
          <w:szCs w:val="28"/>
        </w:rPr>
        <w:t>).</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Дивидендная политика и факторы, определяющие ее выбор.  </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Теории дивидендной политики.</w:t>
      </w:r>
    </w:p>
    <w:p w:rsidR="0003674E" w:rsidRPr="007C2B18" w:rsidRDefault="0003674E"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Политика выплаты дивидендов российскими корпорациями.</w:t>
      </w:r>
    </w:p>
    <w:p w:rsidR="008A5559" w:rsidRPr="007C2B18" w:rsidRDefault="008A5559"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 xml:space="preserve">Сущность, функции и особенности мирового финансового рынка. </w:t>
      </w:r>
    </w:p>
    <w:p w:rsidR="008A5559" w:rsidRPr="007C2B18" w:rsidRDefault="008A5559"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 xml:space="preserve">Понятие и принципы деятельности национальных корпораций. </w:t>
      </w:r>
    </w:p>
    <w:p w:rsidR="008A5559" w:rsidRPr="007C2B18" w:rsidRDefault="008A5559"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Основные операции корпораций на мировом финансовом рынке (привлечение капитала, хеджирование рисков, обмен валют и др.).</w:t>
      </w:r>
    </w:p>
    <w:p w:rsidR="008A5559" w:rsidRPr="007C2B18" w:rsidRDefault="008A5559"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 xml:space="preserve">Слияния и поглощения на мировом рынке. </w:t>
      </w:r>
    </w:p>
    <w:p w:rsidR="008A5559" w:rsidRPr="007C2B18" w:rsidRDefault="008A5559"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 xml:space="preserve">Управление денежными потоками национальных корпораций. </w:t>
      </w:r>
    </w:p>
    <w:p w:rsidR="008A5559" w:rsidRPr="007C2B18" w:rsidRDefault="008A5559" w:rsidP="005D56B9">
      <w:pPr>
        <w:pStyle w:val="a4"/>
        <w:numPr>
          <w:ilvl w:val="0"/>
          <w:numId w:val="35"/>
        </w:numPr>
        <w:tabs>
          <w:tab w:val="left" w:pos="1134"/>
        </w:tabs>
        <w:spacing w:line="336" w:lineRule="auto"/>
        <w:ind w:left="0" w:firstLine="709"/>
        <w:jc w:val="both"/>
        <w:rPr>
          <w:rFonts w:ascii="Times New Roman" w:hAnsi="Times New Roman"/>
          <w:sz w:val="28"/>
          <w:szCs w:val="28"/>
        </w:rPr>
      </w:pPr>
      <w:r w:rsidRPr="007C2B18">
        <w:rPr>
          <w:rFonts w:ascii="Times New Roman" w:hAnsi="Times New Roman"/>
          <w:sz w:val="28"/>
          <w:szCs w:val="28"/>
        </w:rPr>
        <w:t>Валютные риски национальных корпораций.</w:t>
      </w:r>
    </w:p>
    <w:p w:rsidR="00507E45" w:rsidRPr="007C2B18" w:rsidRDefault="00507E45" w:rsidP="005D56B9">
      <w:pPr>
        <w:spacing w:after="0" w:line="360" w:lineRule="auto"/>
        <w:ind w:firstLine="709"/>
        <w:jc w:val="center"/>
        <w:rPr>
          <w:rFonts w:ascii="Times New Roman" w:hAnsi="Times New Roman"/>
          <w:b/>
          <w:sz w:val="28"/>
          <w:szCs w:val="28"/>
        </w:rPr>
      </w:pPr>
      <w:r w:rsidRPr="007C2B18">
        <w:rPr>
          <w:rFonts w:ascii="Times New Roman" w:hAnsi="Times New Roman"/>
          <w:b/>
          <w:sz w:val="28"/>
          <w:szCs w:val="28"/>
        </w:rPr>
        <w:t>Примеры тестовых заданий</w:t>
      </w:r>
    </w:p>
    <w:p w:rsidR="00743D83" w:rsidRPr="00743D83" w:rsidRDefault="00743D83" w:rsidP="00743D83">
      <w:pPr>
        <w:spacing w:after="0" w:line="240" w:lineRule="auto"/>
        <w:rPr>
          <w:rFonts w:ascii="Times New Roman" w:hAnsi="Times New Roman"/>
          <w:i/>
          <w:sz w:val="28"/>
          <w:szCs w:val="28"/>
        </w:rPr>
      </w:pPr>
      <w:r w:rsidRPr="00743D83">
        <w:rPr>
          <w:rFonts w:ascii="Times New Roman" w:hAnsi="Times New Roman"/>
          <w:i/>
          <w:sz w:val="28"/>
          <w:szCs w:val="28"/>
        </w:rPr>
        <w:t xml:space="preserve">Открытые тесты </w:t>
      </w:r>
    </w:p>
    <w:p w:rsidR="00B57FFB" w:rsidRDefault="00B57FFB" w:rsidP="00B57FFB">
      <w:pPr>
        <w:pStyle w:val="Default"/>
        <w:numPr>
          <w:ilvl w:val="0"/>
          <w:numId w:val="32"/>
        </w:numPr>
        <w:ind w:left="0" w:firstLine="567"/>
        <w:jc w:val="both"/>
        <w:rPr>
          <w:sz w:val="28"/>
          <w:szCs w:val="28"/>
        </w:rPr>
      </w:pPr>
      <w:r>
        <w:rPr>
          <w:sz w:val="28"/>
          <w:szCs w:val="28"/>
        </w:rPr>
        <w:t xml:space="preserve">Часть финансовой политики, которая определяет решения относительно распределения прибыли собственникам (акционерам) вместо накопления или </w:t>
      </w:r>
      <w:proofErr w:type="gramStart"/>
      <w:r>
        <w:rPr>
          <w:sz w:val="28"/>
          <w:szCs w:val="28"/>
        </w:rPr>
        <w:t>реинвестирования  -</w:t>
      </w:r>
      <w:proofErr w:type="gramEnd"/>
      <w:r>
        <w:rPr>
          <w:sz w:val="28"/>
          <w:szCs w:val="28"/>
        </w:rPr>
        <w:t xml:space="preserve">  это …… </w:t>
      </w:r>
    </w:p>
    <w:p w:rsidR="00B57FFB" w:rsidRDefault="00B57FFB" w:rsidP="00B57FFB">
      <w:pPr>
        <w:pStyle w:val="Default"/>
        <w:numPr>
          <w:ilvl w:val="0"/>
          <w:numId w:val="32"/>
        </w:numPr>
        <w:ind w:left="0" w:firstLine="567"/>
        <w:jc w:val="both"/>
        <w:rPr>
          <w:sz w:val="28"/>
          <w:szCs w:val="28"/>
        </w:rPr>
      </w:pPr>
      <w:r w:rsidRPr="00B57FFB">
        <w:rPr>
          <w:sz w:val="28"/>
          <w:szCs w:val="28"/>
        </w:rPr>
        <w:t>Текущая доходность облигации показывает … и рассчитывается по формуле …</w:t>
      </w:r>
    </w:p>
    <w:p w:rsidR="00743D83" w:rsidRPr="00B57FFB" w:rsidRDefault="00B57FFB" w:rsidP="00B57FFB">
      <w:pPr>
        <w:pStyle w:val="Default"/>
        <w:numPr>
          <w:ilvl w:val="0"/>
          <w:numId w:val="32"/>
        </w:numPr>
        <w:ind w:left="0" w:firstLine="567"/>
        <w:jc w:val="both"/>
        <w:rPr>
          <w:rFonts w:eastAsia="Batang"/>
          <w:sz w:val="28"/>
          <w:szCs w:val="28"/>
          <w:lang w:eastAsia="ko-KR"/>
        </w:rPr>
      </w:pPr>
      <w:r w:rsidRPr="00B57FFB">
        <w:rPr>
          <w:sz w:val="28"/>
          <w:szCs w:val="28"/>
        </w:rPr>
        <w:t xml:space="preserve"> </w:t>
      </w:r>
      <w:r w:rsidR="00743D83" w:rsidRPr="00B57FFB">
        <w:rPr>
          <w:rFonts w:eastAsia="Batang"/>
          <w:sz w:val="28"/>
          <w:szCs w:val="28"/>
          <w:lang w:eastAsia="ko-KR"/>
        </w:rPr>
        <w:t>Раскройте содержание экологической эффективности инвестиционного проекта.</w:t>
      </w:r>
    </w:p>
    <w:p w:rsidR="00B57FFB" w:rsidRDefault="00B57FFB" w:rsidP="00743D83">
      <w:pPr>
        <w:spacing w:after="0" w:line="240" w:lineRule="auto"/>
        <w:rPr>
          <w:rFonts w:ascii="Times New Roman" w:hAnsi="Times New Roman"/>
          <w:i/>
          <w:sz w:val="28"/>
          <w:szCs w:val="28"/>
        </w:rPr>
      </w:pPr>
    </w:p>
    <w:p w:rsidR="00743D83" w:rsidRDefault="00743D83" w:rsidP="00743D83">
      <w:pPr>
        <w:spacing w:after="0" w:line="240" w:lineRule="auto"/>
        <w:rPr>
          <w:rFonts w:ascii="Times New Roman" w:hAnsi="Times New Roman"/>
          <w:i/>
          <w:sz w:val="28"/>
          <w:szCs w:val="28"/>
        </w:rPr>
      </w:pPr>
      <w:r w:rsidRPr="00743D83">
        <w:rPr>
          <w:rFonts w:ascii="Times New Roman" w:hAnsi="Times New Roman"/>
          <w:i/>
          <w:sz w:val="28"/>
          <w:szCs w:val="28"/>
        </w:rPr>
        <w:t xml:space="preserve">Закрытые тесты </w:t>
      </w:r>
    </w:p>
    <w:p w:rsidR="00B57FFB" w:rsidRDefault="00B57FFB" w:rsidP="00B57FFB">
      <w:pPr>
        <w:pStyle w:val="Default"/>
        <w:ind w:left="142"/>
        <w:rPr>
          <w:sz w:val="28"/>
          <w:szCs w:val="28"/>
        </w:rPr>
      </w:pPr>
      <w:r w:rsidRPr="00743D83">
        <w:rPr>
          <w:sz w:val="28"/>
          <w:szCs w:val="28"/>
          <w:shd w:val="clear" w:color="auto" w:fill="FFFFFF"/>
        </w:rPr>
        <w:t xml:space="preserve">1. </w:t>
      </w:r>
      <w:r>
        <w:rPr>
          <w:bCs/>
          <w:sz w:val="28"/>
          <w:szCs w:val="28"/>
        </w:rPr>
        <w:t xml:space="preserve">Показатель EPS (доход на акцию) оценивает </w:t>
      </w:r>
    </w:p>
    <w:p w:rsidR="00B57FFB" w:rsidRDefault="00B57FFB" w:rsidP="00B57FFB">
      <w:pPr>
        <w:pStyle w:val="Default"/>
        <w:numPr>
          <w:ilvl w:val="0"/>
          <w:numId w:val="31"/>
        </w:numPr>
        <w:ind w:left="142" w:firstLine="0"/>
        <w:rPr>
          <w:sz w:val="28"/>
          <w:szCs w:val="28"/>
        </w:rPr>
      </w:pPr>
      <w:r>
        <w:rPr>
          <w:sz w:val="28"/>
          <w:szCs w:val="28"/>
        </w:rPr>
        <w:t xml:space="preserve">максимально возможную величину дивидендов на одну обыкновенную акцию </w:t>
      </w:r>
    </w:p>
    <w:p w:rsidR="00B57FFB" w:rsidRDefault="00B57FFB" w:rsidP="00B57FFB">
      <w:pPr>
        <w:pStyle w:val="Default"/>
        <w:numPr>
          <w:ilvl w:val="0"/>
          <w:numId w:val="31"/>
        </w:numPr>
        <w:ind w:left="142" w:firstLine="0"/>
        <w:rPr>
          <w:sz w:val="28"/>
          <w:szCs w:val="28"/>
        </w:rPr>
      </w:pPr>
      <w:r>
        <w:rPr>
          <w:sz w:val="28"/>
          <w:szCs w:val="28"/>
        </w:rPr>
        <w:t xml:space="preserve">максимально возможную величину дивидендов на одну привилегированную акцию </w:t>
      </w:r>
    </w:p>
    <w:p w:rsidR="00B57FFB" w:rsidRDefault="00B57FFB" w:rsidP="00B57FFB">
      <w:pPr>
        <w:pStyle w:val="Default"/>
        <w:numPr>
          <w:ilvl w:val="0"/>
          <w:numId w:val="31"/>
        </w:numPr>
        <w:ind w:left="142" w:firstLine="0"/>
        <w:rPr>
          <w:sz w:val="28"/>
          <w:szCs w:val="28"/>
        </w:rPr>
      </w:pPr>
      <w:r>
        <w:rPr>
          <w:sz w:val="28"/>
          <w:szCs w:val="28"/>
        </w:rPr>
        <w:lastRenderedPageBreak/>
        <w:t xml:space="preserve">величину фактически выплаченных дивидендов на акцию </w:t>
      </w:r>
    </w:p>
    <w:p w:rsidR="00B57FFB" w:rsidRDefault="00B57FFB" w:rsidP="00B57FFB">
      <w:pPr>
        <w:pStyle w:val="Default"/>
        <w:numPr>
          <w:ilvl w:val="0"/>
          <w:numId w:val="31"/>
        </w:numPr>
        <w:ind w:left="142" w:firstLine="0"/>
        <w:rPr>
          <w:sz w:val="28"/>
          <w:szCs w:val="28"/>
        </w:rPr>
      </w:pPr>
      <w:r>
        <w:rPr>
          <w:sz w:val="28"/>
          <w:szCs w:val="28"/>
        </w:rPr>
        <w:t xml:space="preserve">установленный уровень дивидендов менеджментом компании на одну привилегированную или обыкновенную акцию </w:t>
      </w:r>
    </w:p>
    <w:p w:rsidR="00B57FFB" w:rsidRPr="00B57FFB" w:rsidRDefault="00B57FFB" w:rsidP="00743D83">
      <w:pPr>
        <w:spacing w:after="0" w:line="240" w:lineRule="auto"/>
        <w:rPr>
          <w:rFonts w:ascii="Times New Roman" w:hAnsi="Times New Roman"/>
          <w:sz w:val="28"/>
          <w:szCs w:val="28"/>
        </w:rPr>
      </w:pPr>
    </w:p>
    <w:p w:rsidR="00743D83" w:rsidRPr="00743D83" w:rsidRDefault="00B57FFB" w:rsidP="00743D83">
      <w:pPr>
        <w:shd w:val="clear" w:color="auto" w:fill="FFFFFF"/>
        <w:spacing w:after="0" w:line="240" w:lineRule="auto"/>
        <w:rPr>
          <w:rFonts w:ascii="Times New Roman" w:hAnsi="Times New Roman"/>
          <w:bCs/>
          <w:color w:val="000000"/>
          <w:sz w:val="28"/>
          <w:szCs w:val="28"/>
        </w:rPr>
      </w:pPr>
      <w:r>
        <w:rPr>
          <w:rFonts w:ascii="Times New Roman" w:hAnsi="Times New Roman"/>
          <w:bCs/>
          <w:color w:val="000000"/>
          <w:sz w:val="28"/>
          <w:szCs w:val="28"/>
        </w:rPr>
        <w:t>2</w:t>
      </w:r>
      <w:r w:rsidR="00743D83" w:rsidRPr="00743D83">
        <w:rPr>
          <w:rFonts w:ascii="Times New Roman" w:hAnsi="Times New Roman"/>
          <w:bCs/>
          <w:color w:val="000000"/>
          <w:sz w:val="28"/>
          <w:szCs w:val="28"/>
        </w:rPr>
        <w:t>. Как определяется собственный оборотный капитал?</w:t>
      </w:r>
    </w:p>
    <w:p w:rsidR="00743D83" w:rsidRPr="00743D83" w:rsidRDefault="00743D83" w:rsidP="00812B8F">
      <w:pPr>
        <w:numPr>
          <w:ilvl w:val="0"/>
          <w:numId w:val="21"/>
        </w:numPr>
        <w:shd w:val="clear" w:color="auto" w:fill="FFFFFF"/>
        <w:tabs>
          <w:tab w:val="left" w:pos="440"/>
        </w:tabs>
        <w:spacing w:after="0" w:line="240" w:lineRule="auto"/>
        <w:ind w:left="0" w:firstLine="709"/>
        <w:rPr>
          <w:rFonts w:ascii="Times New Roman" w:hAnsi="Times New Roman"/>
          <w:bCs/>
          <w:color w:val="000000"/>
          <w:sz w:val="28"/>
          <w:szCs w:val="28"/>
        </w:rPr>
      </w:pPr>
      <w:r w:rsidRPr="00743D83">
        <w:rPr>
          <w:rFonts w:ascii="Times New Roman" w:hAnsi="Times New Roman"/>
          <w:bCs/>
          <w:color w:val="000000"/>
          <w:sz w:val="28"/>
          <w:szCs w:val="28"/>
        </w:rPr>
        <w:t>текущие активы минус все обязательства</w:t>
      </w:r>
    </w:p>
    <w:p w:rsidR="00743D83" w:rsidRPr="00743D83" w:rsidRDefault="00743D83" w:rsidP="00812B8F">
      <w:pPr>
        <w:numPr>
          <w:ilvl w:val="0"/>
          <w:numId w:val="21"/>
        </w:numPr>
        <w:shd w:val="clear" w:color="auto" w:fill="FFFFFF"/>
        <w:tabs>
          <w:tab w:val="left" w:pos="440"/>
        </w:tabs>
        <w:spacing w:after="0" w:line="240" w:lineRule="auto"/>
        <w:ind w:left="0" w:firstLine="709"/>
        <w:rPr>
          <w:rFonts w:ascii="Times New Roman" w:hAnsi="Times New Roman"/>
          <w:bCs/>
          <w:color w:val="000000"/>
          <w:sz w:val="28"/>
          <w:szCs w:val="28"/>
        </w:rPr>
      </w:pPr>
      <w:r w:rsidRPr="00743D83">
        <w:rPr>
          <w:rFonts w:ascii="Times New Roman" w:hAnsi="Times New Roman"/>
          <w:bCs/>
          <w:color w:val="000000"/>
          <w:sz w:val="28"/>
          <w:szCs w:val="28"/>
        </w:rPr>
        <w:t>текущие активы минус краткосрочные обязательства</w:t>
      </w:r>
    </w:p>
    <w:p w:rsidR="00743D83" w:rsidRPr="00743D83" w:rsidRDefault="00743D83" w:rsidP="00812B8F">
      <w:pPr>
        <w:numPr>
          <w:ilvl w:val="0"/>
          <w:numId w:val="21"/>
        </w:numPr>
        <w:shd w:val="clear" w:color="auto" w:fill="FFFFFF"/>
        <w:tabs>
          <w:tab w:val="left" w:pos="440"/>
        </w:tabs>
        <w:spacing w:after="0" w:line="240" w:lineRule="auto"/>
        <w:ind w:left="0" w:firstLine="709"/>
        <w:rPr>
          <w:rFonts w:ascii="Times New Roman" w:hAnsi="Times New Roman"/>
          <w:bCs/>
          <w:color w:val="000000"/>
          <w:sz w:val="28"/>
          <w:szCs w:val="28"/>
        </w:rPr>
      </w:pPr>
      <w:r w:rsidRPr="00743D83">
        <w:rPr>
          <w:rFonts w:ascii="Times New Roman" w:hAnsi="Times New Roman"/>
          <w:bCs/>
          <w:color w:val="000000"/>
          <w:sz w:val="28"/>
          <w:szCs w:val="28"/>
        </w:rPr>
        <w:t>текущие активы минус долгосрочные обязательства</w:t>
      </w:r>
    </w:p>
    <w:p w:rsidR="00743D83" w:rsidRPr="00743D83" w:rsidRDefault="00743D83" w:rsidP="00812B8F">
      <w:pPr>
        <w:numPr>
          <w:ilvl w:val="0"/>
          <w:numId w:val="21"/>
        </w:numPr>
        <w:shd w:val="clear" w:color="auto" w:fill="FFFFFF"/>
        <w:tabs>
          <w:tab w:val="left" w:pos="440"/>
        </w:tabs>
        <w:spacing w:after="0" w:line="240" w:lineRule="auto"/>
        <w:ind w:left="0" w:firstLine="709"/>
        <w:rPr>
          <w:rFonts w:ascii="Times New Roman" w:hAnsi="Times New Roman"/>
          <w:bCs/>
          <w:color w:val="000000"/>
          <w:sz w:val="28"/>
          <w:szCs w:val="28"/>
        </w:rPr>
      </w:pPr>
      <w:r w:rsidRPr="00743D83">
        <w:rPr>
          <w:rFonts w:ascii="Times New Roman" w:hAnsi="Times New Roman"/>
          <w:bCs/>
          <w:color w:val="000000"/>
          <w:sz w:val="28"/>
          <w:szCs w:val="28"/>
        </w:rPr>
        <w:t>собственный капитал минус оборотные активы</w:t>
      </w:r>
    </w:p>
    <w:p w:rsidR="00D91647" w:rsidRDefault="00D91647" w:rsidP="00743D83">
      <w:pPr>
        <w:spacing w:after="0" w:line="240" w:lineRule="auto"/>
        <w:rPr>
          <w:rFonts w:ascii="Times New Roman" w:hAnsi="Times New Roman"/>
          <w:i/>
          <w:sz w:val="28"/>
          <w:szCs w:val="28"/>
        </w:rPr>
      </w:pPr>
    </w:p>
    <w:p w:rsidR="00743D83" w:rsidRPr="00743D83" w:rsidRDefault="00743D83" w:rsidP="00743D83">
      <w:pPr>
        <w:spacing w:after="0" w:line="240" w:lineRule="auto"/>
        <w:rPr>
          <w:rFonts w:ascii="Times New Roman" w:hAnsi="Times New Roman"/>
          <w:i/>
          <w:sz w:val="28"/>
          <w:szCs w:val="28"/>
        </w:rPr>
      </w:pPr>
      <w:r w:rsidRPr="00743D83">
        <w:rPr>
          <w:rFonts w:ascii="Times New Roman" w:hAnsi="Times New Roman"/>
          <w:i/>
          <w:sz w:val="28"/>
          <w:szCs w:val="28"/>
        </w:rPr>
        <w:t>Расчетно-аналитические тесты (Максимальное количество баллов -4,5)</w:t>
      </w:r>
    </w:p>
    <w:p w:rsidR="00B57FFB" w:rsidRPr="00E84636" w:rsidRDefault="00B57FFB" w:rsidP="00B57FFB">
      <w:pPr>
        <w:pStyle w:val="NormalSpace"/>
        <w:numPr>
          <w:ilvl w:val="0"/>
          <w:numId w:val="33"/>
        </w:numPr>
        <w:rPr>
          <w:rFonts w:ascii="Times New Roman" w:hAnsi="Times New Roman"/>
          <w:sz w:val="28"/>
          <w:szCs w:val="28"/>
          <w:lang w:val="ru-RU"/>
        </w:rPr>
      </w:pPr>
      <w:r w:rsidRPr="00E84636">
        <w:rPr>
          <w:rFonts w:ascii="Times New Roman" w:hAnsi="Times New Roman"/>
          <w:sz w:val="28"/>
          <w:szCs w:val="28"/>
          <w:lang w:val="ru-RU"/>
        </w:rPr>
        <w:t>Компания рассматривает два взаимоисключающих инвестиционных проекта. Возможные значения NPV для каждого проекта и соответствующие им вероятности следующие:</w:t>
      </w:r>
    </w:p>
    <w:tbl>
      <w:tblPr>
        <w:tblW w:w="0" w:type="auto"/>
        <w:tblInd w:w="3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92"/>
        <w:gridCol w:w="2393"/>
        <w:gridCol w:w="2393"/>
        <w:gridCol w:w="2393"/>
      </w:tblGrid>
      <w:tr w:rsidR="00B57FFB" w:rsidRPr="00E84636" w:rsidTr="00826F9C">
        <w:tc>
          <w:tcPr>
            <w:tcW w:w="4785" w:type="dxa"/>
            <w:gridSpan w:val="2"/>
            <w:tcBorders>
              <w:top w:val="single" w:sz="4" w:space="0" w:color="000000"/>
              <w:left w:val="single" w:sz="4" w:space="0" w:color="000000"/>
              <w:bottom w:val="single" w:sz="4" w:space="0" w:color="000000"/>
              <w:right w:val="single" w:sz="4" w:space="0" w:color="000000"/>
            </w:tcBorders>
            <w:hideMark/>
          </w:tcPr>
          <w:p w:rsidR="00B57FFB" w:rsidRPr="00B57FFB" w:rsidRDefault="00B57FFB" w:rsidP="00B57FFB">
            <w:pPr>
              <w:widowControl w:val="0"/>
              <w:autoSpaceDE w:val="0"/>
              <w:autoSpaceDN w:val="0"/>
              <w:adjustRightInd w:val="0"/>
              <w:spacing w:after="0" w:line="240" w:lineRule="auto"/>
              <w:jc w:val="center"/>
              <w:rPr>
                <w:rFonts w:ascii="Times New Roman" w:eastAsia="SimSun" w:hAnsi="Times New Roman"/>
                <w:sz w:val="28"/>
                <w:szCs w:val="28"/>
                <w:lang w:eastAsia="zh-CN"/>
              </w:rPr>
            </w:pPr>
            <w:r w:rsidRPr="00B57FFB">
              <w:rPr>
                <w:rFonts w:ascii="Times New Roman" w:eastAsia="SimSun" w:hAnsi="Times New Roman"/>
                <w:sz w:val="28"/>
                <w:szCs w:val="28"/>
                <w:lang w:eastAsia="zh-CN"/>
              </w:rPr>
              <w:t>А</w:t>
            </w:r>
          </w:p>
        </w:tc>
        <w:tc>
          <w:tcPr>
            <w:tcW w:w="4786" w:type="dxa"/>
            <w:gridSpan w:val="2"/>
            <w:tcBorders>
              <w:top w:val="single" w:sz="4" w:space="0" w:color="000000"/>
              <w:left w:val="single" w:sz="4" w:space="0" w:color="000000"/>
              <w:bottom w:val="single" w:sz="4" w:space="0" w:color="000000"/>
              <w:right w:val="single" w:sz="4" w:space="0" w:color="000000"/>
            </w:tcBorders>
            <w:hideMark/>
          </w:tcPr>
          <w:p w:rsidR="00B57FFB" w:rsidRPr="00B57FFB" w:rsidRDefault="00B57FFB" w:rsidP="00B57FFB">
            <w:pPr>
              <w:widowControl w:val="0"/>
              <w:autoSpaceDE w:val="0"/>
              <w:autoSpaceDN w:val="0"/>
              <w:adjustRightInd w:val="0"/>
              <w:spacing w:after="0" w:line="240" w:lineRule="auto"/>
              <w:jc w:val="center"/>
              <w:rPr>
                <w:rFonts w:ascii="Times New Roman" w:eastAsia="SimSun" w:hAnsi="Times New Roman"/>
                <w:sz w:val="28"/>
                <w:szCs w:val="28"/>
                <w:lang w:eastAsia="zh-CN"/>
              </w:rPr>
            </w:pPr>
            <w:r w:rsidRPr="00B57FFB">
              <w:rPr>
                <w:rFonts w:ascii="Times New Roman" w:eastAsia="SimSun" w:hAnsi="Times New Roman"/>
                <w:sz w:val="28"/>
                <w:szCs w:val="28"/>
                <w:lang w:eastAsia="zh-CN"/>
              </w:rPr>
              <w:t xml:space="preserve">Б </w:t>
            </w:r>
          </w:p>
        </w:tc>
      </w:tr>
      <w:tr w:rsidR="00B57FFB" w:rsidRPr="00E84636" w:rsidTr="00826F9C">
        <w:tc>
          <w:tcPr>
            <w:tcW w:w="2392" w:type="dxa"/>
            <w:tcBorders>
              <w:top w:val="single" w:sz="4" w:space="0" w:color="000000"/>
              <w:left w:val="single" w:sz="4" w:space="0" w:color="000000"/>
              <w:bottom w:val="single" w:sz="4" w:space="0" w:color="000000"/>
              <w:right w:val="single" w:sz="4" w:space="0" w:color="000000"/>
            </w:tcBorders>
            <w:hideMark/>
          </w:tcPr>
          <w:p w:rsidR="00B57FFB" w:rsidRPr="00B57FFB" w:rsidRDefault="00B57FFB" w:rsidP="00B57FFB">
            <w:pPr>
              <w:widowControl w:val="0"/>
              <w:autoSpaceDE w:val="0"/>
              <w:autoSpaceDN w:val="0"/>
              <w:adjustRightInd w:val="0"/>
              <w:spacing w:after="0" w:line="240" w:lineRule="auto"/>
              <w:jc w:val="center"/>
              <w:rPr>
                <w:rFonts w:ascii="Times New Roman" w:eastAsia="SimSun" w:hAnsi="Times New Roman"/>
                <w:sz w:val="28"/>
                <w:szCs w:val="28"/>
                <w:lang w:eastAsia="zh-CN"/>
              </w:rPr>
            </w:pPr>
            <w:r w:rsidRPr="00B57FFB">
              <w:rPr>
                <w:rFonts w:ascii="Times New Roman" w:eastAsia="SimSun" w:hAnsi="Times New Roman"/>
                <w:sz w:val="28"/>
                <w:szCs w:val="28"/>
                <w:lang w:eastAsia="zh-CN"/>
              </w:rPr>
              <w:t>NPV, млн. руб.</w:t>
            </w:r>
          </w:p>
        </w:tc>
        <w:tc>
          <w:tcPr>
            <w:tcW w:w="2393" w:type="dxa"/>
            <w:tcBorders>
              <w:top w:val="single" w:sz="4" w:space="0" w:color="000000"/>
              <w:left w:val="single" w:sz="4" w:space="0" w:color="000000"/>
              <w:bottom w:val="single" w:sz="4" w:space="0" w:color="000000"/>
              <w:right w:val="single" w:sz="4" w:space="0" w:color="000000"/>
            </w:tcBorders>
            <w:hideMark/>
          </w:tcPr>
          <w:p w:rsidR="00B57FFB" w:rsidRPr="00B57FFB" w:rsidRDefault="00B57FFB" w:rsidP="00B57FFB">
            <w:pPr>
              <w:widowControl w:val="0"/>
              <w:autoSpaceDE w:val="0"/>
              <w:autoSpaceDN w:val="0"/>
              <w:adjustRightInd w:val="0"/>
              <w:spacing w:after="0" w:line="240" w:lineRule="auto"/>
              <w:jc w:val="center"/>
              <w:rPr>
                <w:rFonts w:ascii="Times New Roman" w:eastAsia="SimSun" w:hAnsi="Times New Roman"/>
                <w:sz w:val="28"/>
                <w:szCs w:val="28"/>
                <w:lang w:eastAsia="zh-CN"/>
              </w:rPr>
            </w:pPr>
            <w:r w:rsidRPr="00B57FFB">
              <w:rPr>
                <w:rFonts w:ascii="Times New Roman" w:eastAsia="SimSun" w:hAnsi="Times New Roman"/>
                <w:sz w:val="28"/>
                <w:szCs w:val="28"/>
                <w:lang w:eastAsia="zh-CN"/>
              </w:rPr>
              <w:t>Вероятность, p</w:t>
            </w:r>
          </w:p>
        </w:tc>
        <w:tc>
          <w:tcPr>
            <w:tcW w:w="2393" w:type="dxa"/>
            <w:tcBorders>
              <w:top w:val="single" w:sz="4" w:space="0" w:color="000000"/>
              <w:left w:val="single" w:sz="4" w:space="0" w:color="000000"/>
              <w:bottom w:val="single" w:sz="4" w:space="0" w:color="000000"/>
              <w:right w:val="single" w:sz="4" w:space="0" w:color="000000"/>
            </w:tcBorders>
            <w:hideMark/>
          </w:tcPr>
          <w:p w:rsidR="00B57FFB" w:rsidRPr="00B57FFB" w:rsidRDefault="00B57FFB" w:rsidP="00B57FFB">
            <w:pPr>
              <w:widowControl w:val="0"/>
              <w:autoSpaceDE w:val="0"/>
              <w:autoSpaceDN w:val="0"/>
              <w:adjustRightInd w:val="0"/>
              <w:spacing w:after="0" w:line="240" w:lineRule="auto"/>
              <w:jc w:val="center"/>
              <w:rPr>
                <w:rFonts w:ascii="Times New Roman" w:eastAsia="SimSun" w:hAnsi="Times New Roman"/>
                <w:sz w:val="28"/>
                <w:szCs w:val="28"/>
                <w:lang w:eastAsia="zh-CN"/>
              </w:rPr>
            </w:pPr>
            <w:r w:rsidRPr="00B57FFB">
              <w:rPr>
                <w:rFonts w:ascii="Times New Roman" w:eastAsia="SimSun" w:hAnsi="Times New Roman"/>
                <w:sz w:val="28"/>
                <w:szCs w:val="28"/>
                <w:lang w:eastAsia="zh-CN"/>
              </w:rPr>
              <w:t>NPV, млн. руб.</w:t>
            </w:r>
          </w:p>
        </w:tc>
        <w:tc>
          <w:tcPr>
            <w:tcW w:w="2393" w:type="dxa"/>
            <w:tcBorders>
              <w:top w:val="single" w:sz="4" w:space="0" w:color="000000"/>
              <w:left w:val="single" w:sz="4" w:space="0" w:color="000000"/>
              <w:bottom w:val="single" w:sz="4" w:space="0" w:color="000000"/>
              <w:right w:val="single" w:sz="4" w:space="0" w:color="000000"/>
            </w:tcBorders>
            <w:hideMark/>
          </w:tcPr>
          <w:p w:rsidR="00B57FFB" w:rsidRPr="00B57FFB" w:rsidRDefault="00B57FFB" w:rsidP="00B57FFB">
            <w:pPr>
              <w:widowControl w:val="0"/>
              <w:autoSpaceDE w:val="0"/>
              <w:autoSpaceDN w:val="0"/>
              <w:adjustRightInd w:val="0"/>
              <w:spacing w:after="0" w:line="240" w:lineRule="auto"/>
              <w:jc w:val="center"/>
              <w:rPr>
                <w:rFonts w:ascii="Times New Roman" w:eastAsia="SimSun" w:hAnsi="Times New Roman"/>
                <w:sz w:val="28"/>
                <w:szCs w:val="28"/>
                <w:lang w:eastAsia="zh-CN"/>
              </w:rPr>
            </w:pPr>
            <w:r w:rsidRPr="00B57FFB">
              <w:rPr>
                <w:rFonts w:ascii="Times New Roman" w:eastAsia="SimSun" w:hAnsi="Times New Roman"/>
                <w:sz w:val="28"/>
                <w:szCs w:val="28"/>
                <w:lang w:eastAsia="zh-CN"/>
              </w:rPr>
              <w:t>Вероятность, p</w:t>
            </w:r>
          </w:p>
        </w:tc>
      </w:tr>
      <w:tr w:rsidR="00B57FFB" w:rsidRPr="00E84636" w:rsidTr="00826F9C">
        <w:tc>
          <w:tcPr>
            <w:tcW w:w="2392" w:type="dxa"/>
            <w:tcBorders>
              <w:top w:val="single" w:sz="4" w:space="0" w:color="000000"/>
              <w:left w:val="single" w:sz="4" w:space="0" w:color="000000"/>
              <w:bottom w:val="single" w:sz="4" w:space="0" w:color="000000"/>
              <w:right w:val="single" w:sz="4" w:space="0" w:color="000000"/>
            </w:tcBorders>
            <w:hideMark/>
          </w:tcPr>
          <w:p w:rsidR="00B57FFB" w:rsidRPr="00B57FFB" w:rsidRDefault="00B57FFB" w:rsidP="00B57FFB">
            <w:pPr>
              <w:widowControl w:val="0"/>
              <w:autoSpaceDE w:val="0"/>
              <w:autoSpaceDN w:val="0"/>
              <w:adjustRightInd w:val="0"/>
              <w:spacing w:after="0" w:line="240" w:lineRule="auto"/>
              <w:jc w:val="center"/>
              <w:rPr>
                <w:rFonts w:ascii="Times New Roman" w:eastAsia="SimSun" w:hAnsi="Times New Roman"/>
                <w:sz w:val="28"/>
                <w:szCs w:val="28"/>
                <w:lang w:eastAsia="zh-CN"/>
              </w:rPr>
            </w:pPr>
            <w:r w:rsidRPr="00B57FFB">
              <w:rPr>
                <w:rFonts w:ascii="Times New Roman" w:eastAsia="SimSun" w:hAnsi="Times New Roman"/>
                <w:sz w:val="28"/>
                <w:szCs w:val="28"/>
                <w:lang w:eastAsia="zh-CN"/>
              </w:rPr>
              <w:t>10</w:t>
            </w:r>
          </w:p>
        </w:tc>
        <w:tc>
          <w:tcPr>
            <w:tcW w:w="2393" w:type="dxa"/>
            <w:tcBorders>
              <w:top w:val="single" w:sz="4" w:space="0" w:color="000000"/>
              <w:left w:val="single" w:sz="4" w:space="0" w:color="000000"/>
              <w:bottom w:val="single" w:sz="4" w:space="0" w:color="000000"/>
              <w:right w:val="single" w:sz="4" w:space="0" w:color="000000"/>
            </w:tcBorders>
            <w:hideMark/>
          </w:tcPr>
          <w:p w:rsidR="00B57FFB" w:rsidRPr="00B57FFB" w:rsidRDefault="00B57FFB" w:rsidP="00B57FFB">
            <w:pPr>
              <w:widowControl w:val="0"/>
              <w:autoSpaceDE w:val="0"/>
              <w:autoSpaceDN w:val="0"/>
              <w:adjustRightInd w:val="0"/>
              <w:spacing w:after="0" w:line="240" w:lineRule="auto"/>
              <w:jc w:val="center"/>
              <w:rPr>
                <w:rFonts w:ascii="Times New Roman" w:eastAsia="SimSun" w:hAnsi="Times New Roman"/>
                <w:sz w:val="28"/>
                <w:szCs w:val="28"/>
                <w:lang w:eastAsia="zh-CN"/>
              </w:rPr>
            </w:pPr>
            <w:r w:rsidRPr="00B57FFB">
              <w:rPr>
                <w:rFonts w:ascii="Times New Roman" w:eastAsia="SimSun" w:hAnsi="Times New Roman"/>
                <w:sz w:val="28"/>
                <w:szCs w:val="28"/>
                <w:lang w:eastAsia="zh-CN"/>
              </w:rPr>
              <w:t>0,2</w:t>
            </w:r>
          </w:p>
        </w:tc>
        <w:tc>
          <w:tcPr>
            <w:tcW w:w="2393" w:type="dxa"/>
            <w:tcBorders>
              <w:top w:val="single" w:sz="4" w:space="0" w:color="000000"/>
              <w:left w:val="single" w:sz="4" w:space="0" w:color="000000"/>
              <w:bottom w:val="single" w:sz="4" w:space="0" w:color="000000"/>
              <w:right w:val="single" w:sz="4" w:space="0" w:color="000000"/>
            </w:tcBorders>
            <w:hideMark/>
          </w:tcPr>
          <w:p w:rsidR="00B57FFB" w:rsidRPr="00B57FFB" w:rsidRDefault="00B57FFB" w:rsidP="00B57FFB">
            <w:pPr>
              <w:widowControl w:val="0"/>
              <w:autoSpaceDE w:val="0"/>
              <w:autoSpaceDN w:val="0"/>
              <w:adjustRightInd w:val="0"/>
              <w:spacing w:after="0" w:line="240" w:lineRule="auto"/>
              <w:jc w:val="center"/>
              <w:rPr>
                <w:rFonts w:ascii="Times New Roman" w:eastAsia="SimSun" w:hAnsi="Times New Roman"/>
                <w:sz w:val="28"/>
                <w:szCs w:val="28"/>
                <w:lang w:eastAsia="zh-CN"/>
              </w:rPr>
            </w:pPr>
            <w:r w:rsidRPr="00B57FFB">
              <w:rPr>
                <w:rFonts w:ascii="Times New Roman" w:eastAsia="SimSun" w:hAnsi="Times New Roman"/>
                <w:sz w:val="28"/>
                <w:szCs w:val="28"/>
                <w:lang w:eastAsia="zh-CN"/>
              </w:rPr>
              <w:t>15</w:t>
            </w:r>
          </w:p>
        </w:tc>
        <w:tc>
          <w:tcPr>
            <w:tcW w:w="2393" w:type="dxa"/>
            <w:tcBorders>
              <w:top w:val="single" w:sz="4" w:space="0" w:color="000000"/>
              <w:left w:val="single" w:sz="4" w:space="0" w:color="000000"/>
              <w:bottom w:val="single" w:sz="4" w:space="0" w:color="000000"/>
              <w:right w:val="single" w:sz="4" w:space="0" w:color="000000"/>
            </w:tcBorders>
            <w:hideMark/>
          </w:tcPr>
          <w:p w:rsidR="00B57FFB" w:rsidRPr="00B57FFB" w:rsidRDefault="00B57FFB" w:rsidP="00B57FFB">
            <w:pPr>
              <w:widowControl w:val="0"/>
              <w:autoSpaceDE w:val="0"/>
              <w:autoSpaceDN w:val="0"/>
              <w:adjustRightInd w:val="0"/>
              <w:spacing w:after="0" w:line="240" w:lineRule="auto"/>
              <w:jc w:val="center"/>
              <w:rPr>
                <w:rFonts w:ascii="Times New Roman" w:eastAsia="SimSun" w:hAnsi="Times New Roman"/>
                <w:sz w:val="28"/>
                <w:szCs w:val="28"/>
                <w:lang w:eastAsia="zh-CN"/>
              </w:rPr>
            </w:pPr>
            <w:r w:rsidRPr="00B57FFB">
              <w:rPr>
                <w:rFonts w:ascii="Times New Roman" w:eastAsia="SimSun" w:hAnsi="Times New Roman"/>
                <w:sz w:val="28"/>
                <w:szCs w:val="28"/>
                <w:lang w:eastAsia="zh-CN"/>
              </w:rPr>
              <w:t>0,6</w:t>
            </w:r>
          </w:p>
        </w:tc>
      </w:tr>
      <w:tr w:rsidR="00B57FFB" w:rsidRPr="00E84636" w:rsidTr="00826F9C">
        <w:tc>
          <w:tcPr>
            <w:tcW w:w="2392" w:type="dxa"/>
            <w:tcBorders>
              <w:top w:val="single" w:sz="4" w:space="0" w:color="000000"/>
              <w:left w:val="single" w:sz="4" w:space="0" w:color="000000"/>
              <w:bottom w:val="single" w:sz="4" w:space="0" w:color="000000"/>
              <w:right w:val="single" w:sz="4" w:space="0" w:color="000000"/>
            </w:tcBorders>
            <w:hideMark/>
          </w:tcPr>
          <w:p w:rsidR="00B57FFB" w:rsidRPr="00B57FFB" w:rsidRDefault="00B57FFB" w:rsidP="00B57FFB">
            <w:pPr>
              <w:widowControl w:val="0"/>
              <w:autoSpaceDE w:val="0"/>
              <w:autoSpaceDN w:val="0"/>
              <w:adjustRightInd w:val="0"/>
              <w:spacing w:after="0" w:line="240" w:lineRule="auto"/>
              <w:jc w:val="center"/>
              <w:rPr>
                <w:rFonts w:ascii="Times New Roman" w:eastAsia="SimSun" w:hAnsi="Times New Roman"/>
                <w:sz w:val="28"/>
                <w:szCs w:val="28"/>
                <w:lang w:eastAsia="zh-CN"/>
              </w:rPr>
            </w:pPr>
            <w:r w:rsidRPr="00B57FFB">
              <w:rPr>
                <w:rFonts w:ascii="Times New Roman" w:eastAsia="SimSun" w:hAnsi="Times New Roman"/>
                <w:sz w:val="28"/>
                <w:szCs w:val="28"/>
                <w:lang w:eastAsia="zh-CN"/>
              </w:rPr>
              <w:t>20</w:t>
            </w:r>
          </w:p>
        </w:tc>
        <w:tc>
          <w:tcPr>
            <w:tcW w:w="2393" w:type="dxa"/>
            <w:tcBorders>
              <w:top w:val="single" w:sz="4" w:space="0" w:color="000000"/>
              <w:left w:val="single" w:sz="4" w:space="0" w:color="000000"/>
              <w:bottom w:val="single" w:sz="4" w:space="0" w:color="000000"/>
              <w:right w:val="single" w:sz="4" w:space="0" w:color="000000"/>
            </w:tcBorders>
            <w:hideMark/>
          </w:tcPr>
          <w:p w:rsidR="00B57FFB" w:rsidRPr="00B57FFB" w:rsidRDefault="00B57FFB" w:rsidP="00B57FFB">
            <w:pPr>
              <w:widowControl w:val="0"/>
              <w:autoSpaceDE w:val="0"/>
              <w:autoSpaceDN w:val="0"/>
              <w:adjustRightInd w:val="0"/>
              <w:spacing w:after="0" w:line="240" w:lineRule="auto"/>
              <w:jc w:val="center"/>
              <w:rPr>
                <w:rFonts w:ascii="Times New Roman" w:eastAsia="SimSun" w:hAnsi="Times New Roman"/>
                <w:sz w:val="28"/>
                <w:szCs w:val="28"/>
                <w:lang w:eastAsia="zh-CN"/>
              </w:rPr>
            </w:pPr>
            <w:r w:rsidRPr="00B57FFB">
              <w:rPr>
                <w:rFonts w:ascii="Times New Roman" w:eastAsia="SimSun" w:hAnsi="Times New Roman"/>
                <w:sz w:val="28"/>
                <w:szCs w:val="28"/>
                <w:lang w:eastAsia="zh-CN"/>
              </w:rPr>
              <w:t>0,5</w:t>
            </w:r>
          </w:p>
        </w:tc>
        <w:tc>
          <w:tcPr>
            <w:tcW w:w="2393" w:type="dxa"/>
            <w:tcBorders>
              <w:top w:val="single" w:sz="4" w:space="0" w:color="000000"/>
              <w:left w:val="single" w:sz="4" w:space="0" w:color="000000"/>
              <w:bottom w:val="single" w:sz="4" w:space="0" w:color="000000"/>
              <w:right w:val="single" w:sz="4" w:space="0" w:color="000000"/>
            </w:tcBorders>
            <w:hideMark/>
          </w:tcPr>
          <w:p w:rsidR="00B57FFB" w:rsidRPr="00B57FFB" w:rsidRDefault="00B57FFB" w:rsidP="00B57FFB">
            <w:pPr>
              <w:widowControl w:val="0"/>
              <w:autoSpaceDE w:val="0"/>
              <w:autoSpaceDN w:val="0"/>
              <w:adjustRightInd w:val="0"/>
              <w:spacing w:after="0" w:line="240" w:lineRule="auto"/>
              <w:jc w:val="center"/>
              <w:rPr>
                <w:rFonts w:ascii="Times New Roman" w:eastAsia="SimSun" w:hAnsi="Times New Roman"/>
                <w:sz w:val="28"/>
                <w:szCs w:val="28"/>
                <w:lang w:eastAsia="zh-CN"/>
              </w:rPr>
            </w:pPr>
            <w:r w:rsidRPr="00B57FFB">
              <w:rPr>
                <w:rFonts w:ascii="Times New Roman" w:eastAsia="SimSun" w:hAnsi="Times New Roman"/>
                <w:sz w:val="28"/>
                <w:szCs w:val="28"/>
                <w:lang w:eastAsia="zh-CN"/>
              </w:rPr>
              <w:t>20</w:t>
            </w:r>
          </w:p>
        </w:tc>
        <w:tc>
          <w:tcPr>
            <w:tcW w:w="2393" w:type="dxa"/>
            <w:tcBorders>
              <w:top w:val="single" w:sz="4" w:space="0" w:color="000000"/>
              <w:left w:val="single" w:sz="4" w:space="0" w:color="000000"/>
              <w:bottom w:val="single" w:sz="4" w:space="0" w:color="000000"/>
              <w:right w:val="single" w:sz="4" w:space="0" w:color="000000"/>
            </w:tcBorders>
            <w:hideMark/>
          </w:tcPr>
          <w:p w:rsidR="00B57FFB" w:rsidRPr="00B57FFB" w:rsidRDefault="00B57FFB" w:rsidP="00B57FFB">
            <w:pPr>
              <w:widowControl w:val="0"/>
              <w:autoSpaceDE w:val="0"/>
              <w:autoSpaceDN w:val="0"/>
              <w:adjustRightInd w:val="0"/>
              <w:spacing w:after="0" w:line="240" w:lineRule="auto"/>
              <w:jc w:val="center"/>
              <w:rPr>
                <w:rFonts w:ascii="Times New Roman" w:eastAsia="SimSun" w:hAnsi="Times New Roman"/>
                <w:sz w:val="28"/>
                <w:szCs w:val="28"/>
                <w:lang w:eastAsia="zh-CN"/>
              </w:rPr>
            </w:pPr>
            <w:r w:rsidRPr="00B57FFB">
              <w:rPr>
                <w:rFonts w:ascii="Times New Roman" w:eastAsia="SimSun" w:hAnsi="Times New Roman"/>
                <w:sz w:val="28"/>
                <w:szCs w:val="28"/>
                <w:lang w:eastAsia="zh-CN"/>
              </w:rPr>
              <w:t>0,25</w:t>
            </w:r>
          </w:p>
        </w:tc>
      </w:tr>
      <w:tr w:rsidR="00B57FFB" w:rsidRPr="00E84636" w:rsidTr="00826F9C">
        <w:tc>
          <w:tcPr>
            <w:tcW w:w="2392" w:type="dxa"/>
            <w:tcBorders>
              <w:top w:val="single" w:sz="4" w:space="0" w:color="000000"/>
              <w:left w:val="single" w:sz="4" w:space="0" w:color="000000"/>
              <w:bottom w:val="single" w:sz="4" w:space="0" w:color="000000"/>
              <w:right w:val="single" w:sz="4" w:space="0" w:color="000000"/>
            </w:tcBorders>
            <w:hideMark/>
          </w:tcPr>
          <w:p w:rsidR="00B57FFB" w:rsidRPr="00B57FFB" w:rsidRDefault="00B57FFB" w:rsidP="00B57FFB">
            <w:pPr>
              <w:widowControl w:val="0"/>
              <w:autoSpaceDE w:val="0"/>
              <w:autoSpaceDN w:val="0"/>
              <w:adjustRightInd w:val="0"/>
              <w:spacing w:after="0" w:line="240" w:lineRule="auto"/>
              <w:jc w:val="center"/>
              <w:rPr>
                <w:rFonts w:ascii="Times New Roman" w:eastAsia="SimSun" w:hAnsi="Times New Roman"/>
                <w:sz w:val="28"/>
                <w:szCs w:val="28"/>
                <w:lang w:eastAsia="zh-CN"/>
              </w:rPr>
            </w:pPr>
            <w:r w:rsidRPr="00B57FFB">
              <w:rPr>
                <w:rFonts w:ascii="Times New Roman" w:eastAsia="SimSun" w:hAnsi="Times New Roman"/>
                <w:sz w:val="28"/>
                <w:szCs w:val="28"/>
                <w:lang w:eastAsia="zh-CN"/>
              </w:rPr>
              <w:t>25</w:t>
            </w:r>
          </w:p>
        </w:tc>
        <w:tc>
          <w:tcPr>
            <w:tcW w:w="2393" w:type="dxa"/>
            <w:tcBorders>
              <w:top w:val="single" w:sz="4" w:space="0" w:color="000000"/>
              <w:left w:val="single" w:sz="4" w:space="0" w:color="000000"/>
              <w:bottom w:val="single" w:sz="4" w:space="0" w:color="000000"/>
              <w:right w:val="single" w:sz="4" w:space="0" w:color="000000"/>
            </w:tcBorders>
            <w:hideMark/>
          </w:tcPr>
          <w:p w:rsidR="00B57FFB" w:rsidRPr="00B57FFB" w:rsidRDefault="00B57FFB" w:rsidP="00B57FFB">
            <w:pPr>
              <w:widowControl w:val="0"/>
              <w:autoSpaceDE w:val="0"/>
              <w:autoSpaceDN w:val="0"/>
              <w:adjustRightInd w:val="0"/>
              <w:spacing w:after="0" w:line="240" w:lineRule="auto"/>
              <w:jc w:val="center"/>
              <w:rPr>
                <w:rFonts w:ascii="Times New Roman" w:eastAsia="SimSun" w:hAnsi="Times New Roman"/>
                <w:sz w:val="28"/>
                <w:szCs w:val="28"/>
                <w:lang w:eastAsia="zh-CN"/>
              </w:rPr>
            </w:pPr>
            <w:r w:rsidRPr="00B57FFB">
              <w:rPr>
                <w:rFonts w:ascii="Times New Roman" w:eastAsia="SimSun" w:hAnsi="Times New Roman"/>
                <w:sz w:val="28"/>
                <w:szCs w:val="28"/>
                <w:lang w:eastAsia="zh-CN"/>
              </w:rPr>
              <w:t>0,3</w:t>
            </w:r>
          </w:p>
        </w:tc>
        <w:tc>
          <w:tcPr>
            <w:tcW w:w="2393" w:type="dxa"/>
            <w:tcBorders>
              <w:top w:val="single" w:sz="4" w:space="0" w:color="000000"/>
              <w:left w:val="single" w:sz="4" w:space="0" w:color="000000"/>
              <w:bottom w:val="single" w:sz="4" w:space="0" w:color="000000"/>
              <w:right w:val="single" w:sz="4" w:space="0" w:color="000000"/>
            </w:tcBorders>
            <w:hideMark/>
          </w:tcPr>
          <w:p w:rsidR="00B57FFB" w:rsidRPr="00B57FFB" w:rsidRDefault="00B57FFB" w:rsidP="00B57FFB">
            <w:pPr>
              <w:widowControl w:val="0"/>
              <w:autoSpaceDE w:val="0"/>
              <w:autoSpaceDN w:val="0"/>
              <w:adjustRightInd w:val="0"/>
              <w:spacing w:after="0" w:line="240" w:lineRule="auto"/>
              <w:jc w:val="center"/>
              <w:rPr>
                <w:rFonts w:ascii="Times New Roman" w:eastAsia="SimSun" w:hAnsi="Times New Roman"/>
                <w:sz w:val="28"/>
                <w:szCs w:val="28"/>
                <w:lang w:eastAsia="zh-CN"/>
              </w:rPr>
            </w:pPr>
            <w:r w:rsidRPr="00B57FFB">
              <w:rPr>
                <w:rFonts w:ascii="Times New Roman" w:eastAsia="SimSun" w:hAnsi="Times New Roman"/>
                <w:sz w:val="28"/>
                <w:szCs w:val="28"/>
                <w:lang w:eastAsia="zh-CN"/>
              </w:rPr>
              <w:t>40</w:t>
            </w:r>
          </w:p>
        </w:tc>
        <w:tc>
          <w:tcPr>
            <w:tcW w:w="2393" w:type="dxa"/>
            <w:tcBorders>
              <w:top w:val="single" w:sz="4" w:space="0" w:color="000000"/>
              <w:left w:val="single" w:sz="4" w:space="0" w:color="000000"/>
              <w:bottom w:val="single" w:sz="4" w:space="0" w:color="000000"/>
              <w:right w:val="single" w:sz="4" w:space="0" w:color="000000"/>
            </w:tcBorders>
            <w:hideMark/>
          </w:tcPr>
          <w:p w:rsidR="00B57FFB" w:rsidRPr="00B57FFB" w:rsidRDefault="00B57FFB" w:rsidP="00B57FFB">
            <w:pPr>
              <w:widowControl w:val="0"/>
              <w:autoSpaceDE w:val="0"/>
              <w:autoSpaceDN w:val="0"/>
              <w:adjustRightInd w:val="0"/>
              <w:spacing w:after="0" w:line="240" w:lineRule="auto"/>
              <w:jc w:val="center"/>
              <w:rPr>
                <w:rFonts w:ascii="Times New Roman" w:eastAsia="SimSun" w:hAnsi="Times New Roman"/>
                <w:sz w:val="28"/>
                <w:szCs w:val="28"/>
                <w:lang w:eastAsia="zh-CN"/>
              </w:rPr>
            </w:pPr>
            <w:r w:rsidRPr="00B57FFB">
              <w:rPr>
                <w:rFonts w:ascii="Times New Roman" w:eastAsia="SimSun" w:hAnsi="Times New Roman"/>
                <w:sz w:val="28"/>
                <w:szCs w:val="28"/>
                <w:lang w:eastAsia="zh-CN"/>
              </w:rPr>
              <w:t>0,15</w:t>
            </w:r>
          </w:p>
        </w:tc>
      </w:tr>
    </w:tbl>
    <w:p w:rsidR="00B57FFB" w:rsidRPr="00E84636" w:rsidRDefault="00B57FFB" w:rsidP="00B57FFB">
      <w:pPr>
        <w:pStyle w:val="NormalSpace"/>
        <w:spacing w:after="0"/>
        <w:ind w:firstLine="425"/>
        <w:rPr>
          <w:rFonts w:ascii="Times New Roman" w:hAnsi="Times New Roman"/>
          <w:sz w:val="28"/>
          <w:szCs w:val="28"/>
          <w:lang w:val="ru-RU"/>
        </w:rPr>
      </w:pPr>
      <w:r w:rsidRPr="00E84636">
        <w:rPr>
          <w:rFonts w:ascii="Times New Roman" w:hAnsi="Times New Roman"/>
          <w:sz w:val="28"/>
          <w:szCs w:val="28"/>
          <w:lang w:val="ru-RU"/>
        </w:rPr>
        <w:t>Рассчитайте по каждому проекту: ожидаемые значения NPV, стандартные отклонения и коэффициенты вариации.</w:t>
      </w:r>
    </w:p>
    <w:p w:rsidR="00B57FFB" w:rsidRDefault="00B57FFB" w:rsidP="00B57FFB">
      <w:pPr>
        <w:pStyle w:val="NormalSpace"/>
        <w:spacing w:before="0"/>
        <w:ind w:firstLine="425"/>
        <w:rPr>
          <w:rFonts w:ascii="Times New Roman" w:hAnsi="Times New Roman"/>
          <w:sz w:val="28"/>
          <w:szCs w:val="28"/>
          <w:lang w:val="ru-RU"/>
        </w:rPr>
      </w:pPr>
      <w:r w:rsidRPr="00E84636">
        <w:rPr>
          <w:rFonts w:ascii="Times New Roman" w:hAnsi="Times New Roman"/>
          <w:sz w:val="28"/>
          <w:szCs w:val="28"/>
          <w:lang w:val="ru-RU"/>
        </w:rPr>
        <w:t>Сравните проекты по уровню риска.</w:t>
      </w:r>
    </w:p>
    <w:p w:rsidR="00D91647" w:rsidRDefault="00D91647" w:rsidP="00743D83">
      <w:pPr>
        <w:spacing w:after="0" w:line="240" w:lineRule="auto"/>
        <w:jc w:val="both"/>
        <w:rPr>
          <w:rFonts w:ascii="Times New Roman" w:hAnsi="Times New Roman"/>
          <w:color w:val="000000"/>
          <w:sz w:val="28"/>
          <w:szCs w:val="28"/>
          <w:shd w:val="clear" w:color="auto" w:fill="FFFFFF"/>
        </w:rPr>
      </w:pPr>
    </w:p>
    <w:p w:rsidR="00743D83" w:rsidRPr="00743D83" w:rsidRDefault="00D91647" w:rsidP="00743D83">
      <w:pPr>
        <w:spacing w:after="0" w:line="240" w:lineRule="auto"/>
        <w:jc w:val="both"/>
        <w:rPr>
          <w:rFonts w:ascii="Times New Roman" w:hAnsi="Times New Roman"/>
          <w:sz w:val="28"/>
          <w:szCs w:val="28"/>
        </w:rPr>
      </w:pPr>
      <w:r>
        <w:rPr>
          <w:rFonts w:ascii="Times New Roman" w:hAnsi="Times New Roman"/>
          <w:color w:val="000000"/>
          <w:sz w:val="28"/>
          <w:szCs w:val="28"/>
          <w:shd w:val="clear" w:color="auto" w:fill="FFFFFF"/>
        </w:rPr>
        <w:t xml:space="preserve">2. </w:t>
      </w:r>
      <w:r w:rsidR="00743D83" w:rsidRPr="00743D83">
        <w:rPr>
          <w:rFonts w:ascii="Times New Roman" w:hAnsi="Times New Roman"/>
          <w:color w:val="000000"/>
          <w:sz w:val="28"/>
          <w:szCs w:val="28"/>
          <w:shd w:val="clear" w:color="auto" w:fill="FFFFFF"/>
        </w:rPr>
        <w:t>Определите продолжительность операционного цикла компании, если коэффициент оборачиваемости запасов - 18, коэффициент оборачиваемости дебиторской задолженности - 12, коэффициент оборачиваемости кредиторской задолженности - 10.</w:t>
      </w:r>
    </w:p>
    <w:p w:rsidR="00743D83" w:rsidRPr="00743D83" w:rsidRDefault="00743D83" w:rsidP="00812B8F">
      <w:pPr>
        <w:numPr>
          <w:ilvl w:val="0"/>
          <w:numId w:val="22"/>
        </w:numPr>
        <w:spacing w:after="0" w:line="240" w:lineRule="auto"/>
        <w:ind w:left="0" w:firstLine="709"/>
        <w:contextualSpacing/>
        <w:rPr>
          <w:rFonts w:ascii="Times New Roman" w:hAnsi="Times New Roman"/>
          <w:sz w:val="28"/>
          <w:szCs w:val="28"/>
        </w:rPr>
      </w:pPr>
      <w:r w:rsidRPr="00743D83">
        <w:rPr>
          <w:rFonts w:ascii="Times New Roman" w:hAnsi="Times New Roman"/>
          <w:color w:val="000000"/>
          <w:sz w:val="28"/>
          <w:szCs w:val="28"/>
          <w:shd w:val="clear" w:color="auto" w:fill="FFFFFF"/>
        </w:rPr>
        <w:t>22</w:t>
      </w:r>
    </w:p>
    <w:p w:rsidR="00743D83" w:rsidRPr="00743D83" w:rsidRDefault="00743D83" w:rsidP="00812B8F">
      <w:pPr>
        <w:numPr>
          <w:ilvl w:val="0"/>
          <w:numId w:val="22"/>
        </w:numPr>
        <w:spacing w:after="0" w:line="240" w:lineRule="auto"/>
        <w:ind w:left="0" w:firstLine="709"/>
        <w:contextualSpacing/>
        <w:rPr>
          <w:rFonts w:ascii="Times New Roman" w:hAnsi="Times New Roman"/>
          <w:sz w:val="28"/>
          <w:szCs w:val="28"/>
        </w:rPr>
      </w:pPr>
      <w:r w:rsidRPr="00743D83">
        <w:rPr>
          <w:rFonts w:ascii="Times New Roman" w:hAnsi="Times New Roman"/>
          <w:color w:val="000000"/>
          <w:sz w:val="28"/>
          <w:szCs w:val="28"/>
          <w:shd w:val="clear" w:color="auto" w:fill="FFFFFF"/>
        </w:rPr>
        <w:t>66</w:t>
      </w:r>
    </w:p>
    <w:p w:rsidR="00743D83" w:rsidRPr="00743D83" w:rsidRDefault="00743D83" w:rsidP="00812B8F">
      <w:pPr>
        <w:numPr>
          <w:ilvl w:val="0"/>
          <w:numId w:val="22"/>
        </w:numPr>
        <w:spacing w:after="0" w:line="240" w:lineRule="auto"/>
        <w:ind w:left="0" w:firstLine="709"/>
        <w:contextualSpacing/>
        <w:rPr>
          <w:rFonts w:ascii="Times New Roman" w:hAnsi="Times New Roman"/>
          <w:sz w:val="28"/>
          <w:szCs w:val="28"/>
        </w:rPr>
      </w:pPr>
      <w:r w:rsidRPr="00743D83">
        <w:rPr>
          <w:rFonts w:ascii="Times New Roman" w:hAnsi="Times New Roman"/>
          <w:color w:val="000000"/>
          <w:sz w:val="28"/>
          <w:szCs w:val="28"/>
          <w:shd w:val="clear" w:color="auto" w:fill="FFFFFF"/>
        </w:rPr>
        <w:t>50</w:t>
      </w:r>
    </w:p>
    <w:p w:rsidR="00743D83" w:rsidRPr="00743D83" w:rsidRDefault="00743D83" w:rsidP="00812B8F">
      <w:pPr>
        <w:numPr>
          <w:ilvl w:val="0"/>
          <w:numId w:val="22"/>
        </w:numPr>
        <w:spacing w:after="0" w:line="240" w:lineRule="auto"/>
        <w:ind w:left="0" w:firstLine="709"/>
        <w:contextualSpacing/>
        <w:rPr>
          <w:rFonts w:ascii="Times New Roman" w:hAnsi="Times New Roman"/>
          <w:sz w:val="28"/>
          <w:szCs w:val="28"/>
        </w:rPr>
      </w:pPr>
      <w:r w:rsidRPr="00743D83">
        <w:rPr>
          <w:rFonts w:ascii="Times New Roman" w:hAnsi="Times New Roman"/>
          <w:color w:val="000000"/>
          <w:sz w:val="28"/>
          <w:szCs w:val="28"/>
          <w:shd w:val="clear" w:color="auto" w:fill="FFFFFF"/>
        </w:rPr>
        <w:t>4</w:t>
      </w:r>
    </w:p>
    <w:p w:rsidR="00D91647" w:rsidRDefault="00D91647" w:rsidP="00743D83">
      <w:pPr>
        <w:spacing w:after="0" w:line="240" w:lineRule="auto"/>
        <w:jc w:val="both"/>
        <w:rPr>
          <w:rFonts w:ascii="Times New Roman" w:hAnsi="Times New Roman"/>
          <w:color w:val="000000"/>
          <w:sz w:val="28"/>
          <w:szCs w:val="28"/>
          <w:shd w:val="clear" w:color="auto" w:fill="FFFFFF"/>
        </w:rPr>
      </w:pPr>
    </w:p>
    <w:p w:rsidR="00743D83" w:rsidRPr="00743D83" w:rsidRDefault="00D91647" w:rsidP="00743D83">
      <w:pPr>
        <w:spacing w:after="0" w:line="240" w:lineRule="auto"/>
        <w:jc w:val="both"/>
        <w:rPr>
          <w:rFonts w:ascii="Times New Roman" w:hAnsi="Times New Roman"/>
          <w:sz w:val="28"/>
          <w:szCs w:val="28"/>
        </w:rPr>
      </w:pPr>
      <w:r>
        <w:rPr>
          <w:rFonts w:ascii="Times New Roman" w:hAnsi="Times New Roman"/>
          <w:color w:val="000000"/>
          <w:sz w:val="28"/>
          <w:szCs w:val="28"/>
          <w:shd w:val="clear" w:color="auto" w:fill="FFFFFF"/>
        </w:rPr>
        <w:t>3</w:t>
      </w:r>
      <w:r w:rsidR="00743D83" w:rsidRPr="00743D83">
        <w:rPr>
          <w:rFonts w:ascii="Times New Roman" w:hAnsi="Times New Roman"/>
          <w:color w:val="000000"/>
          <w:sz w:val="28"/>
          <w:szCs w:val="28"/>
          <w:shd w:val="clear" w:color="auto" w:fill="FFFFFF"/>
        </w:rPr>
        <w:t>. Номинал облигации 1000 руб., рыночная цена 105%, купон 12% от номинала (выплачивается раз в год), срок обращения 5 лет. Рассчитайте доходность к погашению.</w:t>
      </w:r>
    </w:p>
    <w:p w:rsidR="00743D83" w:rsidRPr="00743D83" w:rsidRDefault="00743D83" w:rsidP="00812B8F">
      <w:pPr>
        <w:numPr>
          <w:ilvl w:val="0"/>
          <w:numId w:val="23"/>
        </w:numPr>
        <w:spacing w:after="0" w:line="240" w:lineRule="auto"/>
        <w:ind w:left="0" w:firstLine="709"/>
        <w:contextualSpacing/>
        <w:rPr>
          <w:rFonts w:ascii="Times New Roman" w:hAnsi="Times New Roman"/>
          <w:sz w:val="28"/>
          <w:szCs w:val="28"/>
        </w:rPr>
      </w:pPr>
      <w:r w:rsidRPr="00743D83">
        <w:rPr>
          <w:rFonts w:ascii="Times New Roman" w:hAnsi="Times New Roman"/>
          <w:color w:val="000000"/>
          <w:sz w:val="28"/>
          <w:szCs w:val="28"/>
          <w:shd w:val="clear" w:color="auto" w:fill="FFFFFF"/>
        </w:rPr>
        <w:t>10,73%</w:t>
      </w:r>
    </w:p>
    <w:p w:rsidR="00743D83" w:rsidRPr="00743D83" w:rsidRDefault="00743D83" w:rsidP="00812B8F">
      <w:pPr>
        <w:numPr>
          <w:ilvl w:val="0"/>
          <w:numId w:val="23"/>
        </w:numPr>
        <w:spacing w:after="0" w:line="240" w:lineRule="auto"/>
        <w:ind w:left="0" w:firstLine="709"/>
        <w:contextualSpacing/>
        <w:rPr>
          <w:rFonts w:ascii="Times New Roman" w:hAnsi="Times New Roman"/>
          <w:sz w:val="28"/>
          <w:szCs w:val="28"/>
        </w:rPr>
      </w:pPr>
      <w:r w:rsidRPr="00743D83">
        <w:rPr>
          <w:rFonts w:ascii="Times New Roman" w:hAnsi="Times New Roman"/>
          <w:color w:val="000000"/>
          <w:sz w:val="28"/>
          <w:szCs w:val="28"/>
          <w:shd w:val="clear" w:color="auto" w:fill="FFFFFF"/>
        </w:rPr>
        <w:t>12%</w:t>
      </w:r>
    </w:p>
    <w:p w:rsidR="00743D83" w:rsidRPr="00743D83" w:rsidRDefault="00743D83" w:rsidP="00812B8F">
      <w:pPr>
        <w:numPr>
          <w:ilvl w:val="0"/>
          <w:numId w:val="23"/>
        </w:numPr>
        <w:spacing w:after="0" w:line="240" w:lineRule="auto"/>
        <w:ind w:left="0" w:firstLine="709"/>
        <w:contextualSpacing/>
        <w:rPr>
          <w:rFonts w:ascii="Times New Roman" w:hAnsi="Times New Roman"/>
          <w:sz w:val="28"/>
          <w:szCs w:val="28"/>
        </w:rPr>
      </w:pPr>
      <w:r w:rsidRPr="00743D83">
        <w:rPr>
          <w:rFonts w:ascii="Times New Roman" w:hAnsi="Times New Roman"/>
          <w:color w:val="000000"/>
          <w:sz w:val="28"/>
          <w:szCs w:val="28"/>
          <w:shd w:val="clear" w:color="auto" w:fill="FFFFFF"/>
        </w:rPr>
        <w:t>10,25%</w:t>
      </w:r>
    </w:p>
    <w:p w:rsidR="00743D83" w:rsidRPr="00743D83" w:rsidRDefault="00743D83" w:rsidP="00812B8F">
      <w:pPr>
        <w:numPr>
          <w:ilvl w:val="0"/>
          <w:numId w:val="23"/>
        </w:numPr>
        <w:spacing w:after="0" w:line="240" w:lineRule="auto"/>
        <w:ind w:left="0" w:firstLine="709"/>
        <w:contextualSpacing/>
        <w:rPr>
          <w:rFonts w:ascii="Times New Roman" w:hAnsi="Times New Roman"/>
          <w:sz w:val="28"/>
          <w:szCs w:val="28"/>
        </w:rPr>
      </w:pPr>
      <w:r w:rsidRPr="00743D83">
        <w:rPr>
          <w:rFonts w:ascii="Times New Roman" w:hAnsi="Times New Roman"/>
          <w:color w:val="000000"/>
          <w:sz w:val="28"/>
          <w:szCs w:val="28"/>
          <w:shd w:val="clear" w:color="auto" w:fill="FFFFFF"/>
        </w:rPr>
        <w:t>11,5%</w:t>
      </w:r>
    </w:p>
    <w:bookmarkEnd w:id="56"/>
    <w:p w:rsidR="00743D83" w:rsidRPr="00743D83" w:rsidRDefault="00743D83" w:rsidP="005D56B9">
      <w:pPr>
        <w:pStyle w:val="11"/>
        <w:spacing w:line="360" w:lineRule="auto"/>
        <w:ind w:firstLine="709"/>
        <w:rPr>
          <w:rFonts w:hAnsi="Times New Roman" w:cs="Times New Roman"/>
          <w:sz w:val="28"/>
          <w:szCs w:val="28"/>
          <w:u w:val="none"/>
        </w:rPr>
      </w:pPr>
      <w:r w:rsidRPr="00743D83">
        <w:rPr>
          <w:rFonts w:hAnsi="Times New Roman" w:cs="Times New Roman"/>
          <w:sz w:val="28"/>
          <w:szCs w:val="28"/>
          <w:u w:val="none"/>
        </w:rPr>
        <w:lastRenderedPageBreak/>
        <w:t>Примеры практико-ориентированных (ситуационных) заданий</w:t>
      </w:r>
    </w:p>
    <w:p w:rsidR="00D1479C" w:rsidRPr="00DE064A" w:rsidRDefault="00D1479C" w:rsidP="00740B6C">
      <w:pPr>
        <w:spacing w:after="0" w:line="360" w:lineRule="auto"/>
        <w:ind w:firstLine="709"/>
        <w:jc w:val="both"/>
        <w:rPr>
          <w:rFonts w:ascii="Times New Roman" w:eastAsia="Times New Roman" w:hAnsi="Times New Roman"/>
          <w:b/>
          <w:bCs/>
          <w:sz w:val="28"/>
          <w:szCs w:val="28"/>
          <w:lang w:eastAsia="ru-RU"/>
        </w:rPr>
      </w:pPr>
      <w:r w:rsidRPr="00DE064A">
        <w:rPr>
          <w:rFonts w:ascii="Times New Roman" w:eastAsia="Times New Roman" w:hAnsi="Times New Roman"/>
          <w:b/>
          <w:bCs/>
          <w:sz w:val="28"/>
          <w:szCs w:val="28"/>
          <w:lang w:eastAsia="ru-RU"/>
        </w:rPr>
        <w:t>Ситуационная задача 1</w:t>
      </w:r>
    </w:p>
    <w:p w:rsidR="00C74199" w:rsidRPr="00C74199" w:rsidRDefault="00C74199" w:rsidP="00C74199">
      <w:pPr>
        <w:spacing w:after="0" w:line="240" w:lineRule="auto"/>
        <w:jc w:val="both"/>
        <w:rPr>
          <w:rFonts w:ascii="Times New Roman" w:hAnsi="Times New Roman"/>
          <w:sz w:val="28"/>
          <w:szCs w:val="28"/>
        </w:rPr>
      </w:pPr>
      <w:r w:rsidRPr="00C74199">
        <w:rPr>
          <w:rFonts w:ascii="Times New Roman" w:hAnsi="Times New Roman"/>
          <w:b/>
          <w:sz w:val="28"/>
          <w:szCs w:val="28"/>
          <w:u w:val="single"/>
        </w:rPr>
        <w:t>Ситуация:</w:t>
      </w:r>
      <w:r w:rsidRPr="00C74199">
        <w:rPr>
          <w:rFonts w:ascii="Times New Roman" w:hAnsi="Times New Roman"/>
          <w:sz w:val="28"/>
          <w:szCs w:val="28"/>
        </w:rPr>
        <w:t xml:space="preserve"> Компания закончила очередной отчетный год и формирует бухгалтерский баланс. Известно, что за 20</w:t>
      </w:r>
      <w:r w:rsidR="00026A34">
        <w:rPr>
          <w:rFonts w:ascii="Times New Roman" w:hAnsi="Times New Roman"/>
          <w:sz w:val="28"/>
          <w:szCs w:val="28"/>
        </w:rPr>
        <w:t>22</w:t>
      </w:r>
      <w:r w:rsidRPr="00C74199">
        <w:rPr>
          <w:rFonts w:ascii="Times New Roman" w:hAnsi="Times New Roman"/>
          <w:sz w:val="28"/>
          <w:szCs w:val="28"/>
        </w:rPr>
        <w:t xml:space="preserve"> год компания получила 500 млн. руб. выручки, чистая прибыль составила 285 млн. руб.</w:t>
      </w:r>
    </w:p>
    <w:p w:rsidR="00C74199" w:rsidRPr="00C74199" w:rsidRDefault="00C74199" w:rsidP="00C74199">
      <w:pPr>
        <w:spacing w:after="0" w:line="240" w:lineRule="auto"/>
        <w:jc w:val="right"/>
        <w:rPr>
          <w:rFonts w:ascii="Times New Roman" w:hAnsi="Times New Roman"/>
          <w:sz w:val="28"/>
          <w:szCs w:val="28"/>
        </w:rPr>
      </w:pPr>
      <w:r w:rsidRPr="00C74199">
        <w:rPr>
          <w:rFonts w:ascii="Times New Roman" w:hAnsi="Times New Roman"/>
          <w:sz w:val="28"/>
          <w:szCs w:val="28"/>
        </w:rPr>
        <w:t>млн. руб.</w:t>
      </w:r>
    </w:p>
    <w:tbl>
      <w:tblPr>
        <w:tblW w:w="10162" w:type="dxa"/>
        <w:jc w:val="center"/>
        <w:tblLayout w:type="fixed"/>
        <w:tblLook w:val="04A0" w:firstRow="1" w:lastRow="0" w:firstColumn="1" w:lastColumn="0" w:noHBand="0" w:noVBand="1"/>
      </w:tblPr>
      <w:tblGrid>
        <w:gridCol w:w="2651"/>
        <w:gridCol w:w="1325"/>
        <w:gridCol w:w="1327"/>
        <w:gridCol w:w="2209"/>
        <w:gridCol w:w="1325"/>
        <w:gridCol w:w="1325"/>
      </w:tblGrid>
      <w:tr w:rsidR="00C74199" w:rsidRPr="00C74199" w:rsidTr="004210FB">
        <w:trPr>
          <w:trHeight w:val="236"/>
          <w:jc w:val="center"/>
        </w:trPr>
        <w:tc>
          <w:tcPr>
            <w:tcW w:w="2651" w:type="dxa"/>
            <w:tcBorders>
              <w:top w:val="single" w:sz="4" w:space="0" w:color="auto"/>
              <w:left w:val="single" w:sz="4" w:space="0" w:color="auto"/>
              <w:bottom w:val="single" w:sz="4" w:space="0" w:color="auto"/>
              <w:right w:val="single" w:sz="4" w:space="0" w:color="auto"/>
            </w:tcBorders>
            <w:shd w:val="clear" w:color="auto" w:fill="auto"/>
            <w:noWrap/>
          </w:tcPr>
          <w:p w:rsidR="00C74199" w:rsidRPr="00C74199" w:rsidRDefault="00C74199" w:rsidP="00C74199">
            <w:pPr>
              <w:spacing w:after="0" w:line="240" w:lineRule="auto"/>
              <w:jc w:val="center"/>
              <w:rPr>
                <w:rFonts w:ascii="Times New Roman" w:hAnsi="Times New Roman"/>
                <w:b/>
                <w:bCs/>
                <w:color w:val="000000"/>
                <w:sz w:val="24"/>
                <w:szCs w:val="24"/>
              </w:rPr>
            </w:pPr>
            <w:r w:rsidRPr="00C74199">
              <w:rPr>
                <w:rFonts w:ascii="Times New Roman" w:hAnsi="Times New Roman"/>
                <w:b/>
                <w:bCs/>
                <w:color w:val="000000"/>
                <w:sz w:val="24"/>
                <w:szCs w:val="24"/>
              </w:rPr>
              <w:t>Период</w:t>
            </w:r>
          </w:p>
        </w:tc>
        <w:tc>
          <w:tcPr>
            <w:tcW w:w="1325" w:type="dxa"/>
            <w:tcBorders>
              <w:top w:val="single" w:sz="4" w:space="0" w:color="auto"/>
              <w:left w:val="nil"/>
              <w:bottom w:val="single" w:sz="4" w:space="0" w:color="auto"/>
              <w:right w:val="single" w:sz="4" w:space="0" w:color="auto"/>
            </w:tcBorders>
            <w:shd w:val="clear" w:color="auto" w:fill="auto"/>
            <w:noWrap/>
          </w:tcPr>
          <w:p w:rsidR="00C74199" w:rsidRPr="00C74199" w:rsidRDefault="00C74199" w:rsidP="00C74199">
            <w:pPr>
              <w:spacing w:after="0" w:line="240" w:lineRule="auto"/>
              <w:jc w:val="center"/>
              <w:rPr>
                <w:rFonts w:ascii="Times New Roman" w:hAnsi="Times New Roman"/>
                <w:b/>
                <w:bCs/>
                <w:color w:val="000000"/>
                <w:sz w:val="24"/>
                <w:szCs w:val="24"/>
              </w:rPr>
            </w:pPr>
            <w:r w:rsidRPr="00C74199">
              <w:rPr>
                <w:rFonts w:ascii="Times New Roman" w:hAnsi="Times New Roman"/>
                <w:b/>
                <w:bCs/>
                <w:color w:val="000000"/>
                <w:sz w:val="24"/>
                <w:szCs w:val="24"/>
              </w:rPr>
              <w:t>20</w:t>
            </w:r>
            <w:r w:rsidR="00DF37A9">
              <w:rPr>
                <w:rFonts w:ascii="Times New Roman" w:hAnsi="Times New Roman"/>
                <w:b/>
                <w:bCs/>
                <w:color w:val="000000"/>
                <w:sz w:val="24"/>
                <w:szCs w:val="24"/>
              </w:rPr>
              <w:t>2</w:t>
            </w:r>
            <w:r w:rsidR="00026A34">
              <w:rPr>
                <w:rFonts w:ascii="Times New Roman" w:hAnsi="Times New Roman"/>
                <w:b/>
                <w:bCs/>
                <w:color w:val="000000"/>
                <w:sz w:val="24"/>
                <w:szCs w:val="24"/>
              </w:rPr>
              <w:t>3</w:t>
            </w:r>
            <w:r w:rsidRPr="00C74199">
              <w:rPr>
                <w:rFonts w:ascii="Times New Roman" w:hAnsi="Times New Roman"/>
                <w:b/>
                <w:bCs/>
                <w:color w:val="000000"/>
                <w:sz w:val="24"/>
                <w:szCs w:val="24"/>
              </w:rPr>
              <w:t xml:space="preserve"> </w:t>
            </w:r>
          </w:p>
          <w:p w:rsidR="00C74199" w:rsidRPr="00C74199" w:rsidRDefault="00C74199" w:rsidP="00C74199">
            <w:pPr>
              <w:spacing w:after="0" w:line="240" w:lineRule="auto"/>
              <w:jc w:val="center"/>
              <w:rPr>
                <w:rFonts w:ascii="Times New Roman" w:hAnsi="Times New Roman"/>
                <w:b/>
                <w:bCs/>
                <w:color w:val="000000"/>
                <w:sz w:val="24"/>
                <w:szCs w:val="24"/>
              </w:rPr>
            </w:pPr>
            <w:r w:rsidRPr="00C74199">
              <w:rPr>
                <w:rFonts w:ascii="Times New Roman" w:hAnsi="Times New Roman"/>
                <w:b/>
                <w:bCs/>
                <w:color w:val="000000"/>
                <w:sz w:val="24"/>
                <w:szCs w:val="24"/>
              </w:rPr>
              <w:t>план</w:t>
            </w:r>
          </w:p>
        </w:tc>
        <w:tc>
          <w:tcPr>
            <w:tcW w:w="1327" w:type="dxa"/>
            <w:tcBorders>
              <w:top w:val="single" w:sz="4" w:space="0" w:color="auto"/>
              <w:left w:val="nil"/>
              <w:bottom w:val="single" w:sz="4" w:space="0" w:color="auto"/>
              <w:right w:val="single" w:sz="4" w:space="0" w:color="auto"/>
            </w:tcBorders>
            <w:shd w:val="clear" w:color="auto" w:fill="auto"/>
            <w:noWrap/>
          </w:tcPr>
          <w:p w:rsidR="00C74199" w:rsidRPr="00C74199" w:rsidRDefault="00C74199" w:rsidP="002A56E5">
            <w:pPr>
              <w:spacing w:after="0" w:line="240" w:lineRule="auto"/>
              <w:jc w:val="center"/>
              <w:rPr>
                <w:rFonts w:ascii="Times New Roman" w:hAnsi="Times New Roman"/>
                <w:b/>
                <w:bCs/>
                <w:color w:val="000000"/>
                <w:sz w:val="24"/>
                <w:szCs w:val="24"/>
              </w:rPr>
            </w:pPr>
            <w:r w:rsidRPr="00C74199">
              <w:rPr>
                <w:rFonts w:ascii="Times New Roman" w:hAnsi="Times New Roman"/>
                <w:b/>
                <w:bCs/>
                <w:color w:val="000000"/>
                <w:sz w:val="24"/>
                <w:szCs w:val="24"/>
              </w:rPr>
              <w:t>20</w:t>
            </w:r>
            <w:r w:rsidR="002A56E5">
              <w:rPr>
                <w:rFonts w:ascii="Times New Roman" w:hAnsi="Times New Roman"/>
                <w:b/>
                <w:bCs/>
                <w:color w:val="000000"/>
                <w:sz w:val="24"/>
                <w:szCs w:val="24"/>
              </w:rPr>
              <w:t>2</w:t>
            </w:r>
            <w:r w:rsidR="00026A34">
              <w:rPr>
                <w:rFonts w:ascii="Times New Roman" w:hAnsi="Times New Roman"/>
                <w:b/>
                <w:bCs/>
                <w:color w:val="000000"/>
                <w:sz w:val="24"/>
                <w:szCs w:val="24"/>
              </w:rPr>
              <w:t>2</w:t>
            </w:r>
            <w:r w:rsidRPr="00C74199">
              <w:rPr>
                <w:rFonts w:ascii="Times New Roman" w:hAnsi="Times New Roman"/>
                <w:b/>
                <w:bCs/>
                <w:color w:val="000000"/>
                <w:sz w:val="24"/>
                <w:szCs w:val="24"/>
              </w:rPr>
              <w:t xml:space="preserve"> факт</w:t>
            </w:r>
          </w:p>
        </w:tc>
        <w:tc>
          <w:tcPr>
            <w:tcW w:w="2209" w:type="dxa"/>
            <w:tcBorders>
              <w:top w:val="single" w:sz="4" w:space="0" w:color="auto"/>
              <w:left w:val="nil"/>
              <w:bottom w:val="single" w:sz="4" w:space="0" w:color="auto"/>
              <w:right w:val="single" w:sz="4" w:space="0" w:color="auto"/>
            </w:tcBorders>
          </w:tcPr>
          <w:p w:rsidR="00C74199" w:rsidRPr="00C74199" w:rsidRDefault="00C74199" w:rsidP="00C74199">
            <w:pPr>
              <w:spacing w:after="0" w:line="240" w:lineRule="auto"/>
              <w:jc w:val="center"/>
              <w:rPr>
                <w:rFonts w:ascii="Times New Roman" w:hAnsi="Times New Roman"/>
                <w:b/>
                <w:bCs/>
                <w:color w:val="000000"/>
                <w:sz w:val="24"/>
                <w:szCs w:val="24"/>
              </w:rPr>
            </w:pPr>
            <w:r w:rsidRPr="00C74199">
              <w:rPr>
                <w:rFonts w:ascii="Times New Roman" w:hAnsi="Times New Roman"/>
                <w:b/>
                <w:bCs/>
                <w:color w:val="000000"/>
                <w:sz w:val="24"/>
                <w:szCs w:val="24"/>
              </w:rPr>
              <w:t>Период</w:t>
            </w:r>
          </w:p>
        </w:tc>
        <w:tc>
          <w:tcPr>
            <w:tcW w:w="1325" w:type="dxa"/>
            <w:tcBorders>
              <w:top w:val="single" w:sz="4" w:space="0" w:color="auto"/>
              <w:left w:val="nil"/>
              <w:bottom w:val="single" w:sz="4" w:space="0" w:color="auto"/>
              <w:right w:val="single" w:sz="4" w:space="0" w:color="auto"/>
            </w:tcBorders>
          </w:tcPr>
          <w:p w:rsidR="00C74199" w:rsidRPr="00C74199" w:rsidRDefault="00C74199" w:rsidP="002A56E5">
            <w:pPr>
              <w:spacing w:after="0" w:line="240" w:lineRule="auto"/>
              <w:jc w:val="center"/>
              <w:rPr>
                <w:rFonts w:ascii="Times New Roman" w:hAnsi="Times New Roman"/>
                <w:b/>
                <w:bCs/>
                <w:color w:val="000000"/>
                <w:sz w:val="24"/>
                <w:szCs w:val="24"/>
              </w:rPr>
            </w:pPr>
            <w:r w:rsidRPr="00C74199">
              <w:rPr>
                <w:rFonts w:ascii="Times New Roman" w:hAnsi="Times New Roman"/>
                <w:b/>
                <w:bCs/>
                <w:color w:val="000000"/>
                <w:sz w:val="24"/>
                <w:szCs w:val="24"/>
              </w:rPr>
              <w:t>20</w:t>
            </w:r>
            <w:r w:rsidR="00DF37A9">
              <w:rPr>
                <w:rFonts w:ascii="Times New Roman" w:hAnsi="Times New Roman"/>
                <w:b/>
                <w:bCs/>
                <w:color w:val="000000"/>
                <w:sz w:val="24"/>
                <w:szCs w:val="24"/>
              </w:rPr>
              <w:t>2</w:t>
            </w:r>
            <w:r w:rsidR="00026A34">
              <w:rPr>
                <w:rFonts w:ascii="Times New Roman" w:hAnsi="Times New Roman"/>
                <w:b/>
                <w:bCs/>
                <w:color w:val="000000"/>
                <w:sz w:val="24"/>
                <w:szCs w:val="24"/>
              </w:rPr>
              <w:t>3</w:t>
            </w:r>
            <w:r w:rsidRPr="00C74199">
              <w:rPr>
                <w:rFonts w:ascii="Times New Roman" w:hAnsi="Times New Roman"/>
                <w:b/>
                <w:bCs/>
                <w:color w:val="000000"/>
                <w:sz w:val="24"/>
                <w:szCs w:val="24"/>
              </w:rPr>
              <w:t xml:space="preserve"> план</w:t>
            </w:r>
          </w:p>
        </w:tc>
        <w:tc>
          <w:tcPr>
            <w:tcW w:w="1325" w:type="dxa"/>
            <w:tcBorders>
              <w:top w:val="single" w:sz="4" w:space="0" w:color="auto"/>
              <w:left w:val="nil"/>
              <w:bottom w:val="single" w:sz="4" w:space="0" w:color="auto"/>
              <w:right w:val="single" w:sz="4" w:space="0" w:color="auto"/>
            </w:tcBorders>
          </w:tcPr>
          <w:p w:rsidR="00C74199" w:rsidRPr="00C74199" w:rsidRDefault="00C74199" w:rsidP="00C74199">
            <w:pPr>
              <w:spacing w:after="0" w:line="240" w:lineRule="auto"/>
              <w:jc w:val="center"/>
              <w:rPr>
                <w:rFonts w:ascii="Times New Roman" w:hAnsi="Times New Roman"/>
                <w:b/>
                <w:bCs/>
                <w:color w:val="000000"/>
                <w:sz w:val="24"/>
                <w:szCs w:val="24"/>
              </w:rPr>
            </w:pPr>
            <w:r w:rsidRPr="00C74199">
              <w:rPr>
                <w:rFonts w:ascii="Times New Roman" w:hAnsi="Times New Roman"/>
                <w:b/>
                <w:bCs/>
                <w:color w:val="000000"/>
                <w:sz w:val="24"/>
                <w:szCs w:val="24"/>
              </w:rPr>
              <w:t>20</w:t>
            </w:r>
            <w:r w:rsidR="002A56E5">
              <w:rPr>
                <w:rFonts w:ascii="Times New Roman" w:hAnsi="Times New Roman"/>
                <w:b/>
                <w:bCs/>
                <w:color w:val="000000"/>
                <w:sz w:val="24"/>
                <w:szCs w:val="24"/>
              </w:rPr>
              <w:t>2</w:t>
            </w:r>
            <w:r w:rsidR="00026A34">
              <w:rPr>
                <w:rFonts w:ascii="Times New Roman" w:hAnsi="Times New Roman"/>
                <w:b/>
                <w:bCs/>
                <w:color w:val="000000"/>
                <w:sz w:val="24"/>
                <w:szCs w:val="24"/>
              </w:rPr>
              <w:t>2</w:t>
            </w:r>
          </w:p>
          <w:p w:rsidR="00C74199" w:rsidRPr="00C74199" w:rsidRDefault="00C74199" w:rsidP="00C74199">
            <w:pPr>
              <w:spacing w:after="0" w:line="240" w:lineRule="auto"/>
              <w:jc w:val="center"/>
              <w:rPr>
                <w:rFonts w:ascii="Times New Roman" w:hAnsi="Times New Roman"/>
                <w:b/>
                <w:bCs/>
                <w:color w:val="000000"/>
                <w:sz w:val="24"/>
                <w:szCs w:val="24"/>
              </w:rPr>
            </w:pPr>
            <w:r w:rsidRPr="00C74199">
              <w:rPr>
                <w:rFonts w:ascii="Times New Roman" w:hAnsi="Times New Roman"/>
                <w:b/>
                <w:bCs/>
                <w:color w:val="000000"/>
                <w:sz w:val="24"/>
                <w:szCs w:val="24"/>
              </w:rPr>
              <w:t>Факт</w:t>
            </w:r>
          </w:p>
        </w:tc>
      </w:tr>
      <w:tr w:rsidR="00C74199" w:rsidRPr="00C74199" w:rsidTr="004210FB">
        <w:trPr>
          <w:trHeight w:val="552"/>
          <w:jc w:val="center"/>
        </w:trPr>
        <w:tc>
          <w:tcPr>
            <w:tcW w:w="2651" w:type="dxa"/>
            <w:tcBorders>
              <w:top w:val="single" w:sz="4" w:space="0" w:color="auto"/>
              <w:left w:val="single" w:sz="4" w:space="0" w:color="auto"/>
              <w:bottom w:val="single" w:sz="4" w:space="0" w:color="auto"/>
              <w:right w:val="single" w:sz="4" w:space="0" w:color="auto"/>
            </w:tcBorders>
            <w:shd w:val="clear" w:color="auto" w:fill="auto"/>
            <w:noWrap/>
          </w:tcPr>
          <w:p w:rsidR="00C74199" w:rsidRPr="00C74199" w:rsidRDefault="00C74199" w:rsidP="00C74199">
            <w:pPr>
              <w:spacing w:after="0" w:line="240" w:lineRule="auto"/>
              <w:jc w:val="center"/>
              <w:rPr>
                <w:rFonts w:ascii="Times New Roman" w:hAnsi="Times New Roman"/>
                <w:b/>
                <w:bCs/>
                <w:color w:val="000000"/>
                <w:sz w:val="24"/>
                <w:szCs w:val="24"/>
              </w:rPr>
            </w:pPr>
            <w:r w:rsidRPr="00C74199">
              <w:rPr>
                <w:rFonts w:ascii="Times New Roman" w:hAnsi="Times New Roman"/>
                <w:b/>
                <w:bCs/>
                <w:color w:val="000000"/>
                <w:sz w:val="24"/>
                <w:szCs w:val="24"/>
              </w:rPr>
              <w:t>АКТИВ</w:t>
            </w:r>
          </w:p>
        </w:tc>
        <w:tc>
          <w:tcPr>
            <w:tcW w:w="1325" w:type="dxa"/>
            <w:tcBorders>
              <w:top w:val="single" w:sz="4" w:space="0" w:color="auto"/>
              <w:left w:val="nil"/>
              <w:bottom w:val="single" w:sz="4" w:space="0" w:color="auto"/>
              <w:right w:val="single" w:sz="4" w:space="0" w:color="auto"/>
            </w:tcBorders>
            <w:shd w:val="clear" w:color="auto" w:fill="auto"/>
            <w:noWrap/>
          </w:tcPr>
          <w:p w:rsidR="00C74199" w:rsidRPr="00C74199" w:rsidRDefault="00C74199" w:rsidP="00C74199">
            <w:pPr>
              <w:spacing w:after="0" w:line="240" w:lineRule="auto"/>
              <w:jc w:val="center"/>
              <w:rPr>
                <w:rFonts w:ascii="Times New Roman" w:hAnsi="Times New Roman"/>
                <w:b/>
                <w:bCs/>
                <w:color w:val="000000"/>
                <w:sz w:val="24"/>
                <w:szCs w:val="24"/>
              </w:rPr>
            </w:pPr>
            <w:r w:rsidRPr="00C74199">
              <w:rPr>
                <w:rFonts w:ascii="Times New Roman" w:hAnsi="Times New Roman"/>
                <w:b/>
                <w:bCs/>
                <w:color w:val="000000"/>
                <w:sz w:val="24"/>
                <w:szCs w:val="24"/>
              </w:rPr>
              <w:t>2 096 532</w:t>
            </w:r>
          </w:p>
        </w:tc>
        <w:tc>
          <w:tcPr>
            <w:tcW w:w="1327" w:type="dxa"/>
            <w:tcBorders>
              <w:top w:val="single" w:sz="4" w:space="0" w:color="auto"/>
              <w:left w:val="nil"/>
              <w:bottom w:val="single" w:sz="4" w:space="0" w:color="auto"/>
              <w:right w:val="single" w:sz="4" w:space="0" w:color="auto"/>
            </w:tcBorders>
            <w:shd w:val="clear" w:color="auto" w:fill="auto"/>
            <w:noWrap/>
          </w:tcPr>
          <w:p w:rsidR="00C74199" w:rsidRPr="00C74199" w:rsidRDefault="00C74199" w:rsidP="00C74199">
            <w:pPr>
              <w:spacing w:after="0" w:line="240" w:lineRule="auto"/>
              <w:jc w:val="center"/>
              <w:rPr>
                <w:rFonts w:ascii="Times New Roman" w:hAnsi="Times New Roman"/>
                <w:b/>
                <w:bCs/>
                <w:color w:val="000000"/>
                <w:sz w:val="24"/>
                <w:szCs w:val="24"/>
              </w:rPr>
            </w:pPr>
            <w:r w:rsidRPr="00C74199">
              <w:rPr>
                <w:rFonts w:ascii="Times New Roman" w:hAnsi="Times New Roman"/>
                <w:b/>
                <w:bCs/>
                <w:color w:val="000000"/>
                <w:sz w:val="24"/>
                <w:szCs w:val="24"/>
              </w:rPr>
              <w:t>1 946 779</w:t>
            </w:r>
          </w:p>
        </w:tc>
        <w:tc>
          <w:tcPr>
            <w:tcW w:w="2209" w:type="dxa"/>
            <w:tcBorders>
              <w:top w:val="single" w:sz="4" w:space="0" w:color="auto"/>
              <w:left w:val="nil"/>
              <w:bottom w:val="single" w:sz="4" w:space="0" w:color="auto"/>
              <w:right w:val="single" w:sz="4" w:space="0" w:color="auto"/>
            </w:tcBorders>
          </w:tcPr>
          <w:p w:rsidR="00C74199" w:rsidRPr="00C74199" w:rsidRDefault="00C74199" w:rsidP="00C74199">
            <w:pPr>
              <w:spacing w:after="0" w:line="240" w:lineRule="auto"/>
              <w:jc w:val="center"/>
              <w:rPr>
                <w:rFonts w:ascii="Times New Roman" w:hAnsi="Times New Roman"/>
                <w:b/>
                <w:bCs/>
                <w:color w:val="000000"/>
                <w:sz w:val="24"/>
                <w:szCs w:val="24"/>
              </w:rPr>
            </w:pPr>
            <w:r w:rsidRPr="00C74199">
              <w:rPr>
                <w:rFonts w:ascii="Times New Roman" w:hAnsi="Times New Roman"/>
                <w:b/>
                <w:bCs/>
                <w:color w:val="000000"/>
                <w:sz w:val="24"/>
                <w:szCs w:val="24"/>
              </w:rPr>
              <w:t>ПАССИВ</w:t>
            </w:r>
          </w:p>
        </w:tc>
        <w:tc>
          <w:tcPr>
            <w:tcW w:w="1325" w:type="dxa"/>
            <w:tcBorders>
              <w:top w:val="single" w:sz="4" w:space="0" w:color="auto"/>
              <w:left w:val="nil"/>
              <w:bottom w:val="single" w:sz="4" w:space="0" w:color="auto"/>
              <w:right w:val="single" w:sz="4" w:space="0" w:color="auto"/>
            </w:tcBorders>
          </w:tcPr>
          <w:p w:rsidR="00C74199" w:rsidRPr="00C74199" w:rsidRDefault="00C74199" w:rsidP="00C74199">
            <w:pPr>
              <w:spacing w:after="0" w:line="240" w:lineRule="auto"/>
              <w:jc w:val="center"/>
              <w:rPr>
                <w:rFonts w:ascii="Times New Roman" w:hAnsi="Times New Roman"/>
                <w:b/>
                <w:bCs/>
                <w:color w:val="000000"/>
                <w:sz w:val="24"/>
                <w:szCs w:val="24"/>
              </w:rPr>
            </w:pPr>
            <w:r w:rsidRPr="00C74199">
              <w:rPr>
                <w:rFonts w:ascii="Times New Roman" w:hAnsi="Times New Roman"/>
                <w:b/>
                <w:bCs/>
                <w:color w:val="000000"/>
                <w:sz w:val="24"/>
                <w:szCs w:val="24"/>
              </w:rPr>
              <w:t>2 096 532</w:t>
            </w:r>
          </w:p>
        </w:tc>
        <w:tc>
          <w:tcPr>
            <w:tcW w:w="1325" w:type="dxa"/>
            <w:tcBorders>
              <w:top w:val="single" w:sz="4" w:space="0" w:color="auto"/>
              <w:left w:val="nil"/>
              <w:bottom w:val="single" w:sz="4" w:space="0" w:color="auto"/>
              <w:right w:val="single" w:sz="4" w:space="0" w:color="auto"/>
            </w:tcBorders>
          </w:tcPr>
          <w:p w:rsidR="00C74199" w:rsidRPr="00C74199" w:rsidRDefault="00C74199" w:rsidP="00C74199">
            <w:pPr>
              <w:spacing w:after="0" w:line="240" w:lineRule="auto"/>
              <w:jc w:val="center"/>
              <w:rPr>
                <w:rFonts w:ascii="Times New Roman" w:hAnsi="Times New Roman"/>
                <w:b/>
                <w:bCs/>
                <w:color w:val="000000"/>
                <w:sz w:val="24"/>
                <w:szCs w:val="24"/>
              </w:rPr>
            </w:pPr>
            <w:r w:rsidRPr="00C74199">
              <w:rPr>
                <w:rFonts w:ascii="Times New Roman" w:hAnsi="Times New Roman"/>
                <w:b/>
                <w:bCs/>
                <w:color w:val="000000"/>
                <w:sz w:val="24"/>
                <w:szCs w:val="24"/>
              </w:rPr>
              <w:t>1 946 779</w:t>
            </w:r>
          </w:p>
        </w:tc>
      </w:tr>
      <w:tr w:rsidR="00C74199" w:rsidRPr="00C74199" w:rsidTr="004210FB">
        <w:trPr>
          <w:trHeight w:val="711"/>
          <w:jc w:val="center"/>
        </w:trPr>
        <w:tc>
          <w:tcPr>
            <w:tcW w:w="5303" w:type="dxa"/>
            <w:gridSpan w:val="3"/>
            <w:tcBorders>
              <w:top w:val="nil"/>
              <w:left w:val="single" w:sz="4" w:space="0" w:color="auto"/>
              <w:bottom w:val="single" w:sz="4" w:space="0" w:color="auto"/>
              <w:right w:val="single" w:sz="4" w:space="0" w:color="auto"/>
            </w:tcBorders>
            <w:shd w:val="clear" w:color="auto" w:fill="auto"/>
            <w:noWrap/>
          </w:tcPr>
          <w:p w:rsidR="00C74199" w:rsidRPr="00C74199" w:rsidRDefault="00C74199" w:rsidP="00C74199">
            <w:pPr>
              <w:spacing w:after="0" w:line="240" w:lineRule="auto"/>
              <w:jc w:val="center"/>
              <w:rPr>
                <w:rFonts w:ascii="Times New Roman" w:hAnsi="Times New Roman"/>
                <w:b/>
                <w:bCs/>
                <w:color w:val="000000"/>
                <w:sz w:val="24"/>
                <w:szCs w:val="24"/>
              </w:rPr>
            </w:pPr>
            <w:r w:rsidRPr="00C74199">
              <w:rPr>
                <w:rFonts w:ascii="Times New Roman" w:hAnsi="Times New Roman"/>
                <w:b/>
                <w:bCs/>
                <w:color w:val="000000"/>
                <w:sz w:val="24"/>
                <w:szCs w:val="24"/>
              </w:rPr>
              <w:t>I. ВНЕОБОРОТНЫЕ АКТИВЫ</w:t>
            </w:r>
          </w:p>
        </w:tc>
        <w:tc>
          <w:tcPr>
            <w:tcW w:w="4859" w:type="dxa"/>
            <w:gridSpan w:val="3"/>
            <w:tcBorders>
              <w:top w:val="nil"/>
              <w:left w:val="nil"/>
              <w:right w:val="single" w:sz="4" w:space="0" w:color="auto"/>
            </w:tcBorders>
          </w:tcPr>
          <w:p w:rsidR="00C74199" w:rsidRPr="00C74199" w:rsidRDefault="00C74199" w:rsidP="00C74199">
            <w:pPr>
              <w:spacing w:after="0" w:line="240" w:lineRule="auto"/>
              <w:jc w:val="center"/>
              <w:rPr>
                <w:rFonts w:ascii="Times New Roman" w:hAnsi="Times New Roman"/>
                <w:b/>
                <w:bCs/>
                <w:color w:val="000000"/>
                <w:sz w:val="24"/>
                <w:szCs w:val="24"/>
              </w:rPr>
            </w:pPr>
            <w:r w:rsidRPr="00C74199">
              <w:rPr>
                <w:rFonts w:ascii="Times New Roman" w:hAnsi="Times New Roman"/>
                <w:b/>
                <w:bCs/>
                <w:color w:val="000000"/>
                <w:sz w:val="24"/>
                <w:szCs w:val="24"/>
              </w:rPr>
              <w:t>III. КАПИТАЛ И РЕЗЕРВЫ</w:t>
            </w:r>
          </w:p>
        </w:tc>
      </w:tr>
      <w:tr w:rsidR="00C74199" w:rsidRPr="00C74199" w:rsidTr="004210FB">
        <w:trPr>
          <w:trHeight w:val="266"/>
          <w:jc w:val="center"/>
        </w:trPr>
        <w:tc>
          <w:tcPr>
            <w:tcW w:w="2651" w:type="dxa"/>
            <w:tcBorders>
              <w:top w:val="single" w:sz="4" w:space="0" w:color="auto"/>
              <w:left w:val="single" w:sz="4" w:space="0" w:color="auto"/>
              <w:right w:val="single" w:sz="4" w:space="0" w:color="auto"/>
            </w:tcBorders>
            <w:shd w:val="clear" w:color="auto" w:fill="auto"/>
            <w:noWrap/>
          </w:tcPr>
          <w:p w:rsidR="00C74199" w:rsidRPr="00C74199" w:rsidRDefault="00C74199" w:rsidP="00C74199">
            <w:pPr>
              <w:spacing w:after="0" w:line="240" w:lineRule="auto"/>
              <w:rPr>
                <w:rFonts w:ascii="Times New Roman" w:hAnsi="Times New Roman"/>
                <w:color w:val="000000"/>
                <w:sz w:val="24"/>
                <w:szCs w:val="24"/>
              </w:rPr>
            </w:pPr>
            <w:r w:rsidRPr="00C74199">
              <w:rPr>
                <w:rFonts w:ascii="Times New Roman" w:hAnsi="Times New Roman"/>
                <w:color w:val="000000"/>
                <w:sz w:val="24"/>
                <w:szCs w:val="24"/>
              </w:rPr>
              <w:t xml:space="preserve">Нематериальные </w:t>
            </w:r>
          </w:p>
          <w:p w:rsidR="00C74199" w:rsidRPr="00C74199" w:rsidRDefault="00C74199" w:rsidP="00C74199">
            <w:pPr>
              <w:spacing w:after="0" w:line="240" w:lineRule="auto"/>
              <w:rPr>
                <w:rFonts w:ascii="Times New Roman" w:hAnsi="Times New Roman"/>
                <w:color w:val="000000"/>
                <w:sz w:val="24"/>
                <w:szCs w:val="24"/>
              </w:rPr>
            </w:pPr>
            <w:r w:rsidRPr="00C74199">
              <w:rPr>
                <w:rFonts w:ascii="Times New Roman" w:hAnsi="Times New Roman"/>
                <w:color w:val="000000"/>
                <w:sz w:val="24"/>
                <w:szCs w:val="24"/>
              </w:rPr>
              <w:t>активы</w:t>
            </w:r>
          </w:p>
        </w:tc>
        <w:tc>
          <w:tcPr>
            <w:tcW w:w="1325" w:type="dxa"/>
            <w:tcBorders>
              <w:top w:val="single" w:sz="4" w:space="0" w:color="auto"/>
              <w:left w:val="single" w:sz="4" w:space="0" w:color="auto"/>
              <w:right w:val="single" w:sz="4" w:space="0" w:color="auto"/>
            </w:tcBorders>
            <w:shd w:val="clear" w:color="auto" w:fill="auto"/>
            <w:noWrap/>
          </w:tcPr>
          <w:p w:rsidR="00C74199" w:rsidRPr="00C74199" w:rsidRDefault="00C74199" w:rsidP="00C74199">
            <w:pPr>
              <w:spacing w:after="0" w:line="240" w:lineRule="auto"/>
              <w:jc w:val="center"/>
              <w:rPr>
                <w:rFonts w:ascii="Times New Roman" w:hAnsi="Times New Roman"/>
                <w:color w:val="000000"/>
                <w:sz w:val="24"/>
                <w:szCs w:val="24"/>
              </w:rPr>
            </w:pPr>
            <w:r w:rsidRPr="00C74199">
              <w:rPr>
                <w:rFonts w:ascii="Times New Roman" w:hAnsi="Times New Roman"/>
                <w:color w:val="000000"/>
                <w:sz w:val="24"/>
                <w:szCs w:val="24"/>
              </w:rPr>
              <w:t>414</w:t>
            </w:r>
          </w:p>
        </w:tc>
        <w:tc>
          <w:tcPr>
            <w:tcW w:w="1327" w:type="dxa"/>
            <w:tcBorders>
              <w:top w:val="single" w:sz="4" w:space="0" w:color="auto"/>
              <w:left w:val="single" w:sz="4" w:space="0" w:color="auto"/>
              <w:right w:val="single" w:sz="4" w:space="0" w:color="auto"/>
            </w:tcBorders>
            <w:shd w:val="clear" w:color="auto" w:fill="auto"/>
            <w:noWrap/>
          </w:tcPr>
          <w:p w:rsidR="00C74199" w:rsidRPr="00C74199" w:rsidRDefault="00C74199" w:rsidP="00C74199">
            <w:pPr>
              <w:spacing w:after="0" w:line="240" w:lineRule="auto"/>
              <w:jc w:val="center"/>
              <w:rPr>
                <w:rFonts w:ascii="Times New Roman" w:hAnsi="Times New Roman"/>
                <w:color w:val="000000"/>
                <w:sz w:val="24"/>
                <w:szCs w:val="24"/>
              </w:rPr>
            </w:pPr>
            <w:r w:rsidRPr="00C74199">
              <w:rPr>
                <w:rFonts w:ascii="Times New Roman" w:hAnsi="Times New Roman"/>
                <w:color w:val="000000"/>
                <w:sz w:val="24"/>
                <w:szCs w:val="24"/>
              </w:rPr>
              <w:t>400</w:t>
            </w:r>
          </w:p>
        </w:tc>
        <w:tc>
          <w:tcPr>
            <w:tcW w:w="2209" w:type="dxa"/>
            <w:tcBorders>
              <w:top w:val="single" w:sz="4" w:space="0" w:color="auto"/>
              <w:left w:val="single" w:sz="4" w:space="0" w:color="auto"/>
              <w:right w:val="single" w:sz="4" w:space="0" w:color="auto"/>
            </w:tcBorders>
          </w:tcPr>
          <w:p w:rsidR="00C74199" w:rsidRPr="00C74199" w:rsidRDefault="00C74199" w:rsidP="00C74199">
            <w:pPr>
              <w:spacing w:after="0" w:line="240" w:lineRule="auto"/>
              <w:rPr>
                <w:rFonts w:ascii="Times New Roman" w:hAnsi="Times New Roman"/>
                <w:color w:val="000000"/>
                <w:sz w:val="24"/>
                <w:szCs w:val="24"/>
              </w:rPr>
            </w:pPr>
            <w:r w:rsidRPr="00C74199">
              <w:rPr>
                <w:rFonts w:ascii="Times New Roman" w:hAnsi="Times New Roman"/>
                <w:color w:val="000000"/>
                <w:sz w:val="24"/>
                <w:szCs w:val="24"/>
              </w:rPr>
              <w:t>Уставный капитал</w:t>
            </w:r>
          </w:p>
        </w:tc>
        <w:tc>
          <w:tcPr>
            <w:tcW w:w="1325" w:type="dxa"/>
            <w:tcBorders>
              <w:top w:val="single" w:sz="4" w:space="0" w:color="auto"/>
              <w:left w:val="single" w:sz="4" w:space="0" w:color="auto"/>
              <w:right w:val="single" w:sz="4" w:space="0" w:color="auto"/>
            </w:tcBorders>
          </w:tcPr>
          <w:p w:rsidR="00C74199" w:rsidRPr="00C74199" w:rsidRDefault="00C74199" w:rsidP="00C74199">
            <w:pPr>
              <w:spacing w:after="0" w:line="240" w:lineRule="auto"/>
              <w:jc w:val="center"/>
              <w:rPr>
                <w:rFonts w:ascii="Times New Roman" w:hAnsi="Times New Roman"/>
                <w:color w:val="000000"/>
                <w:sz w:val="24"/>
                <w:szCs w:val="24"/>
              </w:rPr>
            </w:pPr>
            <w:r w:rsidRPr="00C74199">
              <w:rPr>
                <w:rFonts w:ascii="Times New Roman" w:hAnsi="Times New Roman"/>
                <w:color w:val="000000"/>
                <w:sz w:val="24"/>
                <w:szCs w:val="24"/>
              </w:rPr>
              <w:t>22</w:t>
            </w:r>
          </w:p>
        </w:tc>
        <w:tc>
          <w:tcPr>
            <w:tcW w:w="1325" w:type="dxa"/>
            <w:tcBorders>
              <w:top w:val="single" w:sz="4" w:space="0" w:color="auto"/>
              <w:left w:val="single" w:sz="4" w:space="0" w:color="auto"/>
              <w:right w:val="single" w:sz="4" w:space="0" w:color="auto"/>
            </w:tcBorders>
          </w:tcPr>
          <w:p w:rsidR="00C74199" w:rsidRPr="00C74199" w:rsidRDefault="00C74199" w:rsidP="00C74199">
            <w:pPr>
              <w:spacing w:after="0" w:line="240" w:lineRule="auto"/>
              <w:jc w:val="center"/>
              <w:rPr>
                <w:rFonts w:ascii="Times New Roman" w:hAnsi="Times New Roman"/>
                <w:color w:val="000000"/>
                <w:sz w:val="24"/>
                <w:szCs w:val="24"/>
              </w:rPr>
            </w:pPr>
            <w:r w:rsidRPr="00C74199">
              <w:rPr>
                <w:rFonts w:ascii="Times New Roman" w:hAnsi="Times New Roman"/>
                <w:color w:val="000000"/>
                <w:sz w:val="24"/>
                <w:szCs w:val="24"/>
              </w:rPr>
              <w:t>21</w:t>
            </w:r>
          </w:p>
        </w:tc>
      </w:tr>
      <w:tr w:rsidR="00C74199" w:rsidRPr="00C74199" w:rsidTr="004210FB">
        <w:trPr>
          <w:trHeight w:val="266"/>
          <w:jc w:val="center"/>
        </w:trPr>
        <w:tc>
          <w:tcPr>
            <w:tcW w:w="2651" w:type="dxa"/>
            <w:tcBorders>
              <w:left w:val="single" w:sz="4" w:space="0" w:color="auto"/>
              <w:right w:val="single" w:sz="4" w:space="0" w:color="auto"/>
            </w:tcBorders>
            <w:shd w:val="clear" w:color="auto" w:fill="auto"/>
            <w:noWrap/>
          </w:tcPr>
          <w:p w:rsidR="00C74199" w:rsidRPr="00C74199" w:rsidRDefault="00C74199" w:rsidP="00C74199">
            <w:pPr>
              <w:spacing w:after="0" w:line="240" w:lineRule="auto"/>
              <w:rPr>
                <w:rFonts w:ascii="Times New Roman" w:hAnsi="Times New Roman"/>
                <w:color w:val="000000"/>
                <w:sz w:val="24"/>
                <w:szCs w:val="24"/>
              </w:rPr>
            </w:pPr>
            <w:r w:rsidRPr="00C74199">
              <w:rPr>
                <w:rFonts w:ascii="Times New Roman" w:hAnsi="Times New Roman"/>
                <w:color w:val="000000"/>
                <w:sz w:val="24"/>
                <w:szCs w:val="24"/>
              </w:rPr>
              <w:t>Основные средства</w:t>
            </w:r>
          </w:p>
        </w:tc>
        <w:tc>
          <w:tcPr>
            <w:tcW w:w="1325" w:type="dxa"/>
            <w:tcBorders>
              <w:left w:val="single" w:sz="4" w:space="0" w:color="auto"/>
              <w:right w:val="single" w:sz="4" w:space="0" w:color="auto"/>
            </w:tcBorders>
            <w:shd w:val="clear" w:color="auto" w:fill="auto"/>
            <w:noWrap/>
          </w:tcPr>
          <w:p w:rsidR="00C74199" w:rsidRPr="00C74199" w:rsidRDefault="00C74199" w:rsidP="00C74199">
            <w:pPr>
              <w:spacing w:after="0" w:line="240" w:lineRule="auto"/>
              <w:jc w:val="center"/>
              <w:rPr>
                <w:rFonts w:ascii="Times New Roman" w:hAnsi="Times New Roman"/>
                <w:color w:val="000000"/>
                <w:sz w:val="24"/>
                <w:szCs w:val="24"/>
              </w:rPr>
            </w:pPr>
            <w:r w:rsidRPr="00C74199">
              <w:rPr>
                <w:rFonts w:ascii="Times New Roman" w:hAnsi="Times New Roman"/>
                <w:color w:val="000000"/>
                <w:sz w:val="24"/>
                <w:szCs w:val="24"/>
              </w:rPr>
              <w:t>18 602</w:t>
            </w:r>
          </w:p>
        </w:tc>
        <w:tc>
          <w:tcPr>
            <w:tcW w:w="1327" w:type="dxa"/>
            <w:tcBorders>
              <w:left w:val="single" w:sz="4" w:space="0" w:color="auto"/>
              <w:right w:val="single" w:sz="4" w:space="0" w:color="auto"/>
            </w:tcBorders>
            <w:shd w:val="clear" w:color="auto" w:fill="auto"/>
            <w:noWrap/>
          </w:tcPr>
          <w:p w:rsidR="00C74199" w:rsidRPr="00C74199" w:rsidRDefault="00C74199" w:rsidP="00C74199">
            <w:pPr>
              <w:spacing w:after="0" w:line="240" w:lineRule="auto"/>
              <w:jc w:val="center"/>
              <w:rPr>
                <w:rFonts w:ascii="Times New Roman" w:hAnsi="Times New Roman"/>
                <w:color w:val="000000"/>
                <w:sz w:val="24"/>
                <w:szCs w:val="24"/>
              </w:rPr>
            </w:pPr>
            <w:r w:rsidRPr="00C74199">
              <w:rPr>
                <w:rFonts w:ascii="Times New Roman" w:hAnsi="Times New Roman"/>
                <w:color w:val="000000"/>
                <w:sz w:val="24"/>
                <w:szCs w:val="24"/>
              </w:rPr>
              <w:t>16 041</w:t>
            </w:r>
          </w:p>
        </w:tc>
        <w:tc>
          <w:tcPr>
            <w:tcW w:w="2209" w:type="dxa"/>
            <w:tcBorders>
              <w:left w:val="single" w:sz="4" w:space="0" w:color="auto"/>
              <w:right w:val="single" w:sz="4" w:space="0" w:color="auto"/>
            </w:tcBorders>
          </w:tcPr>
          <w:p w:rsidR="00C74199" w:rsidRPr="00C74199" w:rsidRDefault="00C74199" w:rsidP="00C74199">
            <w:pPr>
              <w:spacing w:after="0" w:line="240" w:lineRule="auto"/>
              <w:rPr>
                <w:rFonts w:ascii="Times New Roman" w:hAnsi="Times New Roman"/>
                <w:color w:val="000000"/>
                <w:sz w:val="24"/>
                <w:szCs w:val="24"/>
              </w:rPr>
            </w:pPr>
            <w:r w:rsidRPr="00C74199">
              <w:rPr>
                <w:rFonts w:ascii="Times New Roman" w:hAnsi="Times New Roman"/>
                <w:color w:val="000000"/>
                <w:sz w:val="24"/>
                <w:szCs w:val="24"/>
              </w:rPr>
              <w:t>Добавочный капитал</w:t>
            </w:r>
          </w:p>
        </w:tc>
        <w:tc>
          <w:tcPr>
            <w:tcW w:w="1325" w:type="dxa"/>
            <w:tcBorders>
              <w:left w:val="single" w:sz="4" w:space="0" w:color="auto"/>
              <w:right w:val="single" w:sz="4" w:space="0" w:color="auto"/>
            </w:tcBorders>
          </w:tcPr>
          <w:p w:rsidR="00C74199" w:rsidRPr="00C74199" w:rsidRDefault="00C74199" w:rsidP="00C74199">
            <w:pPr>
              <w:spacing w:after="0" w:line="240" w:lineRule="auto"/>
              <w:jc w:val="center"/>
              <w:rPr>
                <w:rFonts w:ascii="Times New Roman" w:hAnsi="Times New Roman"/>
                <w:color w:val="000000"/>
                <w:sz w:val="24"/>
                <w:szCs w:val="24"/>
              </w:rPr>
            </w:pPr>
            <w:r w:rsidRPr="00C74199">
              <w:rPr>
                <w:rFonts w:ascii="Times New Roman" w:hAnsi="Times New Roman"/>
                <w:color w:val="000000"/>
                <w:sz w:val="24"/>
                <w:szCs w:val="24"/>
              </w:rPr>
              <w:t>12 625</w:t>
            </w:r>
          </w:p>
        </w:tc>
        <w:tc>
          <w:tcPr>
            <w:tcW w:w="1325" w:type="dxa"/>
            <w:tcBorders>
              <w:left w:val="single" w:sz="4" w:space="0" w:color="auto"/>
              <w:right w:val="single" w:sz="4" w:space="0" w:color="auto"/>
            </w:tcBorders>
          </w:tcPr>
          <w:p w:rsidR="00C74199" w:rsidRPr="00C74199" w:rsidRDefault="00C74199" w:rsidP="00C74199">
            <w:pPr>
              <w:spacing w:after="0" w:line="240" w:lineRule="auto"/>
              <w:jc w:val="center"/>
              <w:rPr>
                <w:rFonts w:ascii="Times New Roman" w:hAnsi="Times New Roman"/>
                <w:color w:val="000000"/>
                <w:sz w:val="24"/>
                <w:szCs w:val="24"/>
              </w:rPr>
            </w:pPr>
            <w:r w:rsidRPr="00C74199">
              <w:rPr>
                <w:rFonts w:ascii="Times New Roman" w:hAnsi="Times New Roman"/>
                <w:color w:val="000000"/>
                <w:sz w:val="24"/>
                <w:szCs w:val="24"/>
              </w:rPr>
              <w:t>12 625</w:t>
            </w:r>
          </w:p>
        </w:tc>
      </w:tr>
      <w:tr w:rsidR="00C74199" w:rsidRPr="00C74199" w:rsidTr="004210FB">
        <w:trPr>
          <w:trHeight w:val="633"/>
          <w:jc w:val="center"/>
        </w:trPr>
        <w:tc>
          <w:tcPr>
            <w:tcW w:w="2651" w:type="dxa"/>
            <w:tcBorders>
              <w:top w:val="nil"/>
              <w:left w:val="single" w:sz="4" w:space="0" w:color="auto"/>
              <w:bottom w:val="single" w:sz="4" w:space="0" w:color="auto"/>
              <w:right w:val="single" w:sz="4" w:space="0" w:color="auto"/>
            </w:tcBorders>
            <w:shd w:val="clear" w:color="auto" w:fill="auto"/>
            <w:noWrap/>
          </w:tcPr>
          <w:p w:rsidR="00C74199" w:rsidRPr="00C74199" w:rsidRDefault="00C74199" w:rsidP="00C74199">
            <w:pPr>
              <w:spacing w:after="0" w:line="240" w:lineRule="auto"/>
              <w:rPr>
                <w:rFonts w:ascii="Times New Roman" w:hAnsi="Times New Roman"/>
                <w:color w:val="000000"/>
                <w:sz w:val="24"/>
                <w:szCs w:val="24"/>
              </w:rPr>
            </w:pPr>
            <w:r w:rsidRPr="00C74199">
              <w:rPr>
                <w:rFonts w:ascii="Times New Roman" w:hAnsi="Times New Roman"/>
                <w:color w:val="000000"/>
                <w:sz w:val="24"/>
                <w:szCs w:val="24"/>
              </w:rPr>
              <w:t>Долгосрочные финансовые вложения</w:t>
            </w:r>
          </w:p>
        </w:tc>
        <w:tc>
          <w:tcPr>
            <w:tcW w:w="1325" w:type="dxa"/>
            <w:tcBorders>
              <w:top w:val="nil"/>
              <w:left w:val="single" w:sz="4" w:space="0" w:color="auto"/>
              <w:bottom w:val="single" w:sz="4" w:space="0" w:color="auto"/>
              <w:right w:val="single" w:sz="4" w:space="0" w:color="auto"/>
            </w:tcBorders>
            <w:shd w:val="clear" w:color="auto" w:fill="auto"/>
            <w:noWrap/>
          </w:tcPr>
          <w:p w:rsidR="00C74199" w:rsidRPr="00C74199" w:rsidRDefault="00C74199" w:rsidP="00C74199">
            <w:pPr>
              <w:spacing w:after="0" w:line="240" w:lineRule="auto"/>
              <w:jc w:val="center"/>
              <w:rPr>
                <w:rFonts w:ascii="Times New Roman" w:hAnsi="Times New Roman"/>
                <w:color w:val="000000"/>
                <w:sz w:val="24"/>
                <w:szCs w:val="24"/>
              </w:rPr>
            </w:pPr>
            <w:r w:rsidRPr="00C74199">
              <w:rPr>
                <w:rFonts w:ascii="Times New Roman" w:hAnsi="Times New Roman"/>
                <w:color w:val="000000"/>
                <w:sz w:val="24"/>
                <w:szCs w:val="24"/>
              </w:rPr>
              <w:t>1 585 422</w:t>
            </w:r>
          </w:p>
        </w:tc>
        <w:tc>
          <w:tcPr>
            <w:tcW w:w="1327" w:type="dxa"/>
            <w:tcBorders>
              <w:top w:val="nil"/>
              <w:left w:val="single" w:sz="4" w:space="0" w:color="auto"/>
              <w:bottom w:val="single" w:sz="4" w:space="0" w:color="auto"/>
              <w:right w:val="single" w:sz="4" w:space="0" w:color="auto"/>
            </w:tcBorders>
            <w:shd w:val="clear" w:color="auto" w:fill="auto"/>
            <w:noWrap/>
          </w:tcPr>
          <w:p w:rsidR="00C74199" w:rsidRPr="00C74199" w:rsidRDefault="00C74199" w:rsidP="00C74199">
            <w:pPr>
              <w:spacing w:after="0" w:line="240" w:lineRule="auto"/>
              <w:jc w:val="center"/>
              <w:rPr>
                <w:rFonts w:ascii="Times New Roman" w:hAnsi="Times New Roman"/>
                <w:color w:val="000000"/>
                <w:sz w:val="24"/>
                <w:szCs w:val="24"/>
              </w:rPr>
            </w:pPr>
            <w:r w:rsidRPr="00C74199">
              <w:rPr>
                <w:rFonts w:ascii="Times New Roman" w:hAnsi="Times New Roman"/>
                <w:color w:val="000000"/>
                <w:sz w:val="24"/>
                <w:szCs w:val="24"/>
              </w:rPr>
              <w:t>1 135 473</w:t>
            </w:r>
          </w:p>
        </w:tc>
        <w:tc>
          <w:tcPr>
            <w:tcW w:w="2209" w:type="dxa"/>
            <w:tcBorders>
              <w:top w:val="nil"/>
              <w:left w:val="single" w:sz="4" w:space="0" w:color="auto"/>
              <w:right w:val="single" w:sz="4" w:space="0" w:color="auto"/>
            </w:tcBorders>
          </w:tcPr>
          <w:p w:rsidR="00C74199" w:rsidRPr="00C74199" w:rsidRDefault="00C74199" w:rsidP="00C74199">
            <w:pPr>
              <w:spacing w:after="0" w:line="240" w:lineRule="auto"/>
              <w:rPr>
                <w:rFonts w:ascii="Times New Roman" w:hAnsi="Times New Roman"/>
                <w:color w:val="000000"/>
                <w:sz w:val="24"/>
                <w:szCs w:val="24"/>
              </w:rPr>
            </w:pPr>
            <w:r w:rsidRPr="00C74199">
              <w:rPr>
                <w:rFonts w:ascii="Times New Roman" w:hAnsi="Times New Roman"/>
                <w:color w:val="000000"/>
                <w:sz w:val="24"/>
                <w:szCs w:val="24"/>
              </w:rPr>
              <w:t>Резервный капитал</w:t>
            </w:r>
          </w:p>
        </w:tc>
        <w:tc>
          <w:tcPr>
            <w:tcW w:w="1325" w:type="dxa"/>
            <w:tcBorders>
              <w:top w:val="nil"/>
              <w:left w:val="single" w:sz="4" w:space="0" w:color="auto"/>
              <w:right w:val="single" w:sz="4" w:space="0" w:color="auto"/>
            </w:tcBorders>
          </w:tcPr>
          <w:p w:rsidR="00C74199" w:rsidRPr="00C74199" w:rsidRDefault="00C74199" w:rsidP="00C74199">
            <w:pPr>
              <w:spacing w:after="0" w:line="240" w:lineRule="auto"/>
              <w:jc w:val="center"/>
              <w:rPr>
                <w:rFonts w:ascii="Times New Roman" w:hAnsi="Times New Roman"/>
                <w:color w:val="000000"/>
                <w:sz w:val="24"/>
                <w:szCs w:val="24"/>
              </w:rPr>
            </w:pPr>
            <w:r w:rsidRPr="00C74199">
              <w:rPr>
                <w:rFonts w:ascii="Times New Roman" w:hAnsi="Times New Roman"/>
                <w:color w:val="000000"/>
                <w:sz w:val="24"/>
                <w:szCs w:val="24"/>
              </w:rPr>
              <w:t>3</w:t>
            </w:r>
          </w:p>
        </w:tc>
        <w:tc>
          <w:tcPr>
            <w:tcW w:w="1325" w:type="dxa"/>
            <w:tcBorders>
              <w:top w:val="nil"/>
              <w:left w:val="single" w:sz="4" w:space="0" w:color="auto"/>
              <w:right w:val="single" w:sz="4" w:space="0" w:color="auto"/>
            </w:tcBorders>
          </w:tcPr>
          <w:p w:rsidR="00C74199" w:rsidRPr="00C74199" w:rsidRDefault="00C74199" w:rsidP="00C74199">
            <w:pPr>
              <w:spacing w:after="0" w:line="240" w:lineRule="auto"/>
              <w:jc w:val="center"/>
              <w:rPr>
                <w:rFonts w:ascii="Times New Roman" w:hAnsi="Times New Roman"/>
                <w:color w:val="000000"/>
                <w:sz w:val="24"/>
                <w:szCs w:val="24"/>
              </w:rPr>
            </w:pPr>
            <w:r w:rsidRPr="00C74199">
              <w:rPr>
                <w:rFonts w:ascii="Times New Roman" w:hAnsi="Times New Roman"/>
                <w:color w:val="000000"/>
                <w:sz w:val="24"/>
                <w:szCs w:val="24"/>
              </w:rPr>
              <w:t>3</w:t>
            </w:r>
          </w:p>
        </w:tc>
      </w:tr>
      <w:tr w:rsidR="00C74199" w:rsidRPr="00C74199" w:rsidTr="004210FB">
        <w:trPr>
          <w:trHeight w:val="645"/>
          <w:jc w:val="center"/>
        </w:trPr>
        <w:tc>
          <w:tcPr>
            <w:tcW w:w="5303" w:type="dxa"/>
            <w:gridSpan w:val="3"/>
            <w:tcBorders>
              <w:top w:val="single" w:sz="4" w:space="0" w:color="auto"/>
              <w:left w:val="single" w:sz="4" w:space="0" w:color="auto"/>
              <w:bottom w:val="single" w:sz="4" w:space="0" w:color="auto"/>
              <w:right w:val="single" w:sz="4" w:space="0" w:color="auto"/>
            </w:tcBorders>
            <w:shd w:val="clear" w:color="auto" w:fill="auto"/>
            <w:noWrap/>
          </w:tcPr>
          <w:p w:rsidR="00C74199" w:rsidRPr="00C74199" w:rsidRDefault="00C74199" w:rsidP="00C74199">
            <w:pPr>
              <w:spacing w:after="0" w:line="240" w:lineRule="auto"/>
              <w:jc w:val="center"/>
              <w:rPr>
                <w:rFonts w:ascii="Times New Roman" w:hAnsi="Times New Roman"/>
                <w:b/>
                <w:bCs/>
                <w:color w:val="000000"/>
                <w:sz w:val="24"/>
                <w:szCs w:val="24"/>
              </w:rPr>
            </w:pPr>
            <w:r w:rsidRPr="00C74199">
              <w:rPr>
                <w:rFonts w:ascii="Times New Roman" w:hAnsi="Times New Roman"/>
                <w:b/>
                <w:bCs/>
                <w:color w:val="000000"/>
                <w:sz w:val="24"/>
                <w:szCs w:val="24"/>
              </w:rPr>
              <w:t>II. ОБОРОТНЫЕ АКТИВЫ</w:t>
            </w:r>
          </w:p>
        </w:tc>
        <w:tc>
          <w:tcPr>
            <w:tcW w:w="2209" w:type="dxa"/>
            <w:tcBorders>
              <w:top w:val="nil"/>
              <w:left w:val="single" w:sz="4" w:space="0" w:color="auto"/>
              <w:bottom w:val="single" w:sz="4" w:space="0" w:color="auto"/>
              <w:right w:val="single" w:sz="4" w:space="0" w:color="auto"/>
            </w:tcBorders>
          </w:tcPr>
          <w:p w:rsidR="00C74199" w:rsidRPr="00C74199" w:rsidRDefault="00C74199" w:rsidP="00C74199">
            <w:pPr>
              <w:spacing w:after="0" w:line="240" w:lineRule="auto"/>
              <w:rPr>
                <w:rFonts w:ascii="Times New Roman" w:hAnsi="Times New Roman"/>
                <w:color w:val="000000"/>
                <w:sz w:val="24"/>
                <w:szCs w:val="24"/>
              </w:rPr>
            </w:pPr>
            <w:r w:rsidRPr="00C74199">
              <w:rPr>
                <w:rFonts w:ascii="Times New Roman" w:hAnsi="Times New Roman"/>
                <w:color w:val="000000"/>
                <w:sz w:val="24"/>
                <w:szCs w:val="24"/>
              </w:rPr>
              <w:t>Нераспределенная прибыль</w:t>
            </w:r>
          </w:p>
        </w:tc>
        <w:tc>
          <w:tcPr>
            <w:tcW w:w="1325" w:type="dxa"/>
            <w:tcBorders>
              <w:top w:val="nil"/>
              <w:left w:val="single" w:sz="4" w:space="0" w:color="auto"/>
              <w:bottom w:val="single" w:sz="4" w:space="0" w:color="auto"/>
              <w:right w:val="single" w:sz="4" w:space="0" w:color="auto"/>
            </w:tcBorders>
          </w:tcPr>
          <w:p w:rsidR="00C74199" w:rsidRPr="00C74199" w:rsidRDefault="00C74199" w:rsidP="00C74199">
            <w:pPr>
              <w:spacing w:after="0" w:line="240" w:lineRule="auto"/>
              <w:jc w:val="center"/>
              <w:rPr>
                <w:rFonts w:ascii="Times New Roman" w:hAnsi="Times New Roman"/>
                <w:color w:val="000000"/>
                <w:sz w:val="24"/>
                <w:szCs w:val="24"/>
              </w:rPr>
            </w:pPr>
            <w:r w:rsidRPr="00C74199">
              <w:rPr>
                <w:rFonts w:ascii="Times New Roman" w:hAnsi="Times New Roman"/>
                <w:color w:val="000000"/>
                <w:sz w:val="24"/>
                <w:szCs w:val="24"/>
              </w:rPr>
              <w:t>1 342 277</w:t>
            </w:r>
          </w:p>
        </w:tc>
        <w:tc>
          <w:tcPr>
            <w:tcW w:w="1325" w:type="dxa"/>
            <w:tcBorders>
              <w:top w:val="nil"/>
              <w:left w:val="single" w:sz="4" w:space="0" w:color="auto"/>
              <w:bottom w:val="single" w:sz="4" w:space="0" w:color="auto"/>
              <w:right w:val="single" w:sz="4" w:space="0" w:color="auto"/>
            </w:tcBorders>
          </w:tcPr>
          <w:p w:rsidR="00C74199" w:rsidRPr="00C74199" w:rsidRDefault="00C74199" w:rsidP="00C74199">
            <w:pPr>
              <w:spacing w:after="0" w:line="240" w:lineRule="auto"/>
              <w:jc w:val="center"/>
              <w:rPr>
                <w:rFonts w:ascii="Times New Roman" w:hAnsi="Times New Roman"/>
                <w:color w:val="000000"/>
                <w:sz w:val="24"/>
                <w:szCs w:val="24"/>
              </w:rPr>
            </w:pPr>
            <w:r w:rsidRPr="00C74199">
              <w:rPr>
                <w:rFonts w:ascii="Times New Roman" w:hAnsi="Times New Roman"/>
                <w:color w:val="000000"/>
                <w:sz w:val="24"/>
                <w:szCs w:val="24"/>
              </w:rPr>
              <w:t>1 312 190</w:t>
            </w:r>
          </w:p>
        </w:tc>
      </w:tr>
      <w:tr w:rsidR="00C74199" w:rsidRPr="00C74199" w:rsidTr="004210FB">
        <w:trPr>
          <w:trHeight w:val="736"/>
          <w:jc w:val="center"/>
        </w:trPr>
        <w:tc>
          <w:tcPr>
            <w:tcW w:w="2651" w:type="dxa"/>
            <w:tcBorders>
              <w:top w:val="single" w:sz="4" w:space="0" w:color="auto"/>
              <w:left w:val="single" w:sz="4" w:space="0" w:color="auto"/>
              <w:right w:val="single" w:sz="4" w:space="0" w:color="auto"/>
            </w:tcBorders>
            <w:shd w:val="clear" w:color="auto" w:fill="auto"/>
            <w:noWrap/>
          </w:tcPr>
          <w:p w:rsidR="00C74199" w:rsidRPr="00C74199" w:rsidRDefault="00C74199" w:rsidP="00C74199">
            <w:pPr>
              <w:spacing w:after="0" w:line="240" w:lineRule="auto"/>
              <w:rPr>
                <w:rFonts w:ascii="Times New Roman" w:hAnsi="Times New Roman"/>
                <w:color w:val="000000"/>
                <w:sz w:val="24"/>
                <w:szCs w:val="24"/>
              </w:rPr>
            </w:pPr>
            <w:r w:rsidRPr="00C74199">
              <w:rPr>
                <w:rFonts w:ascii="Times New Roman" w:hAnsi="Times New Roman"/>
                <w:color w:val="000000"/>
                <w:sz w:val="24"/>
                <w:szCs w:val="24"/>
              </w:rPr>
              <w:t>Запасы</w:t>
            </w:r>
          </w:p>
        </w:tc>
        <w:tc>
          <w:tcPr>
            <w:tcW w:w="1325" w:type="dxa"/>
            <w:tcBorders>
              <w:top w:val="single" w:sz="4" w:space="0" w:color="auto"/>
              <w:left w:val="single" w:sz="4" w:space="0" w:color="auto"/>
              <w:right w:val="single" w:sz="4" w:space="0" w:color="auto"/>
            </w:tcBorders>
            <w:shd w:val="clear" w:color="auto" w:fill="auto"/>
            <w:noWrap/>
          </w:tcPr>
          <w:p w:rsidR="00C74199" w:rsidRPr="00C74199" w:rsidRDefault="00C74199" w:rsidP="00C74199">
            <w:pPr>
              <w:spacing w:after="0" w:line="240" w:lineRule="auto"/>
              <w:jc w:val="center"/>
              <w:rPr>
                <w:rFonts w:ascii="Times New Roman" w:hAnsi="Times New Roman"/>
                <w:color w:val="000000"/>
                <w:sz w:val="24"/>
                <w:szCs w:val="24"/>
              </w:rPr>
            </w:pPr>
            <w:r w:rsidRPr="00C74199">
              <w:rPr>
                <w:rFonts w:ascii="Times New Roman" w:hAnsi="Times New Roman"/>
                <w:color w:val="000000"/>
                <w:sz w:val="24"/>
                <w:szCs w:val="24"/>
              </w:rPr>
              <w:t>575</w:t>
            </w:r>
          </w:p>
        </w:tc>
        <w:tc>
          <w:tcPr>
            <w:tcW w:w="1327" w:type="dxa"/>
            <w:tcBorders>
              <w:top w:val="single" w:sz="4" w:space="0" w:color="auto"/>
              <w:left w:val="single" w:sz="4" w:space="0" w:color="auto"/>
              <w:right w:val="single" w:sz="4" w:space="0" w:color="auto"/>
            </w:tcBorders>
            <w:shd w:val="clear" w:color="auto" w:fill="auto"/>
            <w:noWrap/>
          </w:tcPr>
          <w:p w:rsidR="00C74199" w:rsidRPr="00C74199" w:rsidRDefault="00C74199" w:rsidP="00C74199">
            <w:pPr>
              <w:spacing w:after="0" w:line="240" w:lineRule="auto"/>
              <w:jc w:val="center"/>
              <w:rPr>
                <w:rFonts w:ascii="Times New Roman" w:hAnsi="Times New Roman"/>
                <w:color w:val="000000"/>
                <w:sz w:val="24"/>
                <w:szCs w:val="24"/>
              </w:rPr>
            </w:pPr>
            <w:r w:rsidRPr="00C74199">
              <w:rPr>
                <w:rFonts w:ascii="Times New Roman" w:hAnsi="Times New Roman"/>
                <w:color w:val="000000"/>
                <w:sz w:val="24"/>
                <w:szCs w:val="24"/>
              </w:rPr>
              <w:t>461</w:t>
            </w:r>
          </w:p>
        </w:tc>
        <w:tc>
          <w:tcPr>
            <w:tcW w:w="4859" w:type="dxa"/>
            <w:gridSpan w:val="3"/>
            <w:tcBorders>
              <w:top w:val="single" w:sz="4" w:space="0" w:color="auto"/>
              <w:left w:val="single" w:sz="4" w:space="0" w:color="auto"/>
              <w:bottom w:val="single" w:sz="4" w:space="0" w:color="auto"/>
              <w:right w:val="single" w:sz="4" w:space="0" w:color="auto"/>
            </w:tcBorders>
          </w:tcPr>
          <w:p w:rsidR="00C74199" w:rsidRPr="00C74199" w:rsidRDefault="00C74199" w:rsidP="00C74199">
            <w:pPr>
              <w:spacing w:after="0" w:line="240" w:lineRule="auto"/>
              <w:jc w:val="center"/>
              <w:rPr>
                <w:rFonts w:ascii="Times New Roman" w:hAnsi="Times New Roman"/>
                <w:b/>
                <w:bCs/>
                <w:color w:val="000000"/>
                <w:sz w:val="24"/>
                <w:szCs w:val="24"/>
              </w:rPr>
            </w:pPr>
            <w:r w:rsidRPr="00C74199">
              <w:rPr>
                <w:rFonts w:ascii="Times New Roman" w:hAnsi="Times New Roman"/>
                <w:b/>
                <w:bCs/>
                <w:color w:val="000000"/>
                <w:sz w:val="24"/>
                <w:szCs w:val="24"/>
              </w:rPr>
              <w:t xml:space="preserve">IV. ДОЛГОСРОЧНЫЕ </w:t>
            </w:r>
          </w:p>
          <w:p w:rsidR="00C74199" w:rsidRPr="00C74199" w:rsidRDefault="00C74199" w:rsidP="00C74199">
            <w:pPr>
              <w:spacing w:after="0" w:line="240" w:lineRule="auto"/>
              <w:jc w:val="center"/>
              <w:rPr>
                <w:rFonts w:ascii="Times New Roman" w:hAnsi="Times New Roman"/>
                <w:b/>
                <w:bCs/>
                <w:color w:val="000000"/>
                <w:sz w:val="24"/>
                <w:szCs w:val="24"/>
              </w:rPr>
            </w:pPr>
            <w:r w:rsidRPr="00C74199">
              <w:rPr>
                <w:rFonts w:ascii="Times New Roman" w:hAnsi="Times New Roman"/>
                <w:b/>
                <w:bCs/>
                <w:color w:val="000000"/>
                <w:sz w:val="24"/>
                <w:szCs w:val="24"/>
              </w:rPr>
              <w:t>ОБЯЗАТЕЛЬСТВА</w:t>
            </w:r>
          </w:p>
        </w:tc>
      </w:tr>
      <w:tr w:rsidR="00C74199" w:rsidRPr="00C74199" w:rsidTr="004210FB">
        <w:trPr>
          <w:trHeight w:val="266"/>
          <w:jc w:val="center"/>
        </w:trPr>
        <w:tc>
          <w:tcPr>
            <w:tcW w:w="2651" w:type="dxa"/>
            <w:tcBorders>
              <w:left w:val="single" w:sz="4" w:space="0" w:color="auto"/>
              <w:right w:val="single" w:sz="4" w:space="0" w:color="auto"/>
            </w:tcBorders>
            <w:shd w:val="clear" w:color="auto" w:fill="auto"/>
            <w:noWrap/>
          </w:tcPr>
          <w:p w:rsidR="00C74199" w:rsidRPr="00C74199" w:rsidRDefault="00C74199" w:rsidP="00C74199">
            <w:pPr>
              <w:spacing w:after="0" w:line="240" w:lineRule="auto"/>
              <w:rPr>
                <w:rFonts w:ascii="Times New Roman" w:hAnsi="Times New Roman"/>
                <w:color w:val="000000"/>
                <w:sz w:val="24"/>
                <w:szCs w:val="24"/>
              </w:rPr>
            </w:pPr>
            <w:r w:rsidRPr="00C74199">
              <w:rPr>
                <w:rFonts w:ascii="Times New Roman" w:hAnsi="Times New Roman"/>
                <w:color w:val="000000"/>
                <w:sz w:val="24"/>
                <w:szCs w:val="24"/>
              </w:rPr>
              <w:t>НДС по приобретенным ценностям</w:t>
            </w:r>
          </w:p>
        </w:tc>
        <w:tc>
          <w:tcPr>
            <w:tcW w:w="1325" w:type="dxa"/>
            <w:tcBorders>
              <w:left w:val="single" w:sz="4" w:space="0" w:color="auto"/>
              <w:right w:val="single" w:sz="4" w:space="0" w:color="auto"/>
            </w:tcBorders>
            <w:shd w:val="clear" w:color="auto" w:fill="auto"/>
            <w:noWrap/>
          </w:tcPr>
          <w:p w:rsidR="00C74199" w:rsidRPr="00C74199" w:rsidRDefault="00C74199" w:rsidP="00C74199">
            <w:pPr>
              <w:spacing w:after="0" w:line="240" w:lineRule="auto"/>
              <w:jc w:val="center"/>
              <w:rPr>
                <w:rFonts w:ascii="Times New Roman" w:hAnsi="Times New Roman"/>
                <w:color w:val="000000"/>
                <w:sz w:val="24"/>
                <w:szCs w:val="24"/>
              </w:rPr>
            </w:pPr>
            <w:r w:rsidRPr="00C74199">
              <w:rPr>
                <w:rFonts w:ascii="Times New Roman" w:hAnsi="Times New Roman"/>
                <w:color w:val="000000"/>
                <w:sz w:val="24"/>
                <w:szCs w:val="24"/>
              </w:rPr>
              <w:t>37</w:t>
            </w:r>
          </w:p>
        </w:tc>
        <w:tc>
          <w:tcPr>
            <w:tcW w:w="1327" w:type="dxa"/>
            <w:tcBorders>
              <w:left w:val="single" w:sz="4" w:space="0" w:color="auto"/>
              <w:right w:val="single" w:sz="4" w:space="0" w:color="auto"/>
            </w:tcBorders>
            <w:shd w:val="clear" w:color="auto" w:fill="auto"/>
            <w:noWrap/>
          </w:tcPr>
          <w:p w:rsidR="00C74199" w:rsidRPr="00C74199" w:rsidRDefault="00C74199" w:rsidP="00C74199">
            <w:pPr>
              <w:spacing w:after="0" w:line="240" w:lineRule="auto"/>
              <w:jc w:val="center"/>
              <w:rPr>
                <w:rFonts w:ascii="Times New Roman" w:hAnsi="Times New Roman"/>
                <w:color w:val="000000"/>
                <w:sz w:val="24"/>
                <w:szCs w:val="24"/>
              </w:rPr>
            </w:pPr>
            <w:r w:rsidRPr="00C74199">
              <w:rPr>
                <w:rFonts w:ascii="Times New Roman" w:hAnsi="Times New Roman"/>
                <w:color w:val="000000"/>
                <w:sz w:val="24"/>
                <w:szCs w:val="24"/>
              </w:rPr>
              <w:t>239</w:t>
            </w:r>
          </w:p>
        </w:tc>
        <w:tc>
          <w:tcPr>
            <w:tcW w:w="2209" w:type="dxa"/>
            <w:tcBorders>
              <w:top w:val="single" w:sz="4" w:space="0" w:color="auto"/>
              <w:left w:val="single" w:sz="4" w:space="0" w:color="auto"/>
              <w:bottom w:val="single" w:sz="4" w:space="0" w:color="auto"/>
              <w:right w:val="single" w:sz="4" w:space="0" w:color="auto"/>
            </w:tcBorders>
          </w:tcPr>
          <w:p w:rsidR="00C74199" w:rsidRPr="00C74199" w:rsidRDefault="00C74199" w:rsidP="00C74199">
            <w:pPr>
              <w:spacing w:after="0" w:line="240" w:lineRule="auto"/>
              <w:rPr>
                <w:rFonts w:ascii="Times New Roman" w:hAnsi="Times New Roman"/>
                <w:color w:val="000000"/>
                <w:sz w:val="24"/>
                <w:szCs w:val="24"/>
              </w:rPr>
            </w:pPr>
            <w:r w:rsidRPr="00C74199">
              <w:rPr>
                <w:rFonts w:ascii="Times New Roman" w:hAnsi="Times New Roman"/>
                <w:color w:val="000000"/>
                <w:sz w:val="24"/>
                <w:szCs w:val="24"/>
              </w:rPr>
              <w:t>Заемные средства</w:t>
            </w:r>
          </w:p>
        </w:tc>
        <w:tc>
          <w:tcPr>
            <w:tcW w:w="1325" w:type="dxa"/>
            <w:tcBorders>
              <w:top w:val="single" w:sz="4" w:space="0" w:color="auto"/>
              <w:left w:val="single" w:sz="4" w:space="0" w:color="auto"/>
              <w:bottom w:val="single" w:sz="4" w:space="0" w:color="auto"/>
              <w:right w:val="single" w:sz="4" w:space="0" w:color="auto"/>
            </w:tcBorders>
          </w:tcPr>
          <w:p w:rsidR="00C74199" w:rsidRPr="00C74199" w:rsidRDefault="00C74199" w:rsidP="00C74199">
            <w:pPr>
              <w:spacing w:after="0" w:line="240" w:lineRule="auto"/>
              <w:jc w:val="center"/>
              <w:rPr>
                <w:rFonts w:ascii="Times New Roman" w:hAnsi="Times New Roman"/>
                <w:color w:val="000000"/>
                <w:sz w:val="24"/>
                <w:szCs w:val="24"/>
              </w:rPr>
            </w:pPr>
            <w:r w:rsidRPr="00C74199">
              <w:rPr>
                <w:rFonts w:ascii="Times New Roman" w:hAnsi="Times New Roman"/>
                <w:color w:val="000000"/>
                <w:sz w:val="24"/>
                <w:szCs w:val="24"/>
              </w:rPr>
              <w:t>120 375</w:t>
            </w:r>
          </w:p>
        </w:tc>
        <w:tc>
          <w:tcPr>
            <w:tcW w:w="1325" w:type="dxa"/>
            <w:tcBorders>
              <w:top w:val="single" w:sz="4" w:space="0" w:color="auto"/>
              <w:left w:val="single" w:sz="4" w:space="0" w:color="auto"/>
              <w:bottom w:val="single" w:sz="4" w:space="0" w:color="auto"/>
              <w:right w:val="single" w:sz="4" w:space="0" w:color="auto"/>
            </w:tcBorders>
          </w:tcPr>
          <w:p w:rsidR="00C74199" w:rsidRPr="00C74199" w:rsidRDefault="00C74199" w:rsidP="00C74199">
            <w:pPr>
              <w:spacing w:after="0" w:line="240" w:lineRule="auto"/>
              <w:jc w:val="center"/>
              <w:rPr>
                <w:rFonts w:ascii="Times New Roman" w:hAnsi="Times New Roman"/>
                <w:color w:val="000000"/>
                <w:sz w:val="24"/>
                <w:szCs w:val="24"/>
              </w:rPr>
            </w:pPr>
            <w:r w:rsidRPr="00C74199">
              <w:rPr>
                <w:rFonts w:ascii="Times New Roman" w:hAnsi="Times New Roman"/>
                <w:color w:val="000000"/>
                <w:sz w:val="24"/>
                <w:szCs w:val="24"/>
              </w:rPr>
              <w:t>159 576</w:t>
            </w:r>
          </w:p>
        </w:tc>
      </w:tr>
      <w:tr w:rsidR="00C74199" w:rsidRPr="00C74199" w:rsidTr="004210FB">
        <w:trPr>
          <w:trHeight w:val="266"/>
          <w:jc w:val="center"/>
        </w:trPr>
        <w:tc>
          <w:tcPr>
            <w:tcW w:w="2651" w:type="dxa"/>
            <w:tcBorders>
              <w:top w:val="nil"/>
              <w:left w:val="single" w:sz="4" w:space="0" w:color="auto"/>
              <w:right w:val="single" w:sz="4" w:space="0" w:color="auto"/>
            </w:tcBorders>
            <w:shd w:val="clear" w:color="auto" w:fill="auto"/>
            <w:noWrap/>
          </w:tcPr>
          <w:p w:rsidR="00C74199" w:rsidRPr="00C74199" w:rsidRDefault="00C74199" w:rsidP="00C74199">
            <w:pPr>
              <w:spacing w:after="0" w:line="240" w:lineRule="auto"/>
              <w:rPr>
                <w:rFonts w:ascii="Times New Roman" w:hAnsi="Times New Roman"/>
                <w:color w:val="000000"/>
                <w:sz w:val="24"/>
                <w:szCs w:val="24"/>
              </w:rPr>
            </w:pPr>
            <w:r w:rsidRPr="00C74199">
              <w:rPr>
                <w:rFonts w:ascii="Times New Roman" w:hAnsi="Times New Roman"/>
                <w:color w:val="000000"/>
                <w:sz w:val="24"/>
                <w:szCs w:val="24"/>
              </w:rPr>
              <w:t>Дебиторская задолженность</w:t>
            </w:r>
          </w:p>
        </w:tc>
        <w:tc>
          <w:tcPr>
            <w:tcW w:w="1325" w:type="dxa"/>
            <w:tcBorders>
              <w:left w:val="single" w:sz="4" w:space="0" w:color="auto"/>
              <w:right w:val="single" w:sz="4" w:space="0" w:color="auto"/>
            </w:tcBorders>
            <w:shd w:val="clear" w:color="auto" w:fill="auto"/>
            <w:noWrap/>
          </w:tcPr>
          <w:p w:rsidR="00C74199" w:rsidRPr="00C74199" w:rsidRDefault="00C74199" w:rsidP="00C74199">
            <w:pPr>
              <w:spacing w:after="0" w:line="240" w:lineRule="auto"/>
              <w:jc w:val="center"/>
              <w:rPr>
                <w:rFonts w:ascii="Times New Roman" w:hAnsi="Times New Roman"/>
                <w:color w:val="000000"/>
                <w:sz w:val="24"/>
                <w:szCs w:val="24"/>
              </w:rPr>
            </w:pPr>
            <w:r w:rsidRPr="00C74199">
              <w:rPr>
                <w:rFonts w:ascii="Times New Roman" w:hAnsi="Times New Roman"/>
                <w:color w:val="000000"/>
                <w:sz w:val="24"/>
                <w:szCs w:val="24"/>
              </w:rPr>
              <w:t>370 482</w:t>
            </w:r>
          </w:p>
        </w:tc>
        <w:tc>
          <w:tcPr>
            <w:tcW w:w="1327" w:type="dxa"/>
            <w:tcBorders>
              <w:top w:val="nil"/>
              <w:left w:val="single" w:sz="4" w:space="0" w:color="auto"/>
              <w:right w:val="single" w:sz="4" w:space="0" w:color="auto"/>
            </w:tcBorders>
            <w:shd w:val="clear" w:color="auto" w:fill="auto"/>
            <w:noWrap/>
          </w:tcPr>
          <w:p w:rsidR="00C74199" w:rsidRPr="00C74199" w:rsidRDefault="00C74199" w:rsidP="00C74199">
            <w:pPr>
              <w:spacing w:after="0" w:line="240" w:lineRule="auto"/>
              <w:jc w:val="center"/>
              <w:rPr>
                <w:rFonts w:ascii="Times New Roman" w:hAnsi="Times New Roman"/>
                <w:color w:val="000000"/>
                <w:sz w:val="24"/>
                <w:szCs w:val="24"/>
              </w:rPr>
            </w:pPr>
            <w:r w:rsidRPr="00C74199">
              <w:rPr>
                <w:rFonts w:ascii="Times New Roman" w:hAnsi="Times New Roman"/>
                <w:color w:val="000000"/>
                <w:sz w:val="24"/>
                <w:szCs w:val="24"/>
              </w:rPr>
              <w:t>662 165</w:t>
            </w:r>
          </w:p>
        </w:tc>
        <w:tc>
          <w:tcPr>
            <w:tcW w:w="4859" w:type="dxa"/>
            <w:gridSpan w:val="3"/>
            <w:tcBorders>
              <w:top w:val="single" w:sz="4" w:space="0" w:color="auto"/>
              <w:left w:val="single" w:sz="4" w:space="0" w:color="auto"/>
              <w:bottom w:val="single" w:sz="4" w:space="0" w:color="auto"/>
              <w:right w:val="single" w:sz="4" w:space="0" w:color="auto"/>
            </w:tcBorders>
          </w:tcPr>
          <w:p w:rsidR="00C74199" w:rsidRPr="00C74199" w:rsidRDefault="00C74199" w:rsidP="00C74199">
            <w:pPr>
              <w:spacing w:after="0" w:line="240" w:lineRule="auto"/>
              <w:jc w:val="center"/>
              <w:rPr>
                <w:rFonts w:ascii="Times New Roman" w:hAnsi="Times New Roman"/>
                <w:b/>
                <w:bCs/>
                <w:color w:val="000000"/>
                <w:sz w:val="24"/>
                <w:szCs w:val="24"/>
              </w:rPr>
            </w:pPr>
            <w:r w:rsidRPr="00C74199">
              <w:rPr>
                <w:rFonts w:ascii="Times New Roman" w:hAnsi="Times New Roman"/>
                <w:b/>
                <w:bCs/>
                <w:color w:val="000000"/>
                <w:sz w:val="24"/>
                <w:szCs w:val="24"/>
              </w:rPr>
              <w:t>V. КРАТКОСРОЧНЫЕ ОБЯЗАТЕЛЬСТВА</w:t>
            </w:r>
          </w:p>
        </w:tc>
      </w:tr>
      <w:tr w:rsidR="00C74199" w:rsidRPr="00C74199" w:rsidTr="004210FB">
        <w:trPr>
          <w:trHeight w:val="653"/>
          <w:jc w:val="center"/>
        </w:trPr>
        <w:tc>
          <w:tcPr>
            <w:tcW w:w="2651" w:type="dxa"/>
            <w:tcBorders>
              <w:top w:val="nil"/>
              <w:left w:val="single" w:sz="4" w:space="0" w:color="auto"/>
              <w:right w:val="single" w:sz="4" w:space="0" w:color="auto"/>
            </w:tcBorders>
            <w:shd w:val="clear" w:color="auto" w:fill="auto"/>
            <w:noWrap/>
          </w:tcPr>
          <w:p w:rsidR="00C74199" w:rsidRPr="00C74199" w:rsidRDefault="00C74199" w:rsidP="00C74199">
            <w:pPr>
              <w:spacing w:after="0" w:line="240" w:lineRule="auto"/>
              <w:rPr>
                <w:rFonts w:ascii="Times New Roman" w:hAnsi="Times New Roman"/>
                <w:color w:val="000000"/>
                <w:sz w:val="24"/>
                <w:szCs w:val="24"/>
              </w:rPr>
            </w:pPr>
            <w:r w:rsidRPr="00C74199">
              <w:rPr>
                <w:rFonts w:ascii="Times New Roman" w:hAnsi="Times New Roman"/>
                <w:color w:val="000000"/>
                <w:sz w:val="24"/>
                <w:szCs w:val="24"/>
              </w:rPr>
              <w:t>Денежные средства и денежные эквиваленты</w:t>
            </w:r>
          </w:p>
        </w:tc>
        <w:tc>
          <w:tcPr>
            <w:tcW w:w="1325" w:type="dxa"/>
            <w:tcBorders>
              <w:left w:val="single" w:sz="4" w:space="0" w:color="auto"/>
              <w:right w:val="single" w:sz="4" w:space="0" w:color="auto"/>
            </w:tcBorders>
            <w:shd w:val="clear" w:color="auto" w:fill="auto"/>
            <w:noWrap/>
          </w:tcPr>
          <w:p w:rsidR="00C74199" w:rsidRPr="00C74199" w:rsidRDefault="00C74199" w:rsidP="00C74199">
            <w:pPr>
              <w:spacing w:after="0" w:line="240" w:lineRule="auto"/>
              <w:jc w:val="center"/>
              <w:rPr>
                <w:rFonts w:ascii="Times New Roman" w:hAnsi="Times New Roman"/>
                <w:color w:val="000000"/>
                <w:sz w:val="24"/>
                <w:szCs w:val="24"/>
              </w:rPr>
            </w:pPr>
            <w:r w:rsidRPr="00C74199">
              <w:rPr>
                <w:rFonts w:ascii="Times New Roman" w:hAnsi="Times New Roman"/>
                <w:color w:val="000000"/>
                <w:sz w:val="24"/>
                <w:szCs w:val="24"/>
              </w:rPr>
              <w:t>121 000</w:t>
            </w:r>
          </w:p>
        </w:tc>
        <w:tc>
          <w:tcPr>
            <w:tcW w:w="1327" w:type="dxa"/>
            <w:tcBorders>
              <w:top w:val="nil"/>
              <w:left w:val="single" w:sz="4" w:space="0" w:color="auto"/>
              <w:right w:val="single" w:sz="4" w:space="0" w:color="auto"/>
            </w:tcBorders>
            <w:shd w:val="clear" w:color="auto" w:fill="auto"/>
            <w:noWrap/>
          </w:tcPr>
          <w:p w:rsidR="00C74199" w:rsidRPr="00C74199" w:rsidRDefault="00C74199" w:rsidP="00C74199">
            <w:pPr>
              <w:spacing w:after="0" w:line="240" w:lineRule="auto"/>
              <w:jc w:val="center"/>
              <w:rPr>
                <w:rFonts w:ascii="Times New Roman" w:hAnsi="Times New Roman"/>
                <w:color w:val="000000"/>
                <w:sz w:val="24"/>
                <w:szCs w:val="24"/>
              </w:rPr>
            </w:pPr>
            <w:r w:rsidRPr="00C74199">
              <w:rPr>
                <w:rFonts w:ascii="Times New Roman" w:hAnsi="Times New Roman"/>
                <w:color w:val="000000"/>
                <w:sz w:val="24"/>
                <w:szCs w:val="24"/>
              </w:rPr>
              <w:t>132 000</w:t>
            </w:r>
          </w:p>
        </w:tc>
        <w:tc>
          <w:tcPr>
            <w:tcW w:w="2209" w:type="dxa"/>
            <w:tcBorders>
              <w:top w:val="single" w:sz="4" w:space="0" w:color="auto"/>
              <w:left w:val="single" w:sz="4" w:space="0" w:color="auto"/>
              <w:right w:val="single" w:sz="4" w:space="0" w:color="auto"/>
            </w:tcBorders>
          </w:tcPr>
          <w:p w:rsidR="00C74199" w:rsidRPr="00C74199" w:rsidRDefault="00C74199" w:rsidP="00C74199">
            <w:pPr>
              <w:spacing w:after="0" w:line="240" w:lineRule="auto"/>
              <w:rPr>
                <w:rFonts w:ascii="Times New Roman" w:hAnsi="Times New Roman"/>
                <w:color w:val="000000"/>
                <w:sz w:val="24"/>
                <w:szCs w:val="24"/>
              </w:rPr>
            </w:pPr>
            <w:r w:rsidRPr="00C74199">
              <w:rPr>
                <w:rFonts w:ascii="Times New Roman" w:hAnsi="Times New Roman"/>
                <w:color w:val="000000"/>
                <w:sz w:val="24"/>
                <w:szCs w:val="24"/>
              </w:rPr>
              <w:t>Заемные средства</w:t>
            </w:r>
          </w:p>
        </w:tc>
        <w:tc>
          <w:tcPr>
            <w:tcW w:w="1325" w:type="dxa"/>
            <w:tcBorders>
              <w:top w:val="single" w:sz="4" w:space="0" w:color="auto"/>
              <w:left w:val="single" w:sz="4" w:space="0" w:color="auto"/>
              <w:right w:val="single" w:sz="4" w:space="0" w:color="auto"/>
            </w:tcBorders>
          </w:tcPr>
          <w:p w:rsidR="00C74199" w:rsidRPr="00C74199" w:rsidRDefault="00C74199" w:rsidP="00C74199">
            <w:pPr>
              <w:spacing w:after="0" w:line="240" w:lineRule="auto"/>
              <w:jc w:val="center"/>
              <w:rPr>
                <w:rFonts w:ascii="Times New Roman" w:hAnsi="Times New Roman"/>
                <w:color w:val="000000"/>
                <w:sz w:val="24"/>
                <w:szCs w:val="24"/>
              </w:rPr>
            </w:pPr>
            <w:r w:rsidRPr="00C74199">
              <w:rPr>
                <w:rFonts w:ascii="Times New Roman" w:hAnsi="Times New Roman"/>
                <w:color w:val="000000"/>
                <w:sz w:val="24"/>
                <w:szCs w:val="24"/>
              </w:rPr>
              <w:t>379 745</w:t>
            </w:r>
          </w:p>
        </w:tc>
        <w:tc>
          <w:tcPr>
            <w:tcW w:w="1325" w:type="dxa"/>
            <w:tcBorders>
              <w:top w:val="single" w:sz="4" w:space="0" w:color="auto"/>
              <w:left w:val="single" w:sz="4" w:space="0" w:color="auto"/>
              <w:right w:val="single" w:sz="4" w:space="0" w:color="auto"/>
            </w:tcBorders>
          </w:tcPr>
          <w:p w:rsidR="00C74199" w:rsidRPr="00C74199" w:rsidRDefault="00C74199" w:rsidP="00C74199">
            <w:pPr>
              <w:spacing w:after="0" w:line="240" w:lineRule="auto"/>
              <w:jc w:val="center"/>
              <w:rPr>
                <w:rFonts w:ascii="Times New Roman" w:hAnsi="Times New Roman"/>
                <w:color w:val="000000"/>
                <w:sz w:val="24"/>
                <w:szCs w:val="24"/>
              </w:rPr>
            </w:pPr>
            <w:r w:rsidRPr="00C74199">
              <w:rPr>
                <w:rFonts w:ascii="Times New Roman" w:hAnsi="Times New Roman"/>
                <w:color w:val="000000"/>
                <w:sz w:val="24"/>
                <w:szCs w:val="24"/>
              </w:rPr>
              <w:t>268 425</w:t>
            </w:r>
          </w:p>
        </w:tc>
      </w:tr>
      <w:tr w:rsidR="00C74199" w:rsidRPr="00C74199" w:rsidTr="004210FB">
        <w:trPr>
          <w:trHeight w:val="703"/>
          <w:jc w:val="center"/>
        </w:trPr>
        <w:tc>
          <w:tcPr>
            <w:tcW w:w="2651" w:type="dxa"/>
            <w:tcBorders>
              <w:top w:val="nil"/>
              <w:left w:val="single" w:sz="4" w:space="0" w:color="auto"/>
              <w:bottom w:val="single" w:sz="4" w:space="0" w:color="auto"/>
              <w:right w:val="single" w:sz="4" w:space="0" w:color="auto"/>
            </w:tcBorders>
            <w:shd w:val="clear" w:color="auto" w:fill="auto"/>
            <w:noWrap/>
          </w:tcPr>
          <w:p w:rsidR="00C74199" w:rsidRPr="00C74199" w:rsidRDefault="00C74199" w:rsidP="00C74199">
            <w:pPr>
              <w:spacing w:after="0" w:line="240" w:lineRule="auto"/>
              <w:rPr>
                <w:rFonts w:ascii="Times New Roman" w:hAnsi="Times New Roman"/>
                <w:color w:val="000000"/>
                <w:sz w:val="24"/>
                <w:szCs w:val="24"/>
              </w:rPr>
            </w:pPr>
          </w:p>
        </w:tc>
        <w:tc>
          <w:tcPr>
            <w:tcW w:w="1325" w:type="dxa"/>
            <w:tcBorders>
              <w:left w:val="single" w:sz="4" w:space="0" w:color="auto"/>
              <w:bottom w:val="single" w:sz="4" w:space="0" w:color="auto"/>
              <w:right w:val="single" w:sz="4" w:space="0" w:color="auto"/>
            </w:tcBorders>
            <w:shd w:val="clear" w:color="auto" w:fill="auto"/>
            <w:noWrap/>
          </w:tcPr>
          <w:p w:rsidR="00C74199" w:rsidRPr="00C74199" w:rsidRDefault="00C74199" w:rsidP="00C74199">
            <w:pPr>
              <w:spacing w:after="0" w:line="240" w:lineRule="auto"/>
              <w:jc w:val="right"/>
              <w:rPr>
                <w:rFonts w:ascii="Times New Roman" w:hAnsi="Times New Roman"/>
                <w:color w:val="000000"/>
                <w:sz w:val="24"/>
                <w:szCs w:val="24"/>
              </w:rPr>
            </w:pPr>
          </w:p>
        </w:tc>
        <w:tc>
          <w:tcPr>
            <w:tcW w:w="1327" w:type="dxa"/>
            <w:tcBorders>
              <w:top w:val="nil"/>
              <w:left w:val="single" w:sz="4" w:space="0" w:color="auto"/>
              <w:bottom w:val="single" w:sz="4" w:space="0" w:color="auto"/>
              <w:right w:val="single" w:sz="4" w:space="0" w:color="auto"/>
            </w:tcBorders>
            <w:shd w:val="clear" w:color="auto" w:fill="auto"/>
            <w:noWrap/>
          </w:tcPr>
          <w:p w:rsidR="00C74199" w:rsidRPr="00C74199" w:rsidRDefault="00C74199" w:rsidP="00C74199">
            <w:pPr>
              <w:spacing w:after="0" w:line="240" w:lineRule="auto"/>
              <w:jc w:val="right"/>
              <w:rPr>
                <w:rFonts w:ascii="Times New Roman" w:hAnsi="Times New Roman"/>
                <w:color w:val="000000"/>
                <w:sz w:val="24"/>
                <w:szCs w:val="24"/>
              </w:rPr>
            </w:pPr>
          </w:p>
        </w:tc>
        <w:tc>
          <w:tcPr>
            <w:tcW w:w="2209" w:type="dxa"/>
            <w:tcBorders>
              <w:top w:val="nil"/>
              <w:left w:val="single" w:sz="4" w:space="0" w:color="auto"/>
              <w:bottom w:val="single" w:sz="4" w:space="0" w:color="auto"/>
              <w:right w:val="single" w:sz="4" w:space="0" w:color="auto"/>
            </w:tcBorders>
          </w:tcPr>
          <w:p w:rsidR="00C74199" w:rsidRPr="00C74199" w:rsidRDefault="00C74199" w:rsidP="00C74199">
            <w:pPr>
              <w:spacing w:after="0" w:line="240" w:lineRule="auto"/>
              <w:rPr>
                <w:rFonts w:ascii="Times New Roman" w:hAnsi="Times New Roman"/>
                <w:color w:val="000000"/>
                <w:sz w:val="24"/>
                <w:szCs w:val="24"/>
              </w:rPr>
            </w:pPr>
            <w:r w:rsidRPr="00C74199">
              <w:rPr>
                <w:rFonts w:ascii="Times New Roman" w:hAnsi="Times New Roman"/>
                <w:color w:val="000000"/>
                <w:sz w:val="24"/>
                <w:szCs w:val="24"/>
              </w:rPr>
              <w:t>Кредиторская задолженность</w:t>
            </w:r>
          </w:p>
        </w:tc>
        <w:tc>
          <w:tcPr>
            <w:tcW w:w="1325" w:type="dxa"/>
            <w:tcBorders>
              <w:top w:val="nil"/>
              <w:left w:val="single" w:sz="4" w:space="0" w:color="auto"/>
              <w:bottom w:val="single" w:sz="4" w:space="0" w:color="auto"/>
              <w:right w:val="single" w:sz="4" w:space="0" w:color="auto"/>
            </w:tcBorders>
          </w:tcPr>
          <w:p w:rsidR="00C74199" w:rsidRPr="00C74199" w:rsidRDefault="00C74199" w:rsidP="00C74199">
            <w:pPr>
              <w:spacing w:after="0" w:line="240" w:lineRule="auto"/>
              <w:jc w:val="center"/>
              <w:rPr>
                <w:rFonts w:ascii="Times New Roman" w:hAnsi="Times New Roman"/>
                <w:color w:val="000000"/>
                <w:sz w:val="24"/>
                <w:szCs w:val="24"/>
              </w:rPr>
            </w:pPr>
            <w:r w:rsidRPr="00C74199">
              <w:rPr>
                <w:rFonts w:ascii="Times New Roman" w:hAnsi="Times New Roman"/>
                <w:color w:val="000000"/>
                <w:sz w:val="24"/>
                <w:szCs w:val="24"/>
              </w:rPr>
              <w:t>241 485</w:t>
            </w:r>
          </w:p>
        </w:tc>
        <w:tc>
          <w:tcPr>
            <w:tcW w:w="1325" w:type="dxa"/>
            <w:tcBorders>
              <w:top w:val="nil"/>
              <w:left w:val="single" w:sz="4" w:space="0" w:color="auto"/>
              <w:bottom w:val="single" w:sz="4" w:space="0" w:color="auto"/>
              <w:right w:val="single" w:sz="4" w:space="0" w:color="auto"/>
            </w:tcBorders>
          </w:tcPr>
          <w:p w:rsidR="00C74199" w:rsidRPr="00C74199" w:rsidRDefault="00C74199" w:rsidP="00C74199">
            <w:pPr>
              <w:spacing w:after="0" w:line="240" w:lineRule="auto"/>
              <w:jc w:val="center"/>
              <w:rPr>
                <w:rFonts w:ascii="Times New Roman" w:hAnsi="Times New Roman"/>
                <w:color w:val="000000"/>
                <w:sz w:val="24"/>
                <w:szCs w:val="24"/>
              </w:rPr>
            </w:pPr>
            <w:r w:rsidRPr="00C74199">
              <w:rPr>
                <w:rFonts w:ascii="Times New Roman" w:hAnsi="Times New Roman"/>
                <w:color w:val="000000"/>
                <w:sz w:val="24"/>
                <w:szCs w:val="24"/>
              </w:rPr>
              <w:t>193 939</w:t>
            </w:r>
          </w:p>
        </w:tc>
      </w:tr>
    </w:tbl>
    <w:p w:rsidR="00C74199" w:rsidRPr="00C74199" w:rsidRDefault="00C74199" w:rsidP="00C74199">
      <w:pPr>
        <w:spacing w:after="0" w:line="240" w:lineRule="auto"/>
        <w:jc w:val="both"/>
        <w:rPr>
          <w:rFonts w:ascii="Times New Roman" w:hAnsi="Times New Roman"/>
          <w:sz w:val="28"/>
          <w:szCs w:val="28"/>
        </w:rPr>
      </w:pPr>
    </w:p>
    <w:p w:rsidR="00C74199" w:rsidRPr="00C74199" w:rsidRDefault="00C74199" w:rsidP="00C74199">
      <w:pPr>
        <w:spacing w:after="0" w:line="240" w:lineRule="auto"/>
        <w:jc w:val="both"/>
        <w:rPr>
          <w:rFonts w:ascii="Times New Roman" w:hAnsi="Times New Roman"/>
          <w:b/>
          <w:sz w:val="28"/>
          <w:szCs w:val="28"/>
          <w:u w:val="single"/>
        </w:rPr>
      </w:pPr>
      <w:r w:rsidRPr="00C74199">
        <w:rPr>
          <w:rFonts w:ascii="Times New Roman" w:hAnsi="Times New Roman"/>
          <w:b/>
          <w:sz w:val="28"/>
          <w:szCs w:val="28"/>
          <w:u w:val="single"/>
        </w:rPr>
        <w:t xml:space="preserve">Задание: </w:t>
      </w:r>
    </w:p>
    <w:p w:rsidR="00C74199" w:rsidRPr="00C74199" w:rsidRDefault="00C74199" w:rsidP="00C74199">
      <w:pPr>
        <w:spacing w:after="0" w:line="240" w:lineRule="auto"/>
        <w:ind w:left="426" w:hanging="426"/>
        <w:jc w:val="both"/>
        <w:rPr>
          <w:rFonts w:ascii="Times New Roman" w:hAnsi="Times New Roman"/>
          <w:sz w:val="28"/>
          <w:szCs w:val="28"/>
        </w:rPr>
      </w:pPr>
      <w:r w:rsidRPr="00C74199">
        <w:rPr>
          <w:rFonts w:ascii="Times New Roman" w:hAnsi="Times New Roman"/>
          <w:sz w:val="28"/>
          <w:szCs w:val="28"/>
        </w:rPr>
        <w:t>Рассчитайте и оцените динамику следующих показателей:</w:t>
      </w:r>
    </w:p>
    <w:p w:rsidR="00C74199" w:rsidRPr="00C74199" w:rsidRDefault="00C74199" w:rsidP="00812B8F">
      <w:pPr>
        <w:pStyle w:val="a4"/>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ind w:left="426" w:hanging="426"/>
        <w:contextualSpacing/>
        <w:jc w:val="both"/>
        <w:rPr>
          <w:rFonts w:ascii="Times New Roman" w:hAnsi="Times New Roman"/>
          <w:sz w:val="28"/>
          <w:szCs w:val="28"/>
        </w:rPr>
      </w:pPr>
      <w:r w:rsidRPr="00C74199">
        <w:rPr>
          <w:rFonts w:ascii="Times New Roman" w:hAnsi="Times New Roman"/>
          <w:sz w:val="28"/>
          <w:szCs w:val="28"/>
        </w:rPr>
        <w:t xml:space="preserve">Коэффициент оборачиваемости производственных запасов </w:t>
      </w:r>
    </w:p>
    <w:p w:rsidR="00C74199" w:rsidRPr="00C74199" w:rsidRDefault="00C74199" w:rsidP="00812B8F">
      <w:pPr>
        <w:pStyle w:val="a4"/>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ind w:left="426" w:hanging="426"/>
        <w:contextualSpacing/>
        <w:jc w:val="both"/>
        <w:rPr>
          <w:rFonts w:ascii="Times New Roman" w:hAnsi="Times New Roman"/>
          <w:sz w:val="28"/>
          <w:szCs w:val="28"/>
        </w:rPr>
      </w:pPr>
      <w:r w:rsidRPr="00C74199">
        <w:rPr>
          <w:rFonts w:ascii="Times New Roman" w:hAnsi="Times New Roman"/>
          <w:sz w:val="28"/>
          <w:szCs w:val="28"/>
        </w:rPr>
        <w:t xml:space="preserve">Коэффициент оборачиваемости готовой продукции </w:t>
      </w:r>
    </w:p>
    <w:p w:rsidR="00C74199" w:rsidRPr="00C74199" w:rsidRDefault="00C74199" w:rsidP="00812B8F">
      <w:pPr>
        <w:pStyle w:val="a4"/>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ind w:left="426" w:hanging="426"/>
        <w:contextualSpacing/>
        <w:jc w:val="both"/>
        <w:rPr>
          <w:rFonts w:ascii="Times New Roman" w:hAnsi="Times New Roman"/>
          <w:sz w:val="28"/>
          <w:szCs w:val="28"/>
        </w:rPr>
      </w:pPr>
      <w:r w:rsidRPr="00C74199">
        <w:rPr>
          <w:rFonts w:ascii="Times New Roman" w:hAnsi="Times New Roman"/>
          <w:sz w:val="28"/>
          <w:szCs w:val="28"/>
        </w:rPr>
        <w:t xml:space="preserve">Коэффициент оборачиваемости дебиторской задолженности </w:t>
      </w:r>
    </w:p>
    <w:p w:rsidR="00C74199" w:rsidRPr="00102FD9" w:rsidRDefault="00C74199" w:rsidP="00812B8F">
      <w:pPr>
        <w:pStyle w:val="a4"/>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ind w:left="426"/>
        <w:contextualSpacing/>
        <w:jc w:val="both"/>
        <w:rPr>
          <w:rFonts w:ascii="Times New Roman" w:hAnsi="Times New Roman"/>
          <w:sz w:val="28"/>
          <w:szCs w:val="28"/>
        </w:rPr>
      </w:pPr>
      <w:r w:rsidRPr="00102FD9">
        <w:rPr>
          <w:rFonts w:ascii="Times New Roman" w:hAnsi="Times New Roman"/>
          <w:sz w:val="28"/>
          <w:szCs w:val="28"/>
        </w:rPr>
        <w:t xml:space="preserve">Коэффициенты ликвидности </w:t>
      </w:r>
    </w:p>
    <w:p w:rsidR="00C74199" w:rsidRDefault="00C74199" w:rsidP="00740B6C">
      <w:pPr>
        <w:spacing w:after="0" w:line="360" w:lineRule="auto"/>
        <w:ind w:firstLine="709"/>
        <w:jc w:val="both"/>
        <w:rPr>
          <w:rFonts w:ascii="Times New Roman" w:eastAsia="Times New Roman" w:hAnsi="Times New Roman"/>
          <w:b/>
          <w:bCs/>
          <w:sz w:val="28"/>
          <w:szCs w:val="28"/>
          <w:lang w:val="en-US" w:eastAsia="ru-RU"/>
        </w:rPr>
      </w:pPr>
    </w:p>
    <w:p w:rsidR="00674090" w:rsidRDefault="00674090" w:rsidP="00740B6C">
      <w:pPr>
        <w:spacing w:after="0" w:line="360" w:lineRule="auto"/>
        <w:ind w:firstLine="709"/>
        <w:jc w:val="both"/>
        <w:rPr>
          <w:rFonts w:ascii="Times New Roman" w:eastAsia="Times New Roman" w:hAnsi="Times New Roman"/>
          <w:b/>
          <w:bCs/>
          <w:sz w:val="28"/>
          <w:szCs w:val="28"/>
          <w:lang w:val="en-US" w:eastAsia="ru-RU"/>
        </w:rPr>
      </w:pPr>
    </w:p>
    <w:p w:rsidR="00D1479C" w:rsidRPr="00DE064A" w:rsidRDefault="00D1479C" w:rsidP="00740B6C">
      <w:pPr>
        <w:spacing w:after="0" w:line="360" w:lineRule="auto"/>
        <w:ind w:firstLine="709"/>
        <w:jc w:val="both"/>
        <w:rPr>
          <w:rFonts w:ascii="Times New Roman" w:eastAsia="Times New Roman" w:hAnsi="Times New Roman"/>
          <w:b/>
          <w:bCs/>
          <w:sz w:val="28"/>
          <w:szCs w:val="28"/>
          <w:lang w:eastAsia="ru-RU"/>
        </w:rPr>
      </w:pPr>
      <w:r w:rsidRPr="00DE064A">
        <w:rPr>
          <w:rFonts w:ascii="Times New Roman" w:eastAsia="Times New Roman" w:hAnsi="Times New Roman"/>
          <w:b/>
          <w:bCs/>
          <w:sz w:val="28"/>
          <w:szCs w:val="28"/>
          <w:lang w:eastAsia="ru-RU"/>
        </w:rPr>
        <w:lastRenderedPageBreak/>
        <w:t>Ситуационная задача 2</w:t>
      </w:r>
    </w:p>
    <w:bookmarkEnd w:id="55"/>
    <w:p w:rsidR="00C74199" w:rsidRPr="00C74199" w:rsidRDefault="00C74199" w:rsidP="00C74199">
      <w:pPr>
        <w:spacing w:after="0" w:line="240" w:lineRule="auto"/>
        <w:jc w:val="both"/>
        <w:rPr>
          <w:rFonts w:ascii="Times New Roman" w:hAnsi="Times New Roman"/>
          <w:sz w:val="28"/>
          <w:szCs w:val="28"/>
        </w:rPr>
      </w:pPr>
      <w:r w:rsidRPr="00C74199">
        <w:rPr>
          <w:rFonts w:ascii="Times New Roman" w:hAnsi="Times New Roman"/>
          <w:b/>
          <w:sz w:val="28"/>
          <w:szCs w:val="28"/>
          <w:u w:val="single"/>
        </w:rPr>
        <w:t>Ситуация:</w:t>
      </w:r>
      <w:r w:rsidRPr="00C74199">
        <w:rPr>
          <w:rFonts w:ascii="Times New Roman" w:hAnsi="Times New Roman"/>
          <w:sz w:val="28"/>
          <w:szCs w:val="28"/>
        </w:rPr>
        <w:t xml:space="preserve"> Компания реализует процесс финансового планирования. За 20</w:t>
      </w:r>
      <w:r w:rsidR="002A56E5">
        <w:rPr>
          <w:rFonts w:ascii="Times New Roman" w:hAnsi="Times New Roman"/>
          <w:sz w:val="28"/>
          <w:szCs w:val="28"/>
        </w:rPr>
        <w:t>22</w:t>
      </w:r>
      <w:r w:rsidRPr="00C74199">
        <w:rPr>
          <w:rFonts w:ascii="Times New Roman" w:hAnsi="Times New Roman"/>
          <w:sz w:val="28"/>
          <w:szCs w:val="28"/>
        </w:rPr>
        <w:t xml:space="preserve"> год компания планирует получить 180 млн. руб. выручки, чистая прибыль при этом составит 85 млн. руб., дивидендное покрытие 1. </w:t>
      </w:r>
    </w:p>
    <w:p w:rsidR="00C74199" w:rsidRPr="00C74199" w:rsidRDefault="00C74199" w:rsidP="00812B8F">
      <w:pPr>
        <w:pStyle w:val="a4"/>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jc w:val="both"/>
        <w:rPr>
          <w:rFonts w:ascii="Times New Roman" w:hAnsi="Times New Roman"/>
          <w:sz w:val="28"/>
          <w:szCs w:val="28"/>
        </w:rPr>
      </w:pPr>
      <w:r w:rsidRPr="00C74199">
        <w:rPr>
          <w:rFonts w:ascii="Times New Roman" w:hAnsi="Times New Roman"/>
          <w:sz w:val="28"/>
          <w:szCs w:val="28"/>
        </w:rPr>
        <w:t>За 20</w:t>
      </w:r>
      <w:r w:rsidR="002A56E5">
        <w:rPr>
          <w:rFonts w:ascii="Times New Roman" w:hAnsi="Times New Roman"/>
          <w:sz w:val="28"/>
          <w:szCs w:val="28"/>
        </w:rPr>
        <w:t>22</w:t>
      </w:r>
      <w:r w:rsidRPr="00C74199">
        <w:rPr>
          <w:rFonts w:ascii="Times New Roman" w:hAnsi="Times New Roman"/>
          <w:sz w:val="28"/>
          <w:szCs w:val="28"/>
        </w:rPr>
        <w:t xml:space="preserve"> год компании необходимо осуществить капитальные вложения на сумму 250 млн. руб., а также приобрести патент стоимостью 5 млн. руб. </w:t>
      </w:r>
    </w:p>
    <w:p w:rsidR="00C74199" w:rsidRPr="00C74199" w:rsidRDefault="00C74199" w:rsidP="00812B8F">
      <w:pPr>
        <w:pStyle w:val="a4"/>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jc w:val="both"/>
        <w:rPr>
          <w:rFonts w:ascii="Times New Roman" w:hAnsi="Times New Roman"/>
          <w:sz w:val="28"/>
          <w:szCs w:val="28"/>
        </w:rPr>
      </w:pPr>
      <w:r w:rsidRPr="00C74199">
        <w:rPr>
          <w:rFonts w:ascii="Times New Roman" w:hAnsi="Times New Roman"/>
          <w:sz w:val="28"/>
          <w:szCs w:val="28"/>
        </w:rPr>
        <w:t>В целях снижения риска компании рекомендовано создать резерв по сомнительным долгам в размере 70 млн. руб.</w:t>
      </w:r>
    </w:p>
    <w:p w:rsidR="00C74199" w:rsidRPr="00C74199" w:rsidRDefault="00C74199" w:rsidP="00C74199">
      <w:pPr>
        <w:spacing w:after="0" w:line="240" w:lineRule="auto"/>
        <w:jc w:val="both"/>
        <w:rPr>
          <w:rFonts w:ascii="Times New Roman" w:hAnsi="Times New Roman"/>
          <w:b/>
          <w:sz w:val="28"/>
          <w:szCs w:val="28"/>
          <w:u w:val="single"/>
        </w:rPr>
      </w:pPr>
    </w:p>
    <w:p w:rsidR="00C74199" w:rsidRPr="00C74199" w:rsidRDefault="00C74199" w:rsidP="00C74199">
      <w:pPr>
        <w:spacing w:after="0" w:line="240" w:lineRule="auto"/>
        <w:jc w:val="both"/>
        <w:rPr>
          <w:rFonts w:ascii="Times New Roman" w:hAnsi="Times New Roman"/>
          <w:b/>
          <w:sz w:val="28"/>
          <w:szCs w:val="28"/>
          <w:u w:val="single"/>
        </w:rPr>
      </w:pPr>
      <w:r w:rsidRPr="00C74199">
        <w:rPr>
          <w:rFonts w:ascii="Times New Roman" w:hAnsi="Times New Roman"/>
          <w:b/>
          <w:sz w:val="28"/>
          <w:szCs w:val="28"/>
          <w:u w:val="single"/>
        </w:rPr>
        <w:t>Аналитическая справка:</w:t>
      </w:r>
    </w:p>
    <w:p w:rsidR="00C74199" w:rsidRPr="00C74199" w:rsidRDefault="00C74199" w:rsidP="00C74199">
      <w:pPr>
        <w:spacing w:after="0" w:line="240" w:lineRule="auto"/>
        <w:jc w:val="both"/>
        <w:rPr>
          <w:rFonts w:ascii="Times New Roman" w:hAnsi="Times New Roman"/>
          <w:sz w:val="28"/>
          <w:szCs w:val="28"/>
        </w:rPr>
      </w:pPr>
      <w:r w:rsidRPr="00C74199">
        <w:rPr>
          <w:rFonts w:ascii="Times New Roman" w:hAnsi="Times New Roman"/>
          <w:sz w:val="28"/>
          <w:szCs w:val="28"/>
        </w:rPr>
        <w:t>Акционерный капитал компании в 20</w:t>
      </w:r>
      <w:r w:rsidR="002A56E5">
        <w:rPr>
          <w:rFonts w:ascii="Times New Roman" w:hAnsi="Times New Roman"/>
          <w:sz w:val="28"/>
          <w:szCs w:val="28"/>
        </w:rPr>
        <w:t>21</w:t>
      </w:r>
      <w:r w:rsidRPr="00C74199">
        <w:rPr>
          <w:rFonts w:ascii="Times New Roman" w:hAnsi="Times New Roman"/>
          <w:sz w:val="28"/>
          <w:szCs w:val="28"/>
        </w:rPr>
        <w:t xml:space="preserve"> году составлял 280 млн. руб., в течение 20</w:t>
      </w:r>
      <w:r w:rsidR="002A56E5">
        <w:rPr>
          <w:rFonts w:ascii="Times New Roman" w:hAnsi="Times New Roman"/>
          <w:sz w:val="28"/>
          <w:szCs w:val="28"/>
        </w:rPr>
        <w:t>22</w:t>
      </w:r>
      <w:r w:rsidRPr="00C74199">
        <w:rPr>
          <w:rFonts w:ascii="Times New Roman" w:hAnsi="Times New Roman"/>
          <w:sz w:val="28"/>
          <w:szCs w:val="28"/>
        </w:rPr>
        <w:t xml:space="preserve"> года дополнительной эмиссии не предполагается. Нераспределённая прибыль на конец 20</w:t>
      </w:r>
      <w:r w:rsidR="002A56E5">
        <w:rPr>
          <w:rFonts w:ascii="Times New Roman" w:hAnsi="Times New Roman"/>
          <w:sz w:val="28"/>
          <w:szCs w:val="28"/>
        </w:rPr>
        <w:t>21</w:t>
      </w:r>
      <w:r w:rsidRPr="00C74199">
        <w:rPr>
          <w:rFonts w:ascii="Times New Roman" w:hAnsi="Times New Roman"/>
          <w:sz w:val="28"/>
          <w:szCs w:val="28"/>
        </w:rPr>
        <w:t xml:space="preserve"> года – 288 млн. руб.</w:t>
      </w:r>
    </w:p>
    <w:p w:rsidR="00C74199" w:rsidRPr="00C74199" w:rsidRDefault="00C74199" w:rsidP="00C74199">
      <w:pPr>
        <w:spacing w:after="0" w:line="240" w:lineRule="auto"/>
        <w:jc w:val="both"/>
        <w:rPr>
          <w:rFonts w:ascii="Times New Roman" w:hAnsi="Times New Roman"/>
          <w:sz w:val="28"/>
          <w:szCs w:val="28"/>
        </w:rPr>
      </w:pPr>
      <w:r w:rsidRPr="00C74199">
        <w:rPr>
          <w:rFonts w:ascii="Times New Roman" w:hAnsi="Times New Roman"/>
          <w:sz w:val="28"/>
          <w:szCs w:val="28"/>
        </w:rPr>
        <w:t>На конец 20</w:t>
      </w:r>
      <w:r w:rsidR="002A56E5">
        <w:rPr>
          <w:rFonts w:ascii="Times New Roman" w:hAnsi="Times New Roman"/>
          <w:sz w:val="28"/>
          <w:szCs w:val="28"/>
        </w:rPr>
        <w:t>21</w:t>
      </w:r>
      <w:r w:rsidRPr="00C74199">
        <w:rPr>
          <w:rFonts w:ascii="Times New Roman" w:hAnsi="Times New Roman"/>
          <w:sz w:val="28"/>
          <w:szCs w:val="28"/>
        </w:rPr>
        <w:t xml:space="preserve"> года долгосрочные обязательства компании составили 170 млн. руб., краткосрочные обязательства 175 млн. руб. Краткосрочный </w:t>
      </w:r>
      <w:proofErr w:type="spellStart"/>
      <w:r w:rsidRPr="00C74199">
        <w:rPr>
          <w:rFonts w:ascii="Times New Roman" w:hAnsi="Times New Roman"/>
          <w:sz w:val="28"/>
          <w:szCs w:val="28"/>
        </w:rPr>
        <w:t>займ</w:t>
      </w:r>
      <w:proofErr w:type="spellEnd"/>
      <w:r w:rsidRPr="00C74199">
        <w:rPr>
          <w:rFonts w:ascii="Times New Roman" w:hAnsi="Times New Roman"/>
          <w:sz w:val="28"/>
          <w:szCs w:val="28"/>
        </w:rPr>
        <w:t xml:space="preserve"> в размере 10 млн. руб. будет погашен в течение первого полугодия 20</w:t>
      </w:r>
      <w:r w:rsidR="002A56E5">
        <w:rPr>
          <w:rFonts w:ascii="Times New Roman" w:hAnsi="Times New Roman"/>
          <w:sz w:val="28"/>
          <w:szCs w:val="28"/>
        </w:rPr>
        <w:t>22</w:t>
      </w:r>
      <w:r w:rsidRPr="00C74199">
        <w:rPr>
          <w:rFonts w:ascii="Times New Roman" w:hAnsi="Times New Roman"/>
          <w:sz w:val="28"/>
          <w:szCs w:val="28"/>
        </w:rPr>
        <w:t xml:space="preserve"> года.</w:t>
      </w:r>
    </w:p>
    <w:p w:rsidR="00C74199" w:rsidRPr="00C74199" w:rsidRDefault="00C74199" w:rsidP="00C74199">
      <w:pPr>
        <w:spacing w:after="0" w:line="240" w:lineRule="auto"/>
        <w:jc w:val="both"/>
        <w:rPr>
          <w:rFonts w:ascii="Times New Roman" w:hAnsi="Times New Roman"/>
          <w:sz w:val="28"/>
          <w:szCs w:val="28"/>
        </w:rPr>
      </w:pPr>
    </w:p>
    <w:p w:rsidR="00C74199" w:rsidRDefault="00C74199" w:rsidP="00743D83">
      <w:pPr>
        <w:spacing w:after="0" w:line="240" w:lineRule="auto"/>
        <w:jc w:val="both"/>
        <w:rPr>
          <w:rFonts w:ascii="Times New Roman" w:hAnsi="Times New Roman"/>
          <w:sz w:val="28"/>
          <w:szCs w:val="28"/>
        </w:rPr>
      </w:pPr>
      <w:r w:rsidRPr="00C74199">
        <w:rPr>
          <w:rFonts w:ascii="Times New Roman" w:hAnsi="Times New Roman"/>
          <w:b/>
          <w:sz w:val="28"/>
          <w:szCs w:val="28"/>
          <w:u w:val="single"/>
        </w:rPr>
        <w:t xml:space="preserve">Задание: </w:t>
      </w:r>
      <w:r w:rsidRPr="00C74199">
        <w:rPr>
          <w:rFonts w:ascii="Times New Roman" w:hAnsi="Times New Roman"/>
          <w:sz w:val="28"/>
          <w:szCs w:val="28"/>
        </w:rPr>
        <w:t>Определите потребность компании во внешнем финансировании в 20</w:t>
      </w:r>
      <w:r w:rsidR="002A56E5">
        <w:rPr>
          <w:rFonts w:ascii="Times New Roman" w:hAnsi="Times New Roman"/>
          <w:sz w:val="28"/>
          <w:szCs w:val="28"/>
        </w:rPr>
        <w:t>22</w:t>
      </w:r>
      <w:r w:rsidRPr="00C74199">
        <w:rPr>
          <w:rFonts w:ascii="Times New Roman" w:hAnsi="Times New Roman"/>
          <w:sz w:val="28"/>
          <w:szCs w:val="28"/>
        </w:rPr>
        <w:t xml:space="preserve"> году и оцените финансовую устойчивость компании при условии дополнительного внешнего финансирования с помощью коэффициента автономии на конец 20</w:t>
      </w:r>
      <w:r w:rsidR="002A56E5">
        <w:rPr>
          <w:rFonts w:ascii="Times New Roman" w:hAnsi="Times New Roman"/>
          <w:sz w:val="28"/>
          <w:szCs w:val="28"/>
        </w:rPr>
        <w:t>22</w:t>
      </w:r>
      <w:r w:rsidR="00743D83">
        <w:rPr>
          <w:rFonts w:ascii="Times New Roman" w:hAnsi="Times New Roman"/>
          <w:sz w:val="28"/>
          <w:szCs w:val="28"/>
        </w:rPr>
        <w:t xml:space="preserve"> года.</w:t>
      </w:r>
    </w:p>
    <w:p w:rsidR="00B57FFB" w:rsidRDefault="00B57FFB" w:rsidP="00743D83">
      <w:pPr>
        <w:spacing w:after="0" w:line="240" w:lineRule="auto"/>
        <w:jc w:val="both"/>
        <w:rPr>
          <w:rFonts w:ascii="Times New Roman" w:hAnsi="Times New Roman"/>
          <w:sz w:val="28"/>
          <w:szCs w:val="28"/>
        </w:rPr>
      </w:pPr>
    </w:p>
    <w:p w:rsidR="00B57FFB" w:rsidRPr="00DE064A" w:rsidRDefault="00B57FFB" w:rsidP="00B57FFB">
      <w:pPr>
        <w:spacing w:after="0" w:line="360" w:lineRule="auto"/>
        <w:ind w:firstLine="709"/>
        <w:jc w:val="both"/>
        <w:rPr>
          <w:rFonts w:ascii="Times New Roman" w:eastAsia="Times New Roman" w:hAnsi="Times New Roman"/>
          <w:b/>
          <w:bCs/>
          <w:sz w:val="28"/>
          <w:szCs w:val="28"/>
          <w:lang w:eastAsia="ru-RU"/>
        </w:rPr>
      </w:pPr>
      <w:r w:rsidRPr="00DE064A">
        <w:rPr>
          <w:rFonts w:ascii="Times New Roman" w:eastAsia="Times New Roman" w:hAnsi="Times New Roman"/>
          <w:b/>
          <w:bCs/>
          <w:sz w:val="28"/>
          <w:szCs w:val="28"/>
          <w:lang w:eastAsia="ru-RU"/>
        </w:rPr>
        <w:t xml:space="preserve">Ситуационная задача </w:t>
      </w:r>
      <w:r>
        <w:rPr>
          <w:rFonts w:ascii="Times New Roman" w:eastAsia="Times New Roman" w:hAnsi="Times New Roman"/>
          <w:b/>
          <w:bCs/>
          <w:sz w:val="28"/>
          <w:szCs w:val="28"/>
          <w:lang w:eastAsia="ru-RU"/>
        </w:rPr>
        <w:t>3</w:t>
      </w:r>
    </w:p>
    <w:p w:rsidR="00B57FFB" w:rsidRPr="00B57FFB" w:rsidRDefault="00B57FFB" w:rsidP="00B57FFB">
      <w:pPr>
        <w:spacing w:after="0" w:line="240" w:lineRule="auto"/>
        <w:jc w:val="both"/>
        <w:rPr>
          <w:rFonts w:ascii="Times New Roman" w:eastAsia="Times New Roman" w:hAnsi="Times New Roman"/>
          <w:sz w:val="28"/>
          <w:szCs w:val="28"/>
          <w:lang w:eastAsia="ru-RU"/>
        </w:rPr>
      </w:pPr>
      <w:proofErr w:type="gramStart"/>
      <w:r w:rsidRPr="00B57FFB">
        <w:rPr>
          <w:rFonts w:ascii="Times New Roman" w:eastAsia="Times New Roman" w:hAnsi="Times New Roman"/>
          <w:sz w:val="28"/>
          <w:szCs w:val="28"/>
          <w:lang w:eastAsia="ru-RU"/>
        </w:rPr>
        <w:t>Компания  выпустила</w:t>
      </w:r>
      <w:proofErr w:type="gramEnd"/>
      <w:r w:rsidRPr="00B57FFB">
        <w:rPr>
          <w:rFonts w:ascii="Times New Roman" w:eastAsia="Times New Roman" w:hAnsi="Times New Roman"/>
          <w:sz w:val="28"/>
          <w:szCs w:val="28"/>
          <w:lang w:eastAsia="ru-RU"/>
        </w:rPr>
        <w:t xml:space="preserve"> 12 млн. обыкновенных  акций. Текущая цена на акции 29 руб. Предположим, что последний дивиденд составил 2 руб., а темп прироста дивидендов 8%. </w:t>
      </w:r>
    </w:p>
    <w:p w:rsidR="00B57FFB" w:rsidRPr="00B57FFB" w:rsidRDefault="00B57FFB" w:rsidP="00B57FFB">
      <w:pPr>
        <w:spacing w:after="0" w:line="240" w:lineRule="auto"/>
        <w:jc w:val="both"/>
        <w:rPr>
          <w:rFonts w:ascii="Times New Roman" w:eastAsia="Times New Roman" w:hAnsi="Times New Roman"/>
          <w:sz w:val="28"/>
          <w:szCs w:val="28"/>
          <w:lang w:eastAsia="ru-RU"/>
        </w:rPr>
      </w:pPr>
      <w:r w:rsidRPr="00B57FFB">
        <w:rPr>
          <w:rFonts w:ascii="Times New Roman" w:eastAsia="Times New Roman" w:hAnsi="Times New Roman"/>
          <w:sz w:val="28"/>
          <w:szCs w:val="28"/>
          <w:lang w:eastAsia="ru-RU"/>
        </w:rPr>
        <w:t xml:space="preserve">Компания также осуществила эмиссию облигаций. Номинальная стоимость </w:t>
      </w:r>
      <w:proofErr w:type="gramStart"/>
      <w:r w:rsidRPr="00B57FFB">
        <w:rPr>
          <w:rFonts w:ascii="Times New Roman" w:eastAsia="Times New Roman" w:hAnsi="Times New Roman"/>
          <w:sz w:val="28"/>
          <w:szCs w:val="28"/>
          <w:lang w:eastAsia="ru-RU"/>
        </w:rPr>
        <w:t>выпуска  100</w:t>
      </w:r>
      <w:proofErr w:type="gramEnd"/>
      <w:r w:rsidRPr="00B57FFB">
        <w:rPr>
          <w:rFonts w:ascii="Times New Roman" w:eastAsia="Times New Roman" w:hAnsi="Times New Roman"/>
          <w:sz w:val="28"/>
          <w:szCs w:val="28"/>
          <w:lang w:eastAsia="ru-RU"/>
        </w:rPr>
        <w:t xml:space="preserve"> 000 000 руб., купон 8%,  продаются по цене, составляющей 94% от номинальной стоимости.  Срок погашения облигаций выпуска наступает через 10 лет. Номинальная стоимость одной облигации равна 1000 руб. Налоговая ставка 20%. </w:t>
      </w:r>
    </w:p>
    <w:p w:rsidR="00B57FFB" w:rsidRPr="00B57FFB" w:rsidRDefault="00B57FFB" w:rsidP="00B57FFB">
      <w:pPr>
        <w:spacing w:after="0" w:line="240" w:lineRule="auto"/>
        <w:jc w:val="both"/>
        <w:rPr>
          <w:rFonts w:ascii="Times New Roman" w:eastAsia="Times New Roman" w:hAnsi="Times New Roman"/>
          <w:sz w:val="28"/>
          <w:szCs w:val="28"/>
          <w:lang w:eastAsia="ru-RU"/>
        </w:rPr>
      </w:pPr>
      <w:proofErr w:type="gramStart"/>
      <w:r w:rsidRPr="00B57FFB">
        <w:rPr>
          <w:rFonts w:ascii="Times New Roman" w:eastAsia="Times New Roman" w:hAnsi="Times New Roman"/>
          <w:sz w:val="28"/>
          <w:szCs w:val="28"/>
          <w:lang w:eastAsia="ru-RU"/>
        </w:rPr>
        <w:t>Рассчитайте  WACC</w:t>
      </w:r>
      <w:proofErr w:type="gramEnd"/>
      <w:r w:rsidRPr="00B57FFB">
        <w:rPr>
          <w:rFonts w:ascii="Times New Roman" w:eastAsia="Times New Roman" w:hAnsi="Times New Roman"/>
          <w:sz w:val="28"/>
          <w:szCs w:val="28"/>
          <w:lang w:eastAsia="ru-RU"/>
        </w:rPr>
        <w:t xml:space="preserve"> компании.</w:t>
      </w:r>
    </w:p>
    <w:p w:rsidR="00B57FFB" w:rsidRDefault="00B57FFB" w:rsidP="00743D83">
      <w:pPr>
        <w:spacing w:after="0" w:line="240" w:lineRule="auto"/>
        <w:jc w:val="both"/>
        <w:rPr>
          <w:rFonts w:ascii="Times New Roman" w:hAnsi="Times New Roman"/>
          <w:sz w:val="28"/>
          <w:szCs w:val="28"/>
        </w:rPr>
      </w:pPr>
    </w:p>
    <w:p w:rsidR="00477BE0" w:rsidRDefault="00477BE0" w:rsidP="00740B6C">
      <w:pPr>
        <w:tabs>
          <w:tab w:val="left" w:pos="1134"/>
        </w:tabs>
        <w:spacing w:after="0" w:line="360" w:lineRule="auto"/>
        <w:ind w:firstLine="709"/>
        <w:jc w:val="both"/>
        <w:rPr>
          <w:rFonts w:ascii="Times New Roman" w:hAnsi="Times New Roman"/>
          <w:b/>
          <w:sz w:val="28"/>
          <w:szCs w:val="20"/>
          <w:lang w:eastAsia="ru-RU"/>
        </w:rPr>
        <w:sectPr w:rsidR="00477BE0" w:rsidSect="000C7E2C">
          <w:footerReference w:type="default" r:id="rId8"/>
          <w:pgSz w:w="12240" w:h="15840"/>
          <w:pgMar w:top="1134" w:right="1134" w:bottom="1134" w:left="1134" w:header="720" w:footer="720" w:gutter="0"/>
          <w:pgNumType w:start="0"/>
          <w:cols w:space="720"/>
          <w:noEndnote/>
          <w:titlePg/>
          <w:docGrid w:linePitch="299"/>
        </w:sectPr>
      </w:pPr>
    </w:p>
    <w:p w:rsidR="00E05142" w:rsidRPr="00416A95" w:rsidRDefault="00E05142" w:rsidP="00E05142">
      <w:pPr>
        <w:tabs>
          <w:tab w:val="left" w:pos="1134"/>
        </w:tabs>
        <w:spacing w:after="0" w:line="360" w:lineRule="auto"/>
        <w:ind w:firstLine="709"/>
        <w:jc w:val="both"/>
        <w:rPr>
          <w:rFonts w:ascii="Times New Roman" w:hAnsi="Times New Roman"/>
          <w:b/>
          <w:sz w:val="28"/>
          <w:szCs w:val="20"/>
          <w:lang w:eastAsia="ru-RU"/>
        </w:rPr>
      </w:pPr>
      <w:r w:rsidRPr="00416A95">
        <w:rPr>
          <w:rFonts w:ascii="Times New Roman" w:hAnsi="Times New Roman"/>
          <w:b/>
          <w:sz w:val="28"/>
          <w:szCs w:val="20"/>
          <w:lang w:eastAsia="ru-RU"/>
        </w:rPr>
        <w:lastRenderedPageBreak/>
        <w:t>Примеры оценочных средств для проверки каждо</w:t>
      </w:r>
      <w:r>
        <w:rPr>
          <w:rFonts w:ascii="Times New Roman" w:hAnsi="Times New Roman"/>
          <w:b/>
          <w:sz w:val="28"/>
          <w:szCs w:val="20"/>
          <w:lang w:eastAsia="ru-RU"/>
        </w:rPr>
        <w:t>го индикатора достижения</w:t>
      </w:r>
      <w:r w:rsidRPr="00416A95">
        <w:rPr>
          <w:rFonts w:ascii="Times New Roman" w:hAnsi="Times New Roman"/>
          <w:b/>
          <w:sz w:val="28"/>
          <w:szCs w:val="20"/>
          <w:lang w:eastAsia="ru-RU"/>
        </w:rPr>
        <w:t xml:space="preserve"> компетенции, формируемой дисциплиной</w:t>
      </w:r>
    </w:p>
    <w:tbl>
      <w:tblPr>
        <w:tblW w:w="14743"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01"/>
        <w:gridCol w:w="2127"/>
        <w:gridCol w:w="3544"/>
        <w:gridCol w:w="7371"/>
      </w:tblGrid>
      <w:tr w:rsidR="00477BE0" w:rsidRPr="00477BE0" w:rsidTr="001F18DE">
        <w:trPr>
          <w:trHeight w:val="503"/>
        </w:trPr>
        <w:tc>
          <w:tcPr>
            <w:tcW w:w="1701" w:type="dxa"/>
            <w:shd w:val="clear" w:color="auto" w:fill="auto"/>
          </w:tcPr>
          <w:p w:rsidR="00477BE0" w:rsidRPr="00477BE0" w:rsidRDefault="00477BE0" w:rsidP="00477BE0">
            <w:pPr>
              <w:pStyle w:val="TableParagraph"/>
              <w:jc w:val="center"/>
              <w:rPr>
                <w:b/>
                <w:sz w:val="24"/>
                <w:szCs w:val="24"/>
              </w:rPr>
            </w:pPr>
            <w:r w:rsidRPr="00477BE0">
              <w:rPr>
                <w:b/>
                <w:sz w:val="24"/>
                <w:szCs w:val="24"/>
              </w:rPr>
              <w:t>Наименование компетенции</w:t>
            </w:r>
          </w:p>
        </w:tc>
        <w:tc>
          <w:tcPr>
            <w:tcW w:w="2127" w:type="dxa"/>
          </w:tcPr>
          <w:p w:rsidR="00477BE0" w:rsidRPr="00477BE0" w:rsidRDefault="00477BE0" w:rsidP="00477BE0">
            <w:pPr>
              <w:pStyle w:val="TableParagraph"/>
              <w:jc w:val="center"/>
              <w:rPr>
                <w:b/>
                <w:sz w:val="24"/>
                <w:szCs w:val="24"/>
              </w:rPr>
            </w:pPr>
            <w:r w:rsidRPr="00477BE0">
              <w:rPr>
                <w:b/>
                <w:sz w:val="24"/>
                <w:szCs w:val="24"/>
              </w:rPr>
              <w:t>Индикаторы достижения компетенции</w:t>
            </w:r>
          </w:p>
        </w:tc>
        <w:tc>
          <w:tcPr>
            <w:tcW w:w="3544" w:type="dxa"/>
          </w:tcPr>
          <w:p w:rsidR="00477BE0" w:rsidRPr="00477BE0" w:rsidRDefault="00477BE0" w:rsidP="00477BE0">
            <w:pPr>
              <w:tabs>
                <w:tab w:val="left" w:pos="540"/>
              </w:tabs>
              <w:spacing w:after="0" w:line="240" w:lineRule="auto"/>
              <w:contextualSpacing/>
              <w:jc w:val="center"/>
              <w:rPr>
                <w:rFonts w:ascii="Times New Roman" w:hAnsi="Times New Roman"/>
                <w:b/>
                <w:sz w:val="24"/>
                <w:szCs w:val="24"/>
              </w:rPr>
            </w:pPr>
            <w:r w:rsidRPr="00477BE0">
              <w:rPr>
                <w:rFonts w:ascii="Times New Roman" w:hAnsi="Times New Roman"/>
                <w:b/>
                <w:sz w:val="24"/>
                <w:szCs w:val="24"/>
              </w:rPr>
              <w:t>Результаты обучения (умения и знания), соотнесенные с индикаторами достижения компетенции</w:t>
            </w:r>
          </w:p>
        </w:tc>
        <w:tc>
          <w:tcPr>
            <w:tcW w:w="7371" w:type="dxa"/>
            <w:shd w:val="clear" w:color="auto" w:fill="auto"/>
          </w:tcPr>
          <w:p w:rsidR="00477BE0" w:rsidRPr="00477BE0" w:rsidRDefault="00477BE0" w:rsidP="00477BE0">
            <w:pPr>
              <w:pStyle w:val="TableParagraph"/>
              <w:jc w:val="center"/>
              <w:rPr>
                <w:b/>
                <w:sz w:val="24"/>
                <w:szCs w:val="24"/>
              </w:rPr>
            </w:pPr>
            <w:r w:rsidRPr="00477BE0">
              <w:rPr>
                <w:b/>
                <w:sz w:val="24"/>
                <w:szCs w:val="24"/>
              </w:rPr>
              <w:t>Типовые контрольные задания</w:t>
            </w:r>
          </w:p>
        </w:tc>
      </w:tr>
      <w:tr w:rsidR="00477BE0" w:rsidRPr="007752C3" w:rsidTr="001F18DE">
        <w:trPr>
          <w:trHeight w:val="412"/>
        </w:trPr>
        <w:tc>
          <w:tcPr>
            <w:tcW w:w="1701" w:type="dxa"/>
            <w:vMerge w:val="restart"/>
            <w:shd w:val="clear" w:color="auto" w:fill="auto"/>
          </w:tcPr>
          <w:p w:rsidR="00477BE0" w:rsidRPr="00244C33" w:rsidRDefault="00477BE0" w:rsidP="00477BE0">
            <w:pPr>
              <w:pStyle w:val="TableParagraph"/>
              <w:ind w:left="82" w:right="132"/>
              <w:contextualSpacing/>
            </w:pPr>
            <w:r w:rsidRPr="00244C33">
              <w:t xml:space="preserve">Способность предлагать решения профессиональных задач в меняющихся финансово-экономических условиях </w:t>
            </w:r>
            <w:r w:rsidR="001F18DE">
              <w:t>(ПКН-6)</w:t>
            </w:r>
          </w:p>
        </w:tc>
        <w:tc>
          <w:tcPr>
            <w:tcW w:w="2127" w:type="dxa"/>
          </w:tcPr>
          <w:p w:rsidR="00477BE0" w:rsidRPr="00244C33" w:rsidRDefault="00477BE0" w:rsidP="00477BE0">
            <w:pPr>
              <w:spacing w:after="0" w:line="240" w:lineRule="auto"/>
              <w:ind w:left="151" w:right="141"/>
              <w:rPr>
                <w:rFonts w:ascii="Times New Roman" w:hAnsi="Times New Roman"/>
              </w:rPr>
            </w:pPr>
            <w:r w:rsidRPr="00244C33">
              <w:rPr>
                <w:rFonts w:ascii="Times New Roman" w:hAnsi="Times New Roman"/>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3544" w:type="dxa"/>
          </w:tcPr>
          <w:p w:rsidR="00477BE0" w:rsidRPr="00244C33" w:rsidRDefault="00477BE0" w:rsidP="00477BE0">
            <w:pPr>
              <w:spacing w:after="0" w:line="240" w:lineRule="auto"/>
              <w:rPr>
                <w:rFonts w:ascii="Times New Roman" w:hAnsi="Times New Roman"/>
                <w:b/>
              </w:rPr>
            </w:pPr>
            <w:r w:rsidRPr="00244C33">
              <w:rPr>
                <w:rFonts w:ascii="Times New Roman" w:hAnsi="Times New Roman"/>
                <w:b/>
              </w:rPr>
              <w:t>Знать:</w:t>
            </w:r>
            <w:r w:rsidRPr="00244C33">
              <w:rPr>
                <w:rFonts w:ascii="Times New Roman" w:hAnsi="Times New Roman"/>
              </w:rPr>
              <w:t xml:space="preserve"> алгоритм проведения анализа финансово-хозяйственной деятельности корпорации, приемы принятия управленческих решений</w:t>
            </w:r>
          </w:p>
          <w:p w:rsidR="00477BE0" w:rsidRPr="00244C33" w:rsidRDefault="00477BE0" w:rsidP="00477BE0">
            <w:pPr>
              <w:spacing w:after="0" w:line="240" w:lineRule="auto"/>
              <w:rPr>
                <w:rFonts w:ascii="Times New Roman" w:hAnsi="Times New Roman"/>
                <w:b/>
              </w:rPr>
            </w:pPr>
            <w:r w:rsidRPr="00244C33">
              <w:rPr>
                <w:rFonts w:ascii="Times New Roman" w:hAnsi="Times New Roman"/>
                <w:b/>
              </w:rPr>
              <w:t>Уметь:</w:t>
            </w:r>
            <w:r w:rsidRPr="00244C33">
              <w:rPr>
                <w:rFonts w:ascii="Times New Roman" w:hAnsi="Times New Roman"/>
              </w:rPr>
              <w:t xml:space="preserve"> анализировать бухгалтерскую отчетности корпораций и использовать полученные сведения для принятия оперативных, тактических и стратегических управленческих решений</w:t>
            </w:r>
          </w:p>
        </w:tc>
        <w:tc>
          <w:tcPr>
            <w:tcW w:w="7371" w:type="dxa"/>
            <w:shd w:val="clear" w:color="auto" w:fill="auto"/>
          </w:tcPr>
          <w:p w:rsidR="00477BE0" w:rsidRPr="00244C33" w:rsidRDefault="00477BE0" w:rsidP="00477BE0">
            <w:pPr>
              <w:spacing w:after="0" w:line="240" w:lineRule="auto"/>
              <w:ind w:left="151" w:right="284"/>
              <w:jc w:val="both"/>
              <w:rPr>
                <w:rFonts w:ascii="Times New Roman" w:hAnsi="Times New Roman"/>
              </w:rPr>
            </w:pPr>
            <w:r w:rsidRPr="00244C33">
              <w:rPr>
                <w:rFonts w:ascii="Times New Roman" w:hAnsi="Times New Roman"/>
              </w:rPr>
              <w:t xml:space="preserve">        Компания в отчетном периоде получила чистой прибыли в размере 285 млн. руб. Дивидендное покрытие 1,5. Нераспределённая прибыль прошлых лет составила 150 </w:t>
            </w:r>
            <w:proofErr w:type="spellStart"/>
            <w:r w:rsidRPr="00244C33">
              <w:rPr>
                <w:rFonts w:ascii="Times New Roman" w:hAnsi="Times New Roman"/>
              </w:rPr>
              <w:t>млн.руб</w:t>
            </w:r>
            <w:proofErr w:type="spellEnd"/>
            <w:r w:rsidRPr="00244C33">
              <w:rPr>
                <w:rFonts w:ascii="Times New Roman" w:hAnsi="Times New Roman"/>
              </w:rPr>
              <w:t>.</w:t>
            </w:r>
          </w:p>
          <w:p w:rsidR="00477BE0" w:rsidRPr="00244C33" w:rsidRDefault="00477BE0" w:rsidP="00477BE0">
            <w:pPr>
              <w:spacing w:after="0" w:line="240" w:lineRule="auto"/>
              <w:ind w:left="151" w:right="284"/>
              <w:jc w:val="both"/>
              <w:rPr>
                <w:rFonts w:ascii="Times New Roman" w:hAnsi="Times New Roman"/>
              </w:rPr>
            </w:pPr>
            <w:r w:rsidRPr="00244C33">
              <w:rPr>
                <w:rFonts w:ascii="Times New Roman" w:hAnsi="Times New Roman"/>
              </w:rPr>
              <w:t>В текущем году компании в связи с расширением деятельности необходимо закупить основные средства на сумму 580 млн. руб.</w:t>
            </w:r>
          </w:p>
          <w:p w:rsidR="00477BE0" w:rsidRPr="00244C33" w:rsidRDefault="00477BE0" w:rsidP="00477BE0">
            <w:pPr>
              <w:spacing w:after="0" w:line="240" w:lineRule="auto"/>
              <w:ind w:left="151" w:right="284"/>
              <w:jc w:val="both"/>
              <w:rPr>
                <w:rFonts w:ascii="Times New Roman" w:hAnsi="Times New Roman"/>
              </w:rPr>
            </w:pPr>
            <w:r w:rsidRPr="00244C33">
              <w:rPr>
                <w:rFonts w:ascii="Times New Roman" w:hAnsi="Times New Roman"/>
              </w:rPr>
              <w:t xml:space="preserve">Среди возможных источников покрытия потребности во внешнем финансировании компании доступен кредит под 17% годовых. </w:t>
            </w:r>
          </w:p>
          <w:p w:rsidR="00477BE0" w:rsidRPr="00244C33" w:rsidRDefault="00477BE0" w:rsidP="00477BE0">
            <w:pPr>
              <w:spacing w:after="0" w:line="240" w:lineRule="auto"/>
              <w:ind w:left="151" w:right="284"/>
              <w:jc w:val="both"/>
              <w:rPr>
                <w:rFonts w:ascii="Times New Roman" w:hAnsi="Times New Roman"/>
              </w:rPr>
            </w:pPr>
            <w:r w:rsidRPr="00244C33">
              <w:rPr>
                <w:rFonts w:ascii="Times New Roman" w:hAnsi="Times New Roman"/>
              </w:rPr>
              <w:t>Также компания может выпустить инфраструктурные облигации с номиналом 1 000 руб. и дисконтом 200 руб., с купоном 100 руб. на акцию и сроком обращения 5 лет.</w:t>
            </w:r>
          </w:p>
          <w:p w:rsidR="00477BE0" w:rsidRPr="00244C33" w:rsidRDefault="00477BE0" w:rsidP="00477BE0">
            <w:pPr>
              <w:spacing w:after="0" w:line="240" w:lineRule="auto"/>
              <w:ind w:left="151" w:right="284"/>
              <w:jc w:val="both"/>
              <w:rPr>
                <w:rFonts w:ascii="Times New Roman" w:hAnsi="Times New Roman"/>
              </w:rPr>
            </w:pPr>
            <w:r w:rsidRPr="00244C33">
              <w:rPr>
                <w:rFonts w:ascii="Times New Roman" w:hAnsi="Times New Roman"/>
              </w:rPr>
              <w:t>Ставка налога на прибыль 20%.</w:t>
            </w:r>
          </w:p>
          <w:p w:rsidR="00477BE0" w:rsidRPr="00244C33" w:rsidRDefault="00477BE0" w:rsidP="00477BE0">
            <w:pPr>
              <w:spacing w:after="0" w:line="240" w:lineRule="auto"/>
              <w:ind w:left="151" w:right="284"/>
              <w:jc w:val="both"/>
              <w:rPr>
                <w:rFonts w:ascii="Times New Roman" w:hAnsi="Times New Roman"/>
              </w:rPr>
            </w:pPr>
            <w:r w:rsidRPr="00244C33">
              <w:rPr>
                <w:rFonts w:ascii="Times New Roman" w:hAnsi="Times New Roman"/>
                <w:b/>
                <w:u w:val="single"/>
              </w:rPr>
              <w:t xml:space="preserve">Задание: </w:t>
            </w:r>
            <w:r w:rsidRPr="00244C33">
              <w:rPr>
                <w:rFonts w:ascii="Times New Roman" w:hAnsi="Times New Roman"/>
              </w:rPr>
              <w:t>Выберите оптимальный вариант финансирования капитальных вложений при условии ставки альтернативной доходности 16%.</w:t>
            </w:r>
          </w:p>
        </w:tc>
      </w:tr>
      <w:tr w:rsidR="00477BE0" w:rsidRPr="007752C3" w:rsidTr="001F18DE">
        <w:trPr>
          <w:trHeight w:val="412"/>
        </w:trPr>
        <w:tc>
          <w:tcPr>
            <w:tcW w:w="1701" w:type="dxa"/>
            <w:vMerge/>
            <w:shd w:val="clear" w:color="auto" w:fill="auto"/>
          </w:tcPr>
          <w:p w:rsidR="00477BE0" w:rsidRPr="00244C33" w:rsidRDefault="00477BE0" w:rsidP="00477BE0">
            <w:pPr>
              <w:pStyle w:val="TableParagraph"/>
              <w:ind w:left="82" w:right="132"/>
              <w:contextualSpacing/>
            </w:pPr>
          </w:p>
        </w:tc>
        <w:tc>
          <w:tcPr>
            <w:tcW w:w="2127" w:type="dxa"/>
          </w:tcPr>
          <w:p w:rsidR="00477BE0" w:rsidRPr="00244C33" w:rsidRDefault="00477BE0" w:rsidP="00477BE0">
            <w:pPr>
              <w:spacing w:after="0" w:line="240" w:lineRule="auto"/>
              <w:ind w:left="151" w:right="141"/>
              <w:rPr>
                <w:rFonts w:ascii="Times New Roman" w:hAnsi="Times New Roman"/>
                <w:w w:val="99"/>
              </w:rPr>
            </w:pPr>
            <w:r w:rsidRPr="00244C33">
              <w:rPr>
                <w:rFonts w:ascii="Times New Roman" w:hAnsi="Times New Roman"/>
              </w:rPr>
              <w:t>2. Предлагает варианты решения профессиональных задач в условиях неопределенности</w:t>
            </w:r>
          </w:p>
        </w:tc>
        <w:tc>
          <w:tcPr>
            <w:tcW w:w="3544" w:type="dxa"/>
          </w:tcPr>
          <w:p w:rsidR="00477BE0" w:rsidRPr="00244C33" w:rsidRDefault="00477BE0" w:rsidP="00477BE0">
            <w:pPr>
              <w:spacing w:after="0" w:line="240" w:lineRule="auto"/>
              <w:rPr>
                <w:rFonts w:ascii="Times New Roman" w:hAnsi="Times New Roman"/>
                <w:b/>
              </w:rPr>
            </w:pPr>
            <w:r w:rsidRPr="00244C33">
              <w:rPr>
                <w:rFonts w:ascii="Times New Roman" w:hAnsi="Times New Roman"/>
                <w:b/>
              </w:rPr>
              <w:t>Знать:</w:t>
            </w:r>
            <w:r w:rsidRPr="00244C33">
              <w:rPr>
                <w:rFonts w:ascii="Times New Roman" w:hAnsi="Times New Roman"/>
              </w:rPr>
              <w:t xml:space="preserve"> способы и методы принятия решений в условиях неопределенности</w:t>
            </w:r>
          </w:p>
          <w:p w:rsidR="00477BE0" w:rsidRPr="00244C33" w:rsidRDefault="00477BE0" w:rsidP="00477BE0">
            <w:pPr>
              <w:spacing w:after="0" w:line="240" w:lineRule="auto"/>
              <w:rPr>
                <w:rFonts w:ascii="Times New Roman" w:hAnsi="Times New Roman"/>
                <w:b/>
              </w:rPr>
            </w:pPr>
            <w:r w:rsidRPr="00244C33">
              <w:rPr>
                <w:rFonts w:ascii="Times New Roman" w:hAnsi="Times New Roman"/>
                <w:b/>
              </w:rPr>
              <w:t>Уметь:</w:t>
            </w:r>
            <w:r w:rsidRPr="00244C33">
              <w:rPr>
                <w:rFonts w:ascii="Times New Roman" w:hAnsi="Times New Roman"/>
              </w:rPr>
              <w:t xml:space="preserve"> анализировать внешнюю и внутрикорпоративную финансовую информацию для принятия решений в условиях неопределенности</w:t>
            </w:r>
          </w:p>
        </w:tc>
        <w:tc>
          <w:tcPr>
            <w:tcW w:w="7371" w:type="dxa"/>
            <w:shd w:val="clear" w:color="auto" w:fill="auto"/>
          </w:tcPr>
          <w:p w:rsidR="00477BE0" w:rsidRPr="00244C33" w:rsidRDefault="00477BE0" w:rsidP="00477BE0">
            <w:pPr>
              <w:tabs>
                <w:tab w:val="num" w:pos="720"/>
              </w:tabs>
              <w:spacing w:after="0" w:line="240" w:lineRule="auto"/>
              <w:ind w:left="144" w:right="278" w:firstLine="720"/>
              <w:jc w:val="both"/>
              <w:rPr>
                <w:rFonts w:ascii="Times New Roman" w:hAnsi="Times New Roman"/>
                <w:bCs/>
              </w:rPr>
            </w:pPr>
            <w:bookmarkStart w:id="57" w:name="OLE_LINK1"/>
            <w:bookmarkStart w:id="58" w:name="OLE_LINK2"/>
            <w:r w:rsidRPr="00244C33">
              <w:rPr>
                <w:rFonts w:ascii="Times New Roman" w:hAnsi="Times New Roman"/>
                <w:bCs/>
              </w:rPr>
              <w:t>В настоящее время корпорация имеет собственный капитал в объеме 240 000 руб. (800 обыкновенных акций номиналом в 300 руб. каждая), задолженность отсутствует. Корпорация рассматривает инвестиционный проект, для осуществления которого необходимы средства в объеме 60 000 руб. Руководство рассматривает два альтернативных варианта финансирования:</w:t>
            </w:r>
          </w:p>
          <w:p w:rsidR="00477BE0" w:rsidRPr="00244C33" w:rsidRDefault="00477BE0" w:rsidP="00477BE0">
            <w:pPr>
              <w:numPr>
                <w:ilvl w:val="0"/>
                <w:numId w:val="20"/>
              </w:numPr>
              <w:tabs>
                <w:tab w:val="num" w:pos="900"/>
              </w:tabs>
              <w:spacing w:after="0" w:line="240" w:lineRule="auto"/>
              <w:ind w:right="278"/>
              <w:jc w:val="both"/>
              <w:rPr>
                <w:rFonts w:ascii="Times New Roman" w:hAnsi="Times New Roman"/>
                <w:bCs/>
              </w:rPr>
            </w:pPr>
            <w:r w:rsidRPr="00244C33">
              <w:rPr>
                <w:rFonts w:ascii="Times New Roman" w:hAnsi="Times New Roman"/>
                <w:bCs/>
              </w:rPr>
              <w:t>Дополнительная эмиссия 200 акций номиналом 300 руб.,</w:t>
            </w:r>
          </w:p>
          <w:p w:rsidR="00477BE0" w:rsidRPr="00244C33" w:rsidRDefault="00477BE0" w:rsidP="00477BE0">
            <w:pPr>
              <w:numPr>
                <w:ilvl w:val="0"/>
                <w:numId w:val="20"/>
              </w:numPr>
              <w:tabs>
                <w:tab w:val="num" w:pos="900"/>
              </w:tabs>
              <w:spacing w:after="0" w:line="240" w:lineRule="auto"/>
              <w:ind w:right="278"/>
              <w:jc w:val="both"/>
              <w:rPr>
                <w:rFonts w:ascii="Times New Roman" w:hAnsi="Times New Roman"/>
                <w:bCs/>
              </w:rPr>
            </w:pPr>
            <w:r w:rsidRPr="00244C33">
              <w:rPr>
                <w:rFonts w:ascii="Times New Roman" w:hAnsi="Times New Roman"/>
                <w:bCs/>
              </w:rPr>
              <w:t>Выпуск облигационного займа на сумму 60 000 руб. с купонной ставкой 10%.</w:t>
            </w:r>
          </w:p>
          <w:p w:rsidR="00477BE0" w:rsidRPr="00244C33" w:rsidRDefault="00477BE0" w:rsidP="00477BE0">
            <w:pPr>
              <w:tabs>
                <w:tab w:val="num" w:pos="720"/>
              </w:tabs>
              <w:spacing w:after="0" w:line="240" w:lineRule="auto"/>
              <w:ind w:left="144" w:right="278"/>
              <w:jc w:val="both"/>
              <w:rPr>
                <w:rFonts w:ascii="Times New Roman" w:hAnsi="Times New Roman"/>
                <w:bCs/>
              </w:rPr>
            </w:pPr>
            <w:r w:rsidRPr="00244C33">
              <w:rPr>
                <w:rFonts w:ascii="Times New Roman" w:hAnsi="Times New Roman"/>
                <w:bCs/>
              </w:rPr>
              <w:t xml:space="preserve">Планируется три базовых сценария реализация проекта: </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8"/>
              <w:gridCol w:w="1451"/>
              <w:gridCol w:w="1276"/>
              <w:gridCol w:w="1211"/>
            </w:tblGrid>
            <w:tr w:rsidR="00477BE0" w:rsidRPr="00244C33" w:rsidTr="00244C33">
              <w:trPr>
                <w:jc w:val="center"/>
              </w:trPr>
              <w:tc>
                <w:tcPr>
                  <w:tcW w:w="2188" w:type="dxa"/>
                  <w:vMerge w:val="restart"/>
                  <w:shd w:val="clear" w:color="auto" w:fill="auto"/>
                </w:tcPr>
                <w:p w:rsidR="00477BE0" w:rsidRPr="00244C33" w:rsidRDefault="00477BE0" w:rsidP="00244C33">
                  <w:pPr>
                    <w:tabs>
                      <w:tab w:val="num" w:pos="720"/>
                    </w:tabs>
                    <w:spacing w:after="0" w:line="240" w:lineRule="auto"/>
                    <w:rPr>
                      <w:rFonts w:ascii="Times New Roman" w:hAnsi="Times New Roman"/>
                      <w:bCs/>
                    </w:rPr>
                  </w:pPr>
                  <w:r w:rsidRPr="00244C33">
                    <w:rPr>
                      <w:rFonts w:ascii="Times New Roman" w:hAnsi="Times New Roman"/>
                      <w:bCs/>
                    </w:rPr>
                    <w:t>Наименование</w:t>
                  </w:r>
                </w:p>
                <w:p w:rsidR="00477BE0" w:rsidRPr="00244C33" w:rsidRDefault="00477BE0" w:rsidP="00244C33">
                  <w:pPr>
                    <w:tabs>
                      <w:tab w:val="num" w:pos="720"/>
                    </w:tabs>
                    <w:spacing w:after="0" w:line="240" w:lineRule="auto"/>
                    <w:rPr>
                      <w:rFonts w:ascii="Times New Roman" w:hAnsi="Times New Roman"/>
                      <w:bCs/>
                    </w:rPr>
                  </w:pPr>
                  <w:r w:rsidRPr="00244C33">
                    <w:rPr>
                      <w:rFonts w:ascii="Times New Roman" w:hAnsi="Times New Roman"/>
                      <w:bCs/>
                    </w:rPr>
                    <w:t>показателя</w:t>
                  </w:r>
                </w:p>
              </w:tc>
              <w:tc>
                <w:tcPr>
                  <w:tcW w:w="3938" w:type="dxa"/>
                  <w:gridSpan w:val="3"/>
                  <w:shd w:val="clear" w:color="auto" w:fill="auto"/>
                </w:tcPr>
                <w:p w:rsidR="00477BE0" w:rsidRPr="00244C33" w:rsidRDefault="00477BE0" w:rsidP="00244C33">
                  <w:pPr>
                    <w:tabs>
                      <w:tab w:val="num" w:pos="720"/>
                    </w:tabs>
                    <w:spacing w:after="0" w:line="240" w:lineRule="auto"/>
                    <w:rPr>
                      <w:rFonts w:ascii="Times New Roman" w:hAnsi="Times New Roman"/>
                      <w:bCs/>
                    </w:rPr>
                  </w:pPr>
                  <w:r w:rsidRPr="00244C33">
                    <w:rPr>
                      <w:rFonts w:ascii="Times New Roman" w:hAnsi="Times New Roman"/>
                      <w:bCs/>
                    </w:rPr>
                    <w:t>Сценарии</w:t>
                  </w:r>
                </w:p>
              </w:tc>
            </w:tr>
            <w:tr w:rsidR="00477BE0" w:rsidRPr="00244C33" w:rsidTr="00244C33">
              <w:trPr>
                <w:jc w:val="center"/>
              </w:trPr>
              <w:tc>
                <w:tcPr>
                  <w:tcW w:w="2188" w:type="dxa"/>
                  <w:vMerge/>
                  <w:shd w:val="clear" w:color="auto" w:fill="auto"/>
                </w:tcPr>
                <w:p w:rsidR="00477BE0" w:rsidRPr="00244C33" w:rsidRDefault="00477BE0" w:rsidP="00244C33">
                  <w:pPr>
                    <w:tabs>
                      <w:tab w:val="num" w:pos="720"/>
                    </w:tabs>
                    <w:spacing w:after="0" w:line="240" w:lineRule="auto"/>
                    <w:rPr>
                      <w:rFonts w:ascii="Times New Roman" w:hAnsi="Times New Roman"/>
                      <w:bCs/>
                    </w:rPr>
                  </w:pPr>
                </w:p>
              </w:tc>
              <w:tc>
                <w:tcPr>
                  <w:tcW w:w="1451" w:type="dxa"/>
                  <w:shd w:val="clear" w:color="auto" w:fill="auto"/>
                </w:tcPr>
                <w:p w:rsidR="00477BE0" w:rsidRPr="00244C33" w:rsidRDefault="00477BE0" w:rsidP="00244C33">
                  <w:pPr>
                    <w:tabs>
                      <w:tab w:val="num" w:pos="720"/>
                    </w:tabs>
                    <w:spacing w:after="0" w:line="240" w:lineRule="auto"/>
                    <w:rPr>
                      <w:rFonts w:ascii="Times New Roman" w:hAnsi="Times New Roman"/>
                      <w:bCs/>
                    </w:rPr>
                  </w:pPr>
                  <w:r w:rsidRPr="00244C33">
                    <w:rPr>
                      <w:rFonts w:ascii="Times New Roman" w:hAnsi="Times New Roman"/>
                      <w:bCs/>
                    </w:rPr>
                    <w:t>Неблагоприятный</w:t>
                  </w:r>
                </w:p>
              </w:tc>
              <w:tc>
                <w:tcPr>
                  <w:tcW w:w="1276" w:type="dxa"/>
                  <w:shd w:val="clear" w:color="auto" w:fill="auto"/>
                </w:tcPr>
                <w:p w:rsidR="00477BE0" w:rsidRPr="00244C33" w:rsidRDefault="00477BE0" w:rsidP="00244C33">
                  <w:pPr>
                    <w:tabs>
                      <w:tab w:val="num" w:pos="720"/>
                    </w:tabs>
                    <w:spacing w:after="0" w:line="240" w:lineRule="auto"/>
                    <w:rPr>
                      <w:rFonts w:ascii="Times New Roman" w:hAnsi="Times New Roman"/>
                      <w:bCs/>
                    </w:rPr>
                  </w:pPr>
                  <w:r w:rsidRPr="00244C33">
                    <w:rPr>
                      <w:rFonts w:ascii="Times New Roman" w:hAnsi="Times New Roman"/>
                      <w:bCs/>
                    </w:rPr>
                    <w:t>Ожидаемый</w:t>
                  </w:r>
                </w:p>
              </w:tc>
              <w:tc>
                <w:tcPr>
                  <w:tcW w:w="1211" w:type="dxa"/>
                  <w:shd w:val="clear" w:color="auto" w:fill="auto"/>
                </w:tcPr>
                <w:p w:rsidR="00477BE0" w:rsidRPr="00244C33" w:rsidRDefault="00477BE0" w:rsidP="00244C33">
                  <w:pPr>
                    <w:tabs>
                      <w:tab w:val="num" w:pos="720"/>
                    </w:tabs>
                    <w:spacing w:after="0" w:line="240" w:lineRule="auto"/>
                    <w:rPr>
                      <w:rFonts w:ascii="Times New Roman" w:hAnsi="Times New Roman"/>
                      <w:bCs/>
                    </w:rPr>
                  </w:pPr>
                  <w:r w:rsidRPr="00244C33">
                    <w:rPr>
                      <w:rFonts w:ascii="Times New Roman" w:hAnsi="Times New Roman"/>
                      <w:bCs/>
                    </w:rPr>
                    <w:t>Наилучший</w:t>
                  </w:r>
                </w:p>
              </w:tc>
            </w:tr>
            <w:tr w:rsidR="00477BE0" w:rsidRPr="00244C33" w:rsidTr="00244C33">
              <w:trPr>
                <w:jc w:val="center"/>
              </w:trPr>
              <w:tc>
                <w:tcPr>
                  <w:tcW w:w="2188" w:type="dxa"/>
                  <w:shd w:val="clear" w:color="auto" w:fill="auto"/>
                </w:tcPr>
                <w:p w:rsidR="00477BE0" w:rsidRPr="00244C33" w:rsidRDefault="00477BE0" w:rsidP="00244C33">
                  <w:pPr>
                    <w:tabs>
                      <w:tab w:val="num" w:pos="720"/>
                    </w:tabs>
                    <w:spacing w:after="0" w:line="240" w:lineRule="auto"/>
                    <w:rPr>
                      <w:rFonts w:ascii="Times New Roman" w:hAnsi="Times New Roman"/>
                      <w:bCs/>
                    </w:rPr>
                  </w:pPr>
                  <w:r w:rsidRPr="00244C33">
                    <w:rPr>
                      <w:rFonts w:ascii="Times New Roman" w:hAnsi="Times New Roman"/>
                      <w:bCs/>
                    </w:rPr>
                    <w:t>Вероятность (Р)</w:t>
                  </w:r>
                </w:p>
              </w:tc>
              <w:tc>
                <w:tcPr>
                  <w:tcW w:w="1451" w:type="dxa"/>
                  <w:shd w:val="clear" w:color="auto" w:fill="auto"/>
                </w:tcPr>
                <w:p w:rsidR="00477BE0" w:rsidRPr="00244C33" w:rsidRDefault="00477BE0" w:rsidP="00244C33">
                  <w:pPr>
                    <w:tabs>
                      <w:tab w:val="num" w:pos="720"/>
                    </w:tabs>
                    <w:spacing w:after="0" w:line="240" w:lineRule="auto"/>
                    <w:rPr>
                      <w:rFonts w:ascii="Times New Roman" w:hAnsi="Times New Roman"/>
                      <w:bCs/>
                    </w:rPr>
                  </w:pPr>
                  <w:r w:rsidRPr="00244C33">
                    <w:rPr>
                      <w:rFonts w:ascii="Times New Roman" w:hAnsi="Times New Roman"/>
                      <w:bCs/>
                    </w:rPr>
                    <w:t>0,25</w:t>
                  </w:r>
                </w:p>
              </w:tc>
              <w:tc>
                <w:tcPr>
                  <w:tcW w:w="1276" w:type="dxa"/>
                  <w:shd w:val="clear" w:color="auto" w:fill="auto"/>
                </w:tcPr>
                <w:p w:rsidR="00477BE0" w:rsidRPr="00244C33" w:rsidRDefault="00477BE0" w:rsidP="00244C33">
                  <w:pPr>
                    <w:tabs>
                      <w:tab w:val="num" w:pos="720"/>
                    </w:tabs>
                    <w:spacing w:after="0" w:line="240" w:lineRule="auto"/>
                    <w:rPr>
                      <w:rFonts w:ascii="Times New Roman" w:hAnsi="Times New Roman"/>
                      <w:bCs/>
                    </w:rPr>
                  </w:pPr>
                  <w:r w:rsidRPr="00244C33">
                    <w:rPr>
                      <w:rFonts w:ascii="Times New Roman" w:hAnsi="Times New Roman"/>
                      <w:bCs/>
                    </w:rPr>
                    <w:t>0,5</w:t>
                  </w:r>
                </w:p>
              </w:tc>
              <w:tc>
                <w:tcPr>
                  <w:tcW w:w="1211" w:type="dxa"/>
                  <w:shd w:val="clear" w:color="auto" w:fill="auto"/>
                </w:tcPr>
                <w:p w:rsidR="00477BE0" w:rsidRPr="00244C33" w:rsidRDefault="00477BE0" w:rsidP="00244C33">
                  <w:pPr>
                    <w:tabs>
                      <w:tab w:val="num" w:pos="720"/>
                    </w:tabs>
                    <w:spacing w:after="0" w:line="240" w:lineRule="auto"/>
                    <w:rPr>
                      <w:rFonts w:ascii="Times New Roman" w:hAnsi="Times New Roman"/>
                      <w:bCs/>
                    </w:rPr>
                  </w:pPr>
                  <w:r w:rsidRPr="00244C33">
                    <w:rPr>
                      <w:rFonts w:ascii="Times New Roman" w:hAnsi="Times New Roman"/>
                      <w:bCs/>
                    </w:rPr>
                    <w:t>0,25</w:t>
                  </w:r>
                </w:p>
              </w:tc>
            </w:tr>
            <w:tr w:rsidR="00477BE0" w:rsidRPr="00244C33" w:rsidTr="00244C33">
              <w:trPr>
                <w:jc w:val="center"/>
              </w:trPr>
              <w:tc>
                <w:tcPr>
                  <w:tcW w:w="2188" w:type="dxa"/>
                  <w:shd w:val="clear" w:color="auto" w:fill="auto"/>
                </w:tcPr>
                <w:p w:rsidR="00477BE0" w:rsidRPr="00244C33" w:rsidRDefault="00477BE0" w:rsidP="00244C33">
                  <w:pPr>
                    <w:tabs>
                      <w:tab w:val="num" w:pos="720"/>
                    </w:tabs>
                    <w:spacing w:after="0" w:line="240" w:lineRule="auto"/>
                    <w:rPr>
                      <w:rFonts w:ascii="Times New Roman" w:hAnsi="Times New Roman"/>
                      <w:bCs/>
                    </w:rPr>
                  </w:pPr>
                  <w:r w:rsidRPr="00244C33">
                    <w:rPr>
                      <w:rFonts w:ascii="Times New Roman" w:hAnsi="Times New Roman"/>
                      <w:bCs/>
                    </w:rPr>
                    <w:t xml:space="preserve">Величина </w:t>
                  </w:r>
                  <w:r w:rsidRPr="00244C33">
                    <w:rPr>
                      <w:rFonts w:ascii="Times New Roman" w:hAnsi="Times New Roman"/>
                      <w:bCs/>
                      <w:i/>
                      <w:lang w:val="en-US"/>
                    </w:rPr>
                    <w:t>EBIT</w:t>
                  </w:r>
                  <w:r w:rsidRPr="00244C33">
                    <w:rPr>
                      <w:rFonts w:ascii="Times New Roman" w:hAnsi="Times New Roman"/>
                      <w:bCs/>
                    </w:rPr>
                    <w:t>, руб.</w:t>
                  </w:r>
                </w:p>
              </w:tc>
              <w:tc>
                <w:tcPr>
                  <w:tcW w:w="1451" w:type="dxa"/>
                  <w:shd w:val="clear" w:color="auto" w:fill="auto"/>
                </w:tcPr>
                <w:p w:rsidR="00477BE0" w:rsidRPr="00244C33" w:rsidRDefault="00477BE0" w:rsidP="00244C33">
                  <w:pPr>
                    <w:tabs>
                      <w:tab w:val="num" w:pos="720"/>
                    </w:tabs>
                    <w:spacing w:after="0" w:line="240" w:lineRule="auto"/>
                    <w:rPr>
                      <w:rFonts w:ascii="Times New Roman" w:hAnsi="Times New Roman"/>
                      <w:bCs/>
                    </w:rPr>
                  </w:pPr>
                  <w:r w:rsidRPr="00244C33">
                    <w:rPr>
                      <w:rFonts w:ascii="Times New Roman" w:hAnsi="Times New Roman"/>
                      <w:bCs/>
                    </w:rPr>
                    <w:t>20 000</w:t>
                  </w:r>
                </w:p>
              </w:tc>
              <w:tc>
                <w:tcPr>
                  <w:tcW w:w="1276" w:type="dxa"/>
                  <w:shd w:val="clear" w:color="auto" w:fill="auto"/>
                </w:tcPr>
                <w:p w:rsidR="00477BE0" w:rsidRPr="00244C33" w:rsidRDefault="00477BE0" w:rsidP="00244C33">
                  <w:pPr>
                    <w:tabs>
                      <w:tab w:val="num" w:pos="720"/>
                    </w:tabs>
                    <w:spacing w:after="0" w:line="240" w:lineRule="auto"/>
                    <w:rPr>
                      <w:rFonts w:ascii="Times New Roman" w:hAnsi="Times New Roman"/>
                      <w:bCs/>
                    </w:rPr>
                  </w:pPr>
                  <w:r w:rsidRPr="00244C33">
                    <w:rPr>
                      <w:rFonts w:ascii="Times New Roman" w:hAnsi="Times New Roman"/>
                      <w:bCs/>
                    </w:rPr>
                    <w:t>40 000</w:t>
                  </w:r>
                </w:p>
              </w:tc>
              <w:tc>
                <w:tcPr>
                  <w:tcW w:w="1211" w:type="dxa"/>
                  <w:shd w:val="clear" w:color="auto" w:fill="auto"/>
                </w:tcPr>
                <w:p w:rsidR="00477BE0" w:rsidRPr="00244C33" w:rsidRDefault="00477BE0" w:rsidP="00244C33">
                  <w:pPr>
                    <w:tabs>
                      <w:tab w:val="num" w:pos="720"/>
                    </w:tabs>
                    <w:spacing w:after="0" w:line="240" w:lineRule="auto"/>
                    <w:rPr>
                      <w:rFonts w:ascii="Times New Roman" w:hAnsi="Times New Roman"/>
                      <w:bCs/>
                    </w:rPr>
                  </w:pPr>
                  <w:r w:rsidRPr="00244C33">
                    <w:rPr>
                      <w:rFonts w:ascii="Times New Roman" w:hAnsi="Times New Roman"/>
                      <w:bCs/>
                    </w:rPr>
                    <w:t>60 000</w:t>
                  </w:r>
                </w:p>
              </w:tc>
            </w:tr>
          </w:tbl>
          <w:p w:rsidR="00477BE0" w:rsidRPr="00244C33" w:rsidRDefault="00477BE0" w:rsidP="00477BE0">
            <w:pPr>
              <w:spacing w:after="0" w:line="240" w:lineRule="auto"/>
              <w:ind w:left="144" w:right="278"/>
              <w:jc w:val="both"/>
              <w:rPr>
                <w:rFonts w:ascii="Times New Roman" w:hAnsi="Times New Roman"/>
                <w:bCs/>
              </w:rPr>
            </w:pPr>
            <w:r w:rsidRPr="00244C33">
              <w:rPr>
                <w:rFonts w:ascii="Times New Roman" w:hAnsi="Times New Roman"/>
                <w:bCs/>
              </w:rPr>
              <w:t xml:space="preserve">Ставка налога на прибыль 20%. </w:t>
            </w:r>
          </w:p>
          <w:p w:rsidR="00477BE0" w:rsidRPr="00244C33" w:rsidRDefault="00477BE0" w:rsidP="00477BE0">
            <w:pPr>
              <w:spacing w:after="0" w:line="240" w:lineRule="auto"/>
              <w:ind w:left="144" w:right="278"/>
              <w:jc w:val="both"/>
              <w:rPr>
                <w:rFonts w:ascii="Times New Roman" w:hAnsi="Times New Roman"/>
                <w:color w:val="000000"/>
              </w:rPr>
            </w:pPr>
            <w:r w:rsidRPr="00244C33">
              <w:rPr>
                <w:rFonts w:ascii="Times New Roman" w:hAnsi="Times New Roman"/>
                <w:bCs/>
              </w:rPr>
              <w:lastRenderedPageBreak/>
              <w:t xml:space="preserve">    </w:t>
            </w:r>
            <w:r w:rsidRPr="00244C33">
              <w:rPr>
                <w:rFonts w:ascii="Times New Roman" w:hAnsi="Times New Roman"/>
                <w:b/>
                <w:u w:val="single"/>
              </w:rPr>
              <w:t xml:space="preserve">Задание: </w:t>
            </w:r>
            <w:r w:rsidRPr="00244C33">
              <w:rPr>
                <w:rFonts w:ascii="Times New Roman" w:hAnsi="Times New Roman"/>
                <w:bCs/>
              </w:rPr>
              <w:t xml:space="preserve">Проведите анализ рисков финансирования (стандартное отклонение и коэффициент вариации) и определите наиболее предпочтительную альтернативу. </w:t>
            </w:r>
            <w:bookmarkEnd w:id="57"/>
            <w:bookmarkEnd w:id="58"/>
          </w:p>
        </w:tc>
      </w:tr>
      <w:tr w:rsidR="00477BE0" w:rsidRPr="007752C3" w:rsidTr="001F18DE">
        <w:trPr>
          <w:trHeight w:val="412"/>
        </w:trPr>
        <w:tc>
          <w:tcPr>
            <w:tcW w:w="1701" w:type="dxa"/>
            <w:vMerge w:val="restart"/>
            <w:shd w:val="clear" w:color="auto" w:fill="auto"/>
          </w:tcPr>
          <w:p w:rsidR="005D56B9" w:rsidRDefault="00477BE0" w:rsidP="00477BE0">
            <w:pPr>
              <w:pStyle w:val="TableParagraph"/>
              <w:ind w:left="82" w:right="132"/>
              <w:contextualSpacing/>
            </w:pPr>
            <w:r w:rsidRPr="00244C33">
              <w:lastRenderedPageBreak/>
              <w:t>способность проводить мероприятия по внутреннему контролю, формированию информационной базы объекта внутреннего контроля, ее анализу</w:t>
            </w:r>
            <w:r w:rsidR="001F18DE">
              <w:t xml:space="preserve"> </w:t>
            </w:r>
          </w:p>
          <w:p w:rsidR="00477BE0" w:rsidRPr="00244C33" w:rsidRDefault="001F18DE" w:rsidP="00477BE0">
            <w:pPr>
              <w:pStyle w:val="TableParagraph"/>
              <w:ind w:left="82" w:right="132"/>
              <w:contextualSpacing/>
              <w:rPr>
                <w:highlight w:val="yellow"/>
              </w:rPr>
            </w:pPr>
            <w:r>
              <w:t>(ПКП-5)</w:t>
            </w:r>
          </w:p>
        </w:tc>
        <w:tc>
          <w:tcPr>
            <w:tcW w:w="2127" w:type="dxa"/>
          </w:tcPr>
          <w:p w:rsidR="00477BE0" w:rsidRPr="00244C33" w:rsidRDefault="00477BE0" w:rsidP="00477BE0">
            <w:pPr>
              <w:spacing w:after="0" w:line="240" w:lineRule="auto"/>
              <w:ind w:left="151" w:right="141"/>
              <w:rPr>
                <w:rFonts w:ascii="Times New Roman" w:hAnsi="Times New Roman"/>
                <w:highlight w:val="yellow"/>
              </w:rPr>
            </w:pPr>
            <w:r w:rsidRPr="00244C33">
              <w:rPr>
                <w:rFonts w:ascii="Times New Roman" w:hAnsi="Times New Roman"/>
              </w:rPr>
              <w:t>1. Проводит мероприятия по внутреннему контролю</w:t>
            </w:r>
          </w:p>
        </w:tc>
        <w:tc>
          <w:tcPr>
            <w:tcW w:w="3544" w:type="dxa"/>
          </w:tcPr>
          <w:p w:rsidR="00477BE0" w:rsidRPr="00244C33" w:rsidRDefault="00477BE0" w:rsidP="00477BE0">
            <w:pPr>
              <w:spacing w:after="0" w:line="240" w:lineRule="auto"/>
              <w:rPr>
                <w:rFonts w:ascii="Times New Roman" w:hAnsi="Times New Roman"/>
              </w:rPr>
            </w:pPr>
            <w:r w:rsidRPr="00244C33">
              <w:rPr>
                <w:rFonts w:ascii="Times New Roman" w:hAnsi="Times New Roman"/>
                <w:b/>
              </w:rPr>
              <w:t xml:space="preserve">Знать: </w:t>
            </w:r>
            <w:r w:rsidRPr="00244C33">
              <w:rPr>
                <w:rFonts w:ascii="Times New Roman" w:hAnsi="Times New Roman"/>
              </w:rPr>
              <w:t>Теоретические основы внутреннего аудита, источники информации, методы сбора данных, содержащихся в отчетности, необходимой для подготовки отчета внутреннего контролера или аудитора по результатам проведенной проверки</w:t>
            </w:r>
          </w:p>
          <w:p w:rsidR="00477BE0" w:rsidRPr="00244C33" w:rsidRDefault="00477BE0" w:rsidP="00477BE0">
            <w:pPr>
              <w:spacing w:after="0" w:line="240" w:lineRule="auto"/>
              <w:rPr>
                <w:rFonts w:ascii="Times New Roman" w:hAnsi="Times New Roman"/>
                <w:b/>
              </w:rPr>
            </w:pPr>
            <w:r w:rsidRPr="00244C33">
              <w:rPr>
                <w:rFonts w:ascii="Times New Roman" w:hAnsi="Times New Roman"/>
                <w:b/>
              </w:rPr>
              <w:t xml:space="preserve">Уметь: </w:t>
            </w:r>
            <w:r w:rsidRPr="00244C33">
              <w:rPr>
                <w:rFonts w:ascii="Times New Roman" w:hAnsi="Times New Roman"/>
              </w:rPr>
              <w:t>Систематизировать, проводить и оформлять результаты внутреннего контроля и аудита</w:t>
            </w:r>
          </w:p>
        </w:tc>
        <w:tc>
          <w:tcPr>
            <w:tcW w:w="7371" w:type="dxa"/>
            <w:shd w:val="clear" w:color="auto" w:fill="auto"/>
          </w:tcPr>
          <w:p w:rsidR="00477BE0" w:rsidRPr="00244C33" w:rsidRDefault="00477BE0" w:rsidP="00477BE0">
            <w:pPr>
              <w:spacing w:after="0" w:line="240" w:lineRule="auto"/>
              <w:ind w:left="151" w:right="284"/>
              <w:jc w:val="both"/>
              <w:rPr>
                <w:rFonts w:ascii="Times New Roman" w:hAnsi="Times New Roman"/>
              </w:rPr>
            </w:pPr>
            <w:r w:rsidRPr="00244C33">
              <w:rPr>
                <w:rFonts w:ascii="Times New Roman" w:hAnsi="Times New Roman"/>
              </w:rPr>
              <w:t xml:space="preserve">       Компания разрабатывает финансовую политику и принимает решение о финансировании оборотных активов. Известно, что норма запаса по сырью и материалам составляет 13 дней, расход в расчете на 1 изделие 1000 руб. Длительность производственного цикла компании 30 дней, себестоимость единицы продукции 3400 руб., коэффициент нарастания затрат 0,34. Норма запаса по готовой продукции 5 дней.</w:t>
            </w:r>
          </w:p>
          <w:p w:rsidR="00477BE0" w:rsidRPr="00244C33" w:rsidRDefault="00477BE0" w:rsidP="00477BE0">
            <w:pPr>
              <w:spacing w:after="0" w:line="240" w:lineRule="auto"/>
              <w:ind w:left="151" w:right="284"/>
              <w:jc w:val="both"/>
              <w:rPr>
                <w:rFonts w:ascii="Times New Roman" w:hAnsi="Times New Roman"/>
              </w:rPr>
            </w:pPr>
            <w:r w:rsidRPr="00244C33">
              <w:rPr>
                <w:rFonts w:ascii="Times New Roman" w:hAnsi="Times New Roman"/>
              </w:rPr>
              <w:t>Известно, что:</w:t>
            </w:r>
          </w:p>
          <w:p w:rsidR="00477BE0" w:rsidRPr="00244C33" w:rsidRDefault="00477BE0" w:rsidP="00477BE0">
            <w:pPr>
              <w:pStyle w:val="a4"/>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ind w:left="151" w:right="284" w:firstLine="0"/>
              <w:contextualSpacing/>
              <w:jc w:val="both"/>
              <w:rPr>
                <w:rFonts w:ascii="Times New Roman" w:hAnsi="Times New Roman"/>
                <w:sz w:val="22"/>
                <w:szCs w:val="22"/>
              </w:rPr>
            </w:pPr>
            <w:r w:rsidRPr="00244C33">
              <w:rPr>
                <w:rFonts w:ascii="Times New Roman" w:hAnsi="Times New Roman"/>
                <w:sz w:val="22"/>
                <w:szCs w:val="22"/>
              </w:rPr>
              <w:t>Компания планирует финансировать оборотные активы на 80% за счет прибыли прошлых лет.</w:t>
            </w:r>
          </w:p>
          <w:p w:rsidR="00477BE0" w:rsidRPr="00244C33" w:rsidRDefault="00477BE0" w:rsidP="00477BE0">
            <w:pPr>
              <w:pStyle w:val="a4"/>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ind w:left="151" w:right="284" w:firstLine="0"/>
              <w:contextualSpacing/>
              <w:jc w:val="both"/>
              <w:rPr>
                <w:rFonts w:ascii="Times New Roman" w:hAnsi="Times New Roman"/>
                <w:sz w:val="22"/>
                <w:szCs w:val="22"/>
              </w:rPr>
            </w:pPr>
            <w:r w:rsidRPr="00244C33">
              <w:rPr>
                <w:rFonts w:ascii="Times New Roman" w:hAnsi="Times New Roman"/>
                <w:sz w:val="22"/>
                <w:szCs w:val="22"/>
              </w:rPr>
              <w:t>Также компания планирует привлечь для финансирования оборотных активов (20% от совокупного норматива) кредит по ставке 12% годовых.</w:t>
            </w:r>
          </w:p>
          <w:p w:rsidR="00477BE0" w:rsidRPr="00244C33" w:rsidRDefault="00477BE0" w:rsidP="00477BE0">
            <w:pPr>
              <w:pStyle w:val="a4"/>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ind w:left="151" w:right="284" w:firstLine="0"/>
              <w:contextualSpacing/>
              <w:jc w:val="both"/>
              <w:rPr>
                <w:rFonts w:ascii="Times New Roman" w:hAnsi="Times New Roman"/>
                <w:sz w:val="22"/>
                <w:szCs w:val="22"/>
              </w:rPr>
            </w:pPr>
            <w:r w:rsidRPr="00244C33">
              <w:rPr>
                <w:rFonts w:ascii="Times New Roman" w:hAnsi="Times New Roman"/>
                <w:sz w:val="22"/>
                <w:szCs w:val="22"/>
              </w:rPr>
              <w:t>Альтернативная доходность 9%.</w:t>
            </w:r>
          </w:p>
          <w:p w:rsidR="00477BE0" w:rsidRPr="00244C33" w:rsidRDefault="00477BE0" w:rsidP="00477BE0">
            <w:pPr>
              <w:pStyle w:val="a4"/>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ind w:left="151" w:right="284" w:firstLine="0"/>
              <w:contextualSpacing/>
              <w:jc w:val="both"/>
              <w:rPr>
                <w:rFonts w:ascii="Times New Roman" w:hAnsi="Times New Roman"/>
                <w:sz w:val="22"/>
                <w:szCs w:val="22"/>
              </w:rPr>
            </w:pPr>
            <w:r w:rsidRPr="00244C33">
              <w:rPr>
                <w:rFonts w:ascii="Times New Roman" w:hAnsi="Times New Roman"/>
                <w:sz w:val="22"/>
                <w:szCs w:val="22"/>
              </w:rPr>
              <w:t>Объем производства 200 000 шт.</w:t>
            </w:r>
          </w:p>
          <w:p w:rsidR="00477BE0" w:rsidRPr="00244C33" w:rsidRDefault="00477BE0" w:rsidP="00477BE0">
            <w:pPr>
              <w:spacing w:after="0" w:line="240" w:lineRule="auto"/>
              <w:ind w:left="151" w:right="284"/>
              <w:jc w:val="both"/>
              <w:rPr>
                <w:rFonts w:ascii="Times New Roman" w:hAnsi="Times New Roman"/>
                <w:highlight w:val="yellow"/>
              </w:rPr>
            </w:pPr>
            <w:r w:rsidRPr="00244C33">
              <w:rPr>
                <w:rFonts w:ascii="Times New Roman" w:hAnsi="Times New Roman"/>
                <w:b/>
                <w:u w:val="single"/>
              </w:rPr>
              <w:t xml:space="preserve">Задание: </w:t>
            </w:r>
            <w:r w:rsidRPr="00244C33">
              <w:rPr>
                <w:rFonts w:ascii="Times New Roman" w:hAnsi="Times New Roman"/>
              </w:rPr>
              <w:t>Определите потребность компании во внешнем финансировании, оцените средневзвешенную стоимость оборотного капитала.</w:t>
            </w:r>
          </w:p>
        </w:tc>
      </w:tr>
      <w:tr w:rsidR="00477BE0" w:rsidRPr="007752C3" w:rsidTr="001F18DE">
        <w:trPr>
          <w:trHeight w:val="412"/>
        </w:trPr>
        <w:tc>
          <w:tcPr>
            <w:tcW w:w="1701" w:type="dxa"/>
            <w:vMerge/>
            <w:shd w:val="clear" w:color="auto" w:fill="auto"/>
          </w:tcPr>
          <w:p w:rsidR="00477BE0" w:rsidRPr="00244C33" w:rsidRDefault="00477BE0" w:rsidP="00477BE0">
            <w:pPr>
              <w:pStyle w:val="TableParagraph"/>
              <w:ind w:left="82" w:right="132"/>
              <w:contextualSpacing/>
              <w:rPr>
                <w:highlight w:val="yellow"/>
              </w:rPr>
            </w:pPr>
          </w:p>
        </w:tc>
        <w:tc>
          <w:tcPr>
            <w:tcW w:w="2127" w:type="dxa"/>
          </w:tcPr>
          <w:p w:rsidR="00477BE0" w:rsidRPr="00244C33" w:rsidRDefault="00477BE0" w:rsidP="00477BE0">
            <w:pPr>
              <w:tabs>
                <w:tab w:val="left" w:pos="577"/>
              </w:tabs>
              <w:spacing w:after="0" w:line="240" w:lineRule="auto"/>
              <w:ind w:left="151" w:right="141"/>
              <w:rPr>
                <w:rFonts w:ascii="Times New Roman" w:hAnsi="Times New Roman"/>
                <w:highlight w:val="yellow"/>
              </w:rPr>
            </w:pPr>
            <w:r w:rsidRPr="00244C33">
              <w:rPr>
                <w:rFonts w:ascii="Times New Roman" w:hAnsi="Times New Roman"/>
              </w:rPr>
              <w:t>2.Формирует и анализирует информационную базу объектов внутреннего контроля</w:t>
            </w:r>
          </w:p>
        </w:tc>
        <w:tc>
          <w:tcPr>
            <w:tcW w:w="3544" w:type="dxa"/>
          </w:tcPr>
          <w:p w:rsidR="00477BE0" w:rsidRPr="00244C33" w:rsidRDefault="00477BE0" w:rsidP="00477BE0">
            <w:pPr>
              <w:spacing w:after="0" w:line="240" w:lineRule="auto"/>
              <w:rPr>
                <w:rFonts w:ascii="Times New Roman" w:hAnsi="Times New Roman"/>
              </w:rPr>
            </w:pPr>
            <w:r w:rsidRPr="00244C33">
              <w:rPr>
                <w:rFonts w:ascii="Times New Roman" w:hAnsi="Times New Roman"/>
                <w:b/>
              </w:rPr>
              <w:t>Знать:</w:t>
            </w:r>
            <w:r w:rsidRPr="00244C33">
              <w:rPr>
                <w:rFonts w:ascii="Times New Roman" w:hAnsi="Times New Roman"/>
              </w:rPr>
              <w:t xml:space="preserve"> Методы сбора и обобщения информации в соответствии с законодательством и формирования письменного отчета внутреннего контролера или аудитора, по результатам обработки данных. </w:t>
            </w:r>
          </w:p>
          <w:p w:rsidR="00477BE0" w:rsidRPr="00244C33" w:rsidRDefault="00477BE0" w:rsidP="00477BE0">
            <w:pPr>
              <w:spacing w:after="0" w:line="240" w:lineRule="auto"/>
              <w:rPr>
                <w:rFonts w:ascii="Times New Roman" w:hAnsi="Times New Roman"/>
                <w:b/>
              </w:rPr>
            </w:pPr>
            <w:r w:rsidRPr="00244C33">
              <w:rPr>
                <w:rFonts w:ascii="Times New Roman" w:hAnsi="Times New Roman"/>
                <w:b/>
              </w:rPr>
              <w:t xml:space="preserve">Уметь: </w:t>
            </w:r>
            <w:r w:rsidRPr="00244C33">
              <w:rPr>
                <w:rFonts w:ascii="Times New Roman" w:hAnsi="Times New Roman"/>
              </w:rPr>
              <w:t>Применять положения нормативно-правовых актов по контролю и аудиту в процессе сбора и анализа информационной базы, необходимой для подготовки отчета внутреннего аудитора (контролера).</w:t>
            </w:r>
          </w:p>
        </w:tc>
        <w:tc>
          <w:tcPr>
            <w:tcW w:w="7371" w:type="dxa"/>
            <w:shd w:val="clear" w:color="auto" w:fill="auto"/>
          </w:tcPr>
          <w:p w:rsidR="00477BE0" w:rsidRPr="00797979" w:rsidRDefault="00477BE0" w:rsidP="00477BE0">
            <w:pPr>
              <w:tabs>
                <w:tab w:val="left" w:pos="6060"/>
              </w:tabs>
              <w:spacing w:after="0" w:line="240" w:lineRule="auto"/>
              <w:jc w:val="both"/>
              <w:rPr>
                <w:rFonts w:ascii="Times New Roman" w:hAnsi="Times New Roman"/>
                <w:sz w:val="24"/>
                <w:szCs w:val="24"/>
              </w:rPr>
            </w:pPr>
            <w:proofErr w:type="gramStart"/>
            <w:r w:rsidRPr="00797979">
              <w:rPr>
                <w:rFonts w:ascii="Times New Roman" w:hAnsi="Times New Roman"/>
                <w:sz w:val="24"/>
                <w:szCs w:val="24"/>
              </w:rPr>
              <w:t>Ситуация:</w:t>
            </w:r>
            <w:r w:rsidRPr="00797979">
              <w:rPr>
                <w:sz w:val="24"/>
                <w:szCs w:val="24"/>
              </w:rPr>
              <w:t xml:space="preserve">  </w:t>
            </w:r>
            <w:r w:rsidRPr="00797979">
              <w:rPr>
                <w:rFonts w:ascii="Times New Roman" w:hAnsi="Times New Roman"/>
                <w:sz w:val="24"/>
                <w:szCs w:val="24"/>
              </w:rPr>
              <w:t>На</w:t>
            </w:r>
            <w:proofErr w:type="gramEnd"/>
            <w:r w:rsidRPr="00797979">
              <w:rPr>
                <w:rFonts w:ascii="Times New Roman" w:hAnsi="Times New Roman"/>
                <w:sz w:val="24"/>
                <w:szCs w:val="24"/>
              </w:rPr>
              <w:t xml:space="preserve"> последнюю отчётную дату баланс компании составил: </w:t>
            </w:r>
          </w:p>
          <w:tbl>
            <w:tblPr>
              <w:tblW w:w="44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6"/>
              <w:gridCol w:w="2238"/>
            </w:tblGrid>
            <w:tr w:rsidR="00477BE0" w:rsidRPr="00DE0FDC" w:rsidTr="00477BE0">
              <w:trPr>
                <w:trHeight w:val="158"/>
              </w:trPr>
              <w:tc>
                <w:tcPr>
                  <w:tcW w:w="3295" w:type="pct"/>
                  <w:vAlign w:val="center"/>
                </w:tcPr>
                <w:p w:rsidR="00477BE0" w:rsidRPr="00DE0FDC" w:rsidRDefault="00477BE0" w:rsidP="00477BE0">
                  <w:pPr>
                    <w:spacing w:after="0" w:line="240" w:lineRule="auto"/>
                    <w:jc w:val="center"/>
                    <w:rPr>
                      <w:rFonts w:ascii="Times New Roman" w:hAnsi="Times New Roman"/>
                      <w:b/>
                      <w:bCs/>
                      <w:sz w:val="20"/>
                      <w:szCs w:val="20"/>
                    </w:rPr>
                  </w:pPr>
                  <w:r w:rsidRPr="00DE0FDC">
                    <w:rPr>
                      <w:rFonts w:ascii="Times New Roman" w:hAnsi="Times New Roman"/>
                      <w:b/>
                      <w:bCs/>
                      <w:sz w:val="20"/>
                      <w:szCs w:val="20"/>
                      <w:lang w:val="en-US"/>
                    </w:rPr>
                    <w:t>I</w:t>
                  </w:r>
                  <w:r w:rsidRPr="00DE0FDC">
                    <w:rPr>
                      <w:rFonts w:ascii="Times New Roman" w:hAnsi="Times New Roman"/>
                      <w:b/>
                      <w:bCs/>
                      <w:sz w:val="20"/>
                      <w:szCs w:val="20"/>
                    </w:rPr>
                    <w:t>. ВНЕОБОРОТНЫЕ АКТИВЫ</w:t>
                  </w:r>
                </w:p>
              </w:tc>
              <w:tc>
                <w:tcPr>
                  <w:tcW w:w="1705" w:type="pct"/>
                  <w:vAlign w:val="center"/>
                </w:tcPr>
                <w:p w:rsidR="00477BE0" w:rsidRPr="00DE0FDC" w:rsidRDefault="00477BE0" w:rsidP="00477BE0">
                  <w:pPr>
                    <w:spacing w:after="0" w:line="240" w:lineRule="auto"/>
                    <w:jc w:val="right"/>
                    <w:rPr>
                      <w:rFonts w:ascii="Times New Roman" w:hAnsi="Times New Roman"/>
                      <w:sz w:val="20"/>
                      <w:szCs w:val="20"/>
                    </w:rPr>
                  </w:pPr>
                </w:p>
              </w:tc>
            </w:tr>
            <w:tr w:rsidR="00477BE0" w:rsidRPr="00DE0FDC" w:rsidTr="00477BE0">
              <w:trPr>
                <w:trHeight w:val="158"/>
              </w:trPr>
              <w:tc>
                <w:tcPr>
                  <w:tcW w:w="3295" w:type="pct"/>
                  <w:vAlign w:val="center"/>
                </w:tcPr>
                <w:p w:rsidR="00477BE0" w:rsidRPr="00DE0FDC" w:rsidRDefault="00477BE0" w:rsidP="00477BE0">
                  <w:pPr>
                    <w:spacing w:after="0" w:line="240" w:lineRule="auto"/>
                    <w:rPr>
                      <w:rFonts w:ascii="Times New Roman" w:hAnsi="Times New Roman"/>
                      <w:sz w:val="20"/>
                      <w:szCs w:val="20"/>
                    </w:rPr>
                  </w:pPr>
                  <w:r w:rsidRPr="00DE0FDC">
                    <w:rPr>
                      <w:rFonts w:ascii="Times New Roman" w:hAnsi="Times New Roman"/>
                      <w:sz w:val="20"/>
                      <w:szCs w:val="20"/>
                    </w:rPr>
                    <w:t xml:space="preserve">Нематериальные активы </w:t>
                  </w:r>
                </w:p>
              </w:tc>
              <w:tc>
                <w:tcPr>
                  <w:tcW w:w="1705" w:type="pct"/>
                  <w:vAlign w:val="center"/>
                </w:tcPr>
                <w:p w:rsidR="00477BE0" w:rsidRPr="00DE0FDC" w:rsidRDefault="00477BE0" w:rsidP="00477BE0">
                  <w:pPr>
                    <w:spacing w:after="0" w:line="240" w:lineRule="auto"/>
                    <w:jc w:val="center"/>
                    <w:rPr>
                      <w:rFonts w:ascii="Times New Roman" w:hAnsi="Times New Roman"/>
                      <w:sz w:val="20"/>
                      <w:szCs w:val="20"/>
                    </w:rPr>
                  </w:pPr>
                  <w:r w:rsidRPr="00DE0FDC">
                    <w:rPr>
                      <w:rFonts w:ascii="Times New Roman" w:hAnsi="Times New Roman"/>
                      <w:sz w:val="20"/>
                      <w:szCs w:val="20"/>
                    </w:rPr>
                    <w:t>420</w:t>
                  </w:r>
                </w:p>
              </w:tc>
            </w:tr>
            <w:tr w:rsidR="00477BE0" w:rsidRPr="00DE0FDC" w:rsidTr="00477BE0">
              <w:trPr>
                <w:trHeight w:val="158"/>
              </w:trPr>
              <w:tc>
                <w:tcPr>
                  <w:tcW w:w="3295" w:type="pct"/>
                  <w:vAlign w:val="center"/>
                </w:tcPr>
                <w:p w:rsidR="00477BE0" w:rsidRPr="00DE0FDC" w:rsidRDefault="00477BE0" w:rsidP="00477BE0">
                  <w:pPr>
                    <w:spacing w:after="0" w:line="240" w:lineRule="auto"/>
                    <w:rPr>
                      <w:rFonts w:ascii="Times New Roman" w:hAnsi="Times New Roman"/>
                      <w:sz w:val="20"/>
                      <w:szCs w:val="20"/>
                    </w:rPr>
                  </w:pPr>
                  <w:r w:rsidRPr="00DE0FDC">
                    <w:rPr>
                      <w:rFonts w:ascii="Times New Roman" w:hAnsi="Times New Roman"/>
                      <w:sz w:val="20"/>
                      <w:szCs w:val="20"/>
                    </w:rPr>
                    <w:t>Основные средства</w:t>
                  </w:r>
                </w:p>
              </w:tc>
              <w:tc>
                <w:tcPr>
                  <w:tcW w:w="1705" w:type="pct"/>
                  <w:vAlign w:val="center"/>
                </w:tcPr>
                <w:p w:rsidR="00477BE0" w:rsidRPr="00DE0FDC" w:rsidRDefault="00477BE0" w:rsidP="00477BE0">
                  <w:pPr>
                    <w:spacing w:after="0" w:line="240" w:lineRule="auto"/>
                    <w:jc w:val="center"/>
                    <w:rPr>
                      <w:rFonts w:ascii="Times New Roman" w:hAnsi="Times New Roman"/>
                      <w:sz w:val="20"/>
                      <w:szCs w:val="20"/>
                    </w:rPr>
                  </w:pPr>
                  <w:r w:rsidRPr="00DE0FDC">
                    <w:rPr>
                      <w:rFonts w:ascii="Times New Roman" w:hAnsi="Times New Roman"/>
                      <w:sz w:val="20"/>
                      <w:szCs w:val="20"/>
                    </w:rPr>
                    <w:t>900</w:t>
                  </w:r>
                </w:p>
              </w:tc>
            </w:tr>
            <w:tr w:rsidR="00477BE0" w:rsidRPr="00DE0FDC" w:rsidTr="00477BE0">
              <w:trPr>
                <w:trHeight w:val="158"/>
              </w:trPr>
              <w:tc>
                <w:tcPr>
                  <w:tcW w:w="3295" w:type="pct"/>
                  <w:vAlign w:val="center"/>
                </w:tcPr>
                <w:p w:rsidR="00477BE0" w:rsidRPr="00DE0FDC" w:rsidRDefault="00477BE0" w:rsidP="00477BE0">
                  <w:pPr>
                    <w:spacing w:after="0" w:line="240" w:lineRule="auto"/>
                    <w:rPr>
                      <w:rFonts w:ascii="Times New Roman" w:hAnsi="Times New Roman"/>
                      <w:b/>
                      <w:bCs/>
                      <w:sz w:val="20"/>
                      <w:szCs w:val="20"/>
                    </w:rPr>
                  </w:pPr>
                  <w:r w:rsidRPr="00DE0FDC">
                    <w:rPr>
                      <w:rFonts w:ascii="Times New Roman" w:hAnsi="Times New Roman"/>
                      <w:b/>
                      <w:bCs/>
                      <w:sz w:val="20"/>
                      <w:szCs w:val="20"/>
                    </w:rPr>
                    <w:t xml:space="preserve">ИТОГО по разделу </w:t>
                  </w:r>
                  <w:r w:rsidRPr="00DE0FDC">
                    <w:rPr>
                      <w:rFonts w:ascii="Times New Roman" w:hAnsi="Times New Roman"/>
                      <w:b/>
                      <w:bCs/>
                      <w:sz w:val="20"/>
                      <w:szCs w:val="20"/>
                      <w:lang w:val="en-US"/>
                    </w:rPr>
                    <w:t>I</w:t>
                  </w:r>
                </w:p>
              </w:tc>
              <w:tc>
                <w:tcPr>
                  <w:tcW w:w="1705" w:type="pct"/>
                  <w:vAlign w:val="center"/>
                </w:tcPr>
                <w:p w:rsidR="00477BE0" w:rsidRPr="00DE0FDC" w:rsidRDefault="00477BE0" w:rsidP="00477BE0">
                  <w:pPr>
                    <w:spacing w:after="0" w:line="240" w:lineRule="auto"/>
                    <w:jc w:val="center"/>
                    <w:rPr>
                      <w:rFonts w:ascii="Times New Roman" w:hAnsi="Times New Roman"/>
                      <w:b/>
                      <w:bCs/>
                      <w:sz w:val="20"/>
                      <w:szCs w:val="20"/>
                    </w:rPr>
                  </w:pPr>
                  <w:r w:rsidRPr="00DE0FDC">
                    <w:rPr>
                      <w:rFonts w:ascii="Times New Roman" w:hAnsi="Times New Roman"/>
                      <w:b/>
                      <w:bCs/>
                      <w:sz w:val="20"/>
                      <w:szCs w:val="20"/>
                    </w:rPr>
                    <w:t>1320</w:t>
                  </w:r>
                </w:p>
              </w:tc>
            </w:tr>
            <w:tr w:rsidR="00477BE0" w:rsidRPr="00DE0FDC" w:rsidTr="00477BE0">
              <w:trPr>
                <w:trHeight w:val="329"/>
              </w:trPr>
              <w:tc>
                <w:tcPr>
                  <w:tcW w:w="3295" w:type="pct"/>
                  <w:vAlign w:val="center"/>
                </w:tcPr>
                <w:p w:rsidR="00477BE0" w:rsidRPr="00DE0FDC" w:rsidRDefault="00477BE0" w:rsidP="00477BE0">
                  <w:pPr>
                    <w:spacing w:after="0" w:line="240" w:lineRule="auto"/>
                    <w:jc w:val="center"/>
                    <w:rPr>
                      <w:rFonts w:ascii="Times New Roman" w:hAnsi="Times New Roman"/>
                      <w:b/>
                      <w:bCs/>
                      <w:sz w:val="20"/>
                      <w:szCs w:val="20"/>
                    </w:rPr>
                  </w:pPr>
                  <w:r w:rsidRPr="00DE0FDC">
                    <w:rPr>
                      <w:rFonts w:ascii="Times New Roman" w:hAnsi="Times New Roman"/>
                      <w:b/>
                      <w:bCs/>
                      <w:sz w:val="20"/>
                      <w:szCs w:val="20"/>
                      <w:lang w:val="en-US"/>
                    </w:rPr>
                    <w:t>II</w:t>
                  </w:r>
                  <w:r w:rsidRPr="00DE0FDC">
                    <w:rPr>
                      <w:rFonts w:ascii="Times New Roman" w:hAnsi="Times New Roman"/>
                      <w:b/>
                      <w:bCs/>
                      <w:sz w:val="20"/>
                      <w:szCs w:val="20"/>
                    </w:rPr>
                    <w:t>. ОБОРОТНЫЕ АКТИВЫ</w:t>
                  </w:r>
                </w:p>
              </w:tc>
              <w:tc>
                <w:tcPr>
                  <w:tcW w:w="1705" w:type="pct"/>
                  <w:vAlign w:val="center"/>
                </w:tcPr>
                <w:p w:rsidR="00477BE0" w:rsidRPr="00DE0FDC" w:rsidRDefault="00477BE0" w:rsidP="00477BE0">
                  <w:pPr>
                    <w:spacing w:after="0" w:line="240" w:lineRule="auto"/>
                    <w:jc w:val="center"/>
                    <w:rPr>
                      <w:rFonts w:ascii="Times New Roman" w:hAnsi="Times New Roman"/>
                      <w:sz w:val="20"/>
                      <w:szCs w:val="20"/>
                    </w:rPr>
                  </w:pPr>
                </w:p>
              </w:tc>
            </w:tr>
            <w:tr w:rsidR="00477BE0" w:rsidRPr="00DE0FDC" w:rsidTr="00477BE0">
              <w:trPr>
                <w:trHeight w:val="329"/>
              </w:trPr>
              <w:tc>
                <w:tcPr>
                  <w:tcW w:w="3295" w:type="pct"/>
                  <w:vAlign w:val="center"/>
                </w:tcPr>
                <w:p w:rsidR="00477BE0" w:rsidRPr="00DE0FDC" w:rsidRDefault="00477BE0" w:rsidP="00477BE0">
                  <w:pPr>
                    <w:spacing w:after="0" w:line="240" w:lineRule="auto"/>
                    <w:rPr>
                      <w:rFonts w:ascii="Times New Roman" w:hAnsi="Times New Roman"/>
                      <w:sz w:val="20"/>
                      <w:szCs w:val="20"/>
                    </w:rPr>
                  </w:pPr>
                  <w:r w:rsidRPr="00DE0FDC">
                    <w:rPr>
                      <w:rFonts w:ascii="Times New Roman" w:hAnsi="Times New Roman"/>
                      <w:sz w:val="20"/>
                      <w:szCs w:val="20"/>
                    </w:rPr>
                    <w:t>Запасы</w:t>
                  </w:r>
                </w:p>
              </w:tc>
              <w:tc>
                <w:tcPr>
                  <w:tcW w:w="1705" w:type="pct"/>
                  <w:vAlign w:val="center"/>
                </w:tcPr>
                <w:p w:rsidR="00477BE0" w:rsidRPr="00DE0FDC" w:rsidRDefault="00477BE0" w:rsidP="00477BE0">
                  <w:pPr>
                    <w:spacing w:after="0" w:line="240" w:lineRule="auto"/>
                    <w:jc w:val="center"/>
                    <w:rPr>
                      <w:rFonts w:ascii="Times New Roman" w:hAnsi="Times New Roman"/>
                      <w:sz w:val="20"/>
                      <w:szCs w:val="20"/>
                    </w:rPr>
                  </w:pPr>
                  <w:r w:rsidRPr="00DE0FDC">
                    <w:rPr>
                      <w:rFonts w:ascii="Times New Roman" w:hAnsi="Times New Roman"/>
                      <w:sz w:val="20"/>
                      <w:szCs w:val="20"/>
                    </w:rPr>
                    <w:t>890</w:t>
                  </w:r>
                </w:p>
              </w:tc>
            </w:tr>
            <w:tr w:rsidR="00477BE0" w:rsidRPr="00DE0FDC" w:rsidTr="00477BE0">
              <w:trPr>
                <w:trHeight w:val="346"/>
              </w:trPr>
              <w:tc>
                <w:tcPr>
                  <w:tcW w:w="3295" w:type="pct"/>
                  <w:vAlign w:val="center"/>
                </w:tcPr>
                <w:p w:rsidR="00477BE0" w:rsidRPr="00DE0FDC" w:rsidRDefault="00477BE0" w:rsidP="00477BE0">
                  <w:pPr>
                    <w:spacing w:after="0" w:line="240" w:lineRule="auto"/>
                    <w:rPr>
                      <w:rFonts w:ascii="Times New Roman" w:hAnsi="Times New Roman"/>
                      <w:sz w:val="20"/>
                      <w:szCs w:val="20"/>
                    </w:rPr>
                  </w:pPr>
                  <w:r w:rsidRPr="00DE0FDC">
                    <w:rPr>
                      <w:rFonts w:ascii="Times New Roman" w:hAnsi="Times New Roman"/>
                      <w:sz w:val="20"/>
                      <w:szCs w:val="20"/>
                    </w:rPr>
                    <w:t xml:space="preserve">Дебиторская задолженность </w:t>
                  </w:r>
                </w:p>
              </w:tc>
              <w:tc>
                <w:tcPr>
                  <w:tcW w:w="1705" w:type="pct"/>
                  <w:vAlign w:val="center"/>
                </w:tcPr>
                <w:p w:rsidR="00477BE0" w:rsidRPr="00DE0FDC" w:rsidRDefault="00477BE0" w:rsidP="00477BE0">
                  <w:pPr>
                    <w:spacing w:after="0" w:line="240" w:lineRule="auto"/>
                    <w:jc w:val="center"/>
                    <w:rPr>
                      <w:rFonts w:ascii="Times New Roman" w:hAnsi="Times New Roman"/>
                      <w:sz w:val="20"/>
                      <w:szCs w:val="20"/>
                    </w:rPr>
                  </w:pPr>
                  <w:r w:rsidRPr="00DE0FDC">
                    <w:rPr>
                      <w:rFonts w:ascii="Times New Roman" w:hAnsi="Times New Roman"/>
                      <w:sz w:val="20"/>
                      <w:szCs w:val="20"/>
                    </w:rPr>
                    <w:t>1780</w:t>
                  </w:r>
                </w:p>
              </w:tc>
            </w:tr>
            <w:tr w:rsidR="00477BE0" w:rsidRPr="00DE0FDC" w:rsidTr="00477BE0">
              <w:trPr>
                <w:trHeight w:val="329"/>
              </w:trPr>
              <w:tc>
                <w:tcPr>
                  <w:tcW w:w="3295" w:type="pct"/>
                  <w:vAlign w:val="center"/>
                </w:tcPr>
                <w:p w:rsidR="00477BE0" w:rsidRPr="00DE0FDC" w:rsidRDefault="00477BE0" w:rsidP="00477BE0">
                  <w:pPr>
                    <w:spacing w:after="0" w:line="240" w:lineRule="auto"/>
                    <w:rPr>
                      <w:rFonts w:ascii="Times New Roman" w:hAnsi="Times New Roman"/>
                      <w:sz w:val="20"/>
                      <w:szCs w:val="20"/>
                    </w:rPr>
                  </w:pPr>
                  <w:r w:rsidRPr="00DE0FDC">
                    <w:rPr>
                      <w:rFonts w:ascii="Times New Roman" w:hAnsi="Times New Roman"/>
                      <w:sz w:val="20"/>
                      <w:szCs w:val="20"/>
                    </w:rPr>
                    <w:t>Денежные средства</w:t>
                  </w:r>
                </w:p>
              </w:tc>
              <w:tc>
                <w:tcPr>
                  <w:tcW w:w="1705" w:type="pct"/>
                  <w:vAlign w:val="center"/>
                </w:tcPr>
                <w:p w:rsidR="00477BE0" w:rsidRPr="00DE0FDC" w:rsidRDefault="00477BE0" w:rsidP="00477BE0">
                  <w:pPr>
                    <w:spacing w:after="0" w:line="240" w:lineRule="auto"/>
                    <w:jc w:val="center"/>
                    <w:rPr>
                      <w:rFonts w:ascii="Times New Roman" w:hAnsi="Times New Roman"/>
                      <w:b/>
                      <w:sz w:val="20"/>
                      <w:szCs w:val="20"/>
                    </w:rPr>
                  </w:pPr>
                  <w:r w:rsidRPr="00DE0FDC">
                    <w:rPr>
                      <w:rFonts w:ascii="Times New Roman" w:hAnsi="Times New Roman"/>
                      <w:b/>
                      <w:sz w:val="20"/>
                      <w:szCs w:val="20"/>
                    </w:rPr>
                    <w:t>260</w:t>
                  </w:r>
                </w:p>
              </w:tc>
            </w:tr>
            <w:tr w:rsidR="00477BE0" w:rsidRPr="00DE0FDC" w:rsidTr="00477BE0">
              <w:trPr>
                <w:trHeight w:val="329"/>
              </w:trPr>
              <w:tc>
                <w:tcPr>
                  <w:tcW w:w="3295" w:type="pct"/>
                  <w:vAlign w:val="center"/>
                </w:tcPr>
                <w:p w:rsidR="00477BE0" w:rsidRPr="00DE0FDC" w:rsidRDefault="00477BE0" w:rsidP="00477BE0">
                  <w:pPr>
                    <w:spacing w:after="0" w:line="240" w:lineRule="auto"/>
                    <w:jc w:val="both"/>
                    <w:rPr>
                      <w:rFonts w:ascii="Times New Roman" w:hAnsi="Times New Roman"/>
                      <w:b/>
                      <w:bCs/>
                      <w:sz w:val="20"/>
                      <w:szCs w:val="20"/>
                    </w:rPr>
                  </w:pPr>
                  <w:r w:rsidRPr="00DE0FDC">
                    <w:rPr>
                      <w:rFonts w:ascii="Times New Roman" w:hAnsi="Times New Roman"/>
                      <w:b/>
                      <w:bCs/>
                      <w:sz w:val="20"/>
                      <w:szCs w:val="20"/>
                    </w:rPr>
                    <w:t xml:space="preserve">ИТОГО по разделу </w:t>
                  </w:r>
                  <w:r w:rsidRPr="00DE0FDC">
                    <w:rPr>
                      <w:rFonts w:ascii="Times New Roman" w:hAnsi="Times New Roman"/>
                      <w:b/>
                      <w:bCs/>
                      <w:sz w:val="20"/>
                      <w:szCs w:val="20"/>
                      <w:lang w:val="en-US"/>
                    </w:rPr>
                    <w:t>II</w:t>
                  </w:r>
                </w:p>
              </w:tc>
              <w:tc>
                <w:tcPr>
                  <w:tcW w:w="1705" w:type="pct"/>
                  <w:vAlign w:val="center"/>
                </w:tcPr>
                <w:p w:rsidR="00477BE0" w:rsidRPr="00DE0FDC" w:rsidRDefault="00477BE0" w:rsidP="00477BE0">
                  <w:pPr>
                    <w:spacing w:after="0" w:line="240" w:lineRule="auto"/>
                    <w:jc w:val="center"/>
                    <w:rPr>
                      <w:rFonts w:ascii="Times New Roman" w:hAnsi="Times New Roman"/>
                      <w:sz w:val="20"/>
                      <w:szCs w:val="20"/>
                    </w:rPr>
                  </w:pPr>
                  <w:r w:rsidRPr="00DE0FDC">
                    <w:rPr>
                      <w:rFonts w:ascii="Times New Roman" w:hAnsi="Times New Roman"/>
                      <w:sz w:val="20"/>
                      <w:szCs w:val="20"/>
                    </w:rPr>
                    <w:t>2410</w:t>
                  </w:r>
                </w:p>
              </w:tc>
            </w:tr>
            <w:tr w:rsidR="00477BE0" w:rsidRPr="00DE0FDC" w:rsidTr="00477BE0">
              <w:trPr>
                <w:trHeight w:val="346"/>
              </w:trPr>
              <w:tc>
                <w:tcPr>
                  <w:tcW w:w="3295" w:type="pct"/>
                  <w:vAlign w:val="center"/>
                </w:tcPr>
                <w:p w:rsidR="00477BE0" w:rsidRPr="00DE0FDC" w:rsidRDefault="00477BE0" w:rsidP="00477BE0">
                  <w:pPr>
                    <w:spacing w:after="0" w:line="240" w:lineRule="auto"/>
                    <w:rPr>
                      <w:rFonts w:ascii="Times New Roman" w:hAnsi="Times New Roman"/>
                      <w:b/>
                      <w:bCs/>
                      <w:sz w:val="20"/>
                      <w:szCs w:val="20"/>
                    </w:rPr>
                  </w:pPr>
                  <w:r w:rsidRPr="00DE0FDC">
                    <w:rPr>
                      <w:rFonts w:ascii="Times New Roman" w:hAnsi="Times New Roman"/>
                      <w:b/>
                      <w:bCs/>
                      <w:sz w:val="20"/>
                      <w:szCs w:val="20"/>
                    </w:rPr>
                    <w:t>БАЛАНС</w:t>
                  </w:r>
                </w:p>
              </w:tc>
              <w:tc>
                <w:tcPr>
                  <w:tcW w:w="1705" w:type="pct"/>
                  <w:vAlign w:val="center"/>
                </w:tcPr>
                <w:p w:rsidR="00477BE0" w:rsidRPr="00DE0FDC" w:rsidRDefault="00477BE0" w:rsidP="00477BE0">
                  <w:pPr>
                    <w:spacing w:after="0" w:line="240" w:lineRule="auto"/>
                    <w:jc w:val="center"/>
                    <w:rPr>
                      <w:rFonts w:ascii="Times New Roman" w:hAnsi="Times New Roman"/>
                      <w:b/>
                      <w:bCs/>
                      <w:sz w:val="20"/>
                      <w:szCs w:val="20"/>
                    </w:rPr>
                  </w:pPr>
                  <w:r w:rsidRPr="00DE0FDC">
                    <w:rPr>
                      <w:rFonts w:ascii="Times New Roman" w:hAnsi="Times New Roman"/>
                      <w:b/>
                      <w:bCs/>
                      <w:sz w:val="20"/>
                      <w:szCs w:val="20"/>
                    </w:rPr>
                    <w:t>3730</w:t>
                  </w:r>
                </w:p>
              </w:tc>
            </w:tr>
            <w:tr w:rsidR="00477BE0" w:rsidRPr="00DE0FDC" w:rsidTr="00477BE0">
              <w:trPr>
                <w:trHeight w:val="329"/>
              </w:trPr>
              <w:tc>
                <w:tcPr>
                  <w:tcW w:w="3295" w:type="pct"/>
                  <w:vAlign w:val="center"/>
                </w:tcPr>
                <w:p w:rsidR="00477BE0" w:rsidRPr="00DE0FDC" w:rsidRDefault="00477BE0" w:rsidP="00477BE0">
                  <w:pPr>
                    <w:spacing w:after="0" w:line="240" w:lineRule="auto"/>
                    <w:jc w:val="center"/>
                    <w:rPr>
                      <w:rFonts w:ascii="Times New Roman" w:hAnsi="Times New Roman"/>
                      <w:b/>
                      <w:bCs/>
                      <w:sz w:val="20"/>
                      <w:szCs w:val="20"/>
                    </w:rPr>
                  </w:pPr>
                  <w:r w:rsidRPr="00DE0FDC">
                    <w:rPr>
                      <w:rFonts w:ascii="Times New Roman" w:hAnsi="Times New Roman"/>
                      <w:b/>
                      <w:bCs/>
                      <w:sz w:val="20"/>
                      <w:szCs w:val="20"/>
                      <w:lang w:val="en-US"/>
                    </w:rPr>
                    <w:t>III</w:t>
                  </w:r>
                  <w:r w:rsidRPr="00DE0FDC">
                    <w:rPr>
                      <w:rFonts w:ascii="Times New Roman" w:hAnsi="Times New Roman"/>
                      <w:b/>
                      <w:bCs/>
                      <w:sz w:val="20"/>
                      <w:szCs w:val="20"/>
                    </w:rPr>
                    <w:t>. КАПИТАЛЫ И РЕЗЕРВЫ</w:t>
                  </w:r>
                </w:p>
              </w:tc>
              <w:tc>
                <w:tcPr>
                  <w:tcW w:w="1705" w:type="pct"/>
                  <w:vAlign w:val="center"/>
                </w:tcPr>
                <w:p w:rsidR="00477BE0" w:rsidRPr="00DE0FDC" w:rsidRDefault="00477BE0" w:rsidP="00477BE0">
                  <w:pPr>
                    <w:spacing w:after="0" w:line="240" w:lineRule="auto"/>
                    <w:jc w:val="center"/>
                    <w:rPr>
                      <w:rFonts w:ascii="Times New Roman" w:hAnsi="Times New Roman"/>
                      <w:sz w:val="20"/>
                      <w:szCs w:val="20"/>
                    </w:rPr>
                  </w:pPr>
                </w:p>
              </w:tc>
            </w:tr>
            <w:tr w:rsidR="00477BE0" w:rsidRPr="00DE0FDC" w:rsidTr="00477BE0">
              <w:trPr>
                <w:trHeight w:val="346"/>
              </w:trPr>
              <w:tc>
                <w:tcPr>
                  <w:tcW w:w="3295" w:type="pct"/>
                  <w:vAlign w:val="center"/>
                </w:tcPr>
                <w:p w:rsidR="00477BE0" w:rsidRPr="00DE0FDC" w:rsidRDefault="00477BE0" w:rsidP="00477BE0">
                  <w:pPr>
                    <w:spacing w:after="0" w:line="240" w:lineRule="auto"/>
                    <w:rPr>
                      <w:rFonts w:ascii="Times New Roman" w:hAnsi="Times New Roman"/>
                      <w:sz w:val="20"/>
                      <w:szCs w:val="20"/>
                    </w:rPr>
                  </w:pPr>
                  <w:r w:rsidRPr="00DE0FDC">
                    <w:rPr>
                      <w:rFonts w:ascii="Times New Roman" w:hAnsi="Times New Roman"/>
                      <w:sz w:val="20"/>
                      <w:szCs w:val="20"/>
                    </w:rPr>
                    <w:t>Уставный капитал</w:t>
                  </w:r>
                </w:p>
              </w:tc>
              <w:tc>
                <w:tcPr>
                  <w:tcW w:w="1705" w:type="pct"/>
                  <w:vAlign w:val="center"/>
                </w:tcPr>
                <w:p w:rsidR="00477BE0" w:rsidRPr="00DE0FDC" w:rsidRDefault="00477BE0" w:rsidP="00477BE0">
                  <w:pPr>
                    <w:spacing w:after="0" w:line="240" w:lineRule="auto"/>
                    <w:jc w:val="center"/>
                    <w:rPr>
                      <w:rFonts w:ascii="Times New Roman" w:hAnsi="Times New Roman"/>
                      <w:sz w:val="20"/>
                      <w:szCs w:val="20"/>
                    </w:rPr>
                  </w:pPr>
                  <w:r w:rsidRPr="00DE0FDC">
                    <w:rPr>
                      <w:rFonts w:ascii="Times New Roman" w:hAnsi="Times New Roman"/>
                      <w:sz w:val="20"/>
                      <w:szCs w:val="20"/>
                    </w:rPr>
                    <w:t>1800</w:t>
                  </w:r>
                </w:p>
              </w:tc>
            </w:tr>
            <w:tr w:rsidR="00477BE0" w:rsidRPr="00DE0FDC" w:rsidTr="00477BE0">
              <w:trPr>
                <w:trHeight w:val="329"/>
              </w:trPr>
              <w:tc>
                <w:tcPr>
                  <w:tcW w:w="3295" w:type="pct"/>
                  <w:vAlign w:val="center"/>
                </w:tcPr>
                <w:p w:rsidR="00477BE0" w:rsidRPr="00DE0FDC" w:rsidRDefault="00477BE0" w:rsidP="00477BE0">
                  <w:pPr>
                    <w:spacing w:after="0" w:line="240" w:lineRule="auto"/>
                    <w:rPr>
                      <w:rFonts w:ascii="Times New Roman" w:hAnsi="Times New Roman"/>
                      <w:b/>
                      <w:bCs/>
                      <w:sz w:val="20"/>
                      <w:szCs w:val="20"/>
                    </w:rPr>
                  </w:pPr>
                  <w:r w:rsidRPr="00DE0FDC">
                    <w:rPr>
                      <w:rFonts w:ascii="Times New Roman" w:hAnsi="Times New Roman"/>
                      <w:b/>
                      <w:bCs/>
                      <w:sz w:val="20"/>
                      <w:szCs w:val="20"/>
                    </w:rPr>
                    <w:t xml:space="preserve">ИТОГО по разделу </w:t>
                  </w:r>
                  <w:r w:rsidRPr="00DE0FDC">
                    <w:rPr>
                      <w:rFonts w:ascii="Times New Roman" w:hAnsi="Times New Roman"/>
                      <w:b/>
                      <w:bCs/>
                      <w:sz w:val="20"/>
                      <w:szCs w:val="20"/>
                      <w:lang w:val="en-US"/>
                    </w:rPr>
                    <w:t>III</w:t>
                  </w:r>
                </w:p>
              </w:tc>
              <w:tc>
                <w:tcPr>
                  <w:tcW w:w="1705" w:type="pct"/>
                  <w:vAlign w:val="center"/>
                </w:tcPr>
                <w:p w:rsidR="00477BE0" w:rsidRPr="00DE0FDC" w:rsidRDefault="00477BE0" w:rsidP="00477BE0">
                  <w:pPr>
                    <w:spacing w:after="0" w:line="240" w:lineRule="auto"/>
                    <w:jc w:val="center"/>
                    <w:rPr>
                      <w:rFonts w:ascii="Times New Roman" w:hAnsi="Times New Roman"/>
                      <w:sz w:val="20"/>
                      <w:szCs w:val="20"/>
                    </w:rPr>
                  </w:pPr>
                  <w:r w:rsidRPr="00DE0FDC">
                    <w:rPr>
                      <w:rFonts w:ascii="Times New Roman" w:hAnsi="Times New Roman"/>
                      <w:sz w:val="20"/>
                      <w:szCs w:val="20"/>
                    </w:rPr>
                    <w:t>1800</w:t>
                  </w:r>
                </w:p>
              </w:tc>
            </w:tr>
            <w:tr w:rsidR="00477BE0" w:rsidRPr="00DE0FDC" w:rsidTr="00477BE0">
              <w:trPr>
                <w:trHeight w:val="329"/>
              </w:trPr>
              <w:tc>
                <w:tcPr>
                  <w:tcW w:w="3295" w:type="pct"/>
                  <w:vAlign w:val="center"/>
                </w:tcPr>
                <w:p w:rsidR="00477BE0" w:rsidRPr="00DE0FDC" w:rsidRDefault="00477BE0" w:rsidP="00477BE0">
                  <w:pPr>
                    <w:spacing w:after="0" w:line="240" w:lineRule="auto"/>
                    <w:jc w:val="center"/>
                    <w:rPr>
                      <w:rFonts w:ascii="Times New Roman" w:hAnsi="Times New Roman"/>
                      <w:b/>
                      <w:bCs/>
                      <w:sz w:val="20"/>
                      <w:szCs w:val="20"/>
                    </w:rPr>
                  </w:pPr>
                  <w:r w:rsidRPr="00DE0FDC">
                    <w:rPr>
                      <w:rFonts w:ascii="Times New Roman" w:hAnsi="Times New Roman"/>
                      <w:b/>
                      <w:bCs/>
                      <w:sz w:val="20"/>
                      <w:szCs w:val="20"/>
                      <w:lang w:val="en-US"/>
                    </w:rPr>
                    <w:lastRenderedPageBreak/>
                    <w:t>IV</w:t>
                  </w:r>
                  <w:r w:rsidRPr="00DE0FDC">
                    <w:rPr>
                      <w:rFonts w:ascii="Times New Roman" w:hAnsi="Times New Roman"/>
                      <w:b/>
                      <w:bCs/>
                      <w:sz w:val="20"/>
                      <w:szCs w:val="20"/>
                    </w:rPr>
                    <w:t>. ДОЛГОСРОЧНЫЕ ОБЯЗАТЕЛЬСТВА</w:t>
                  </w:r>
                </w:p>
              </w:tc>
              <w:tc>
                <w:tcPr>
                  <w:tcW w:w="1705" w:type="pct"/>
                  <w:vAlign w:val="center"/>
                </w:tcPr>
                <w:p w:rsidR="00477BE0" w:rsidRPr="00DE0FDC" w:rsidRDefault="00477BE0" w:rsidP="00477BE0">
                  <w:pPr>
                    <w:spacing w:after="0" w:line="240" w:lineRule="auto"/>
                    <w:jc w:val="center"/>
                    <w:rPr>
                      <w:rFonts w:ascii="Times New Roman" w:hAnsi="Times New Roman"/>
                      <w:sz w:val="20"/>
                      <w:szCs w:val="20"/>
                    </w:rPr>
                  </w:pPr>
                </w:p>
              </w:tc>
            </w:tr>
            <w:tr w:rsidR="00477BE0" w:rsidRPr="00DE0FDC" w:rsidTr="00477BE0">
              <w:trPr>
                <w:trHeight w:val="346"/>
              </w:trPr>
              <w:tc>
                <w:tcPr>
                  <w:tcW w:w="3295" w:type="pct"/>
                  <w:vAlign w:val="center"/>
                </w:tcPr>
                <w:p w:rsidR="00477BE0" w:rsidRPr="00DE0FDC" w:rsidRDefault="00477BE0" w:rsidP="00477BE0">
                  <w:pPr>
                    <w:spacing w:after="0" w:line="240" w:lineRule="auto"/>
                    <w:rPr>
                      <w:rFonts w:ascii="Times New Roman" w:hAnsi="Times New Roman"/>
                      <w:sz w:val="20"/>
                      <w:szCs w:val="20"/>
                    </w:rPr>
                  </w:pPr>
                  <w:r w:rsidRPr="00DE0FDC">
                    <w:rPr>
                      <w:rFonts w:ascii="Times New Roman" w:hAnsi="Times New Roman"/>
                      <w:sz w:val="20"/>
                      <w:szCs w:val="20"/>
                    </w:rPr>
                    <w:t>Займы и кредиты</w:t>
                  </w:r>
                </w:p>
              </w:tc>
              <w:tc>
                <w:tcPr>
                  <w:tcW w:w="1705" w:type="pct"/>
                  <w:vAlign w:val="center"/>
                </w:tcPr>
                <w:p w:rsidR="00477BE0" w:rsidRPr="00DE0FDC" w:rsidRDefault="00477BE0" w:rsidP="00477BE0">
                  <w:pPr>
                    <w:spacing w:after="0" w:line="240" w:lineRule="auto"/>
                    <w:jc w:val="center"/>
                    <w:rPr>
                      <w:rFonts w:ascii="Times New Roman" w:hAnsi="Times New Roman"/>
                      <w:sz w:val="20"/>
                      <w:szCs w:val="20"/>
                    </w:rPr>
                  </w:pPr>
                  <w:r w:rsidRPr="00DE0FDC">
                    <w:rPr>
                      <w:rFonts w:ascii="Times New Roman" w:hAnsi="Times New Roman"/>
                      <w:sz w:val="20"/>
                      <w:szCs w:val="20"/>
                    </w:rPr>
                    <w:t>1020</w:t>
                  </w:r>
                </w:p>
              </w:tc>
            </w:tr>
            <w:tr w:rsidR="00477BE0" w:rsidRPr="00DE0FDC" w:rsidTr="00477BE0">
              <w:trPr>
                <w:trHeight w:val="329"/>
              </w:trPr>
              <w:tc>
                <w:tcPr>
                  <w:tcW w:w="3295" w:type="pct"/>
                  <w:vAlign w:val="center"/>
                </w:tcPr>
                <w:p w:rsidR="00477BE0" w:rsidRPr="00DE0FDC" w:rsidRDefault="00477BE0" w:rsidP="00477BE0">
                  <w:pPr>
                    <w:spacing w:after="0" w:line="240" w:lineRule="auto"/>
                    <w:rPr>
                      <w:rFonts w:ascii="Times New Roman" w:hAnsi="Times New Roman"/>
                      <w:b/>
                      <w:bCs/>
                      <w:sz w:val="20"/>
                      <w:szCs w:val="20"/>
                    </w:rPr>
                  </w:pPr>
                  <w:r w:rsidRPr="00DE0FDC">
                    <w:rPr>
                      <w:rFonts w:ascii="Times New Roman" w:hAnsi="Times New Roman"/>
                      <w:b/>
                      <w:bCs/>
                      <w:sz w:val="20"/>
                      <w:szCs w:val="20"/>
                    </w:rPr>
                    <w:t xml:space="preserve">ИТОГО по разделу </w:t>
                  </w:r>
                  <w:r w:rsidRPr="00DE0FDC">
                    <w:rPr>
                      <w:rFonts w:ascii="Times New Roman" w:hAnsi="Times New Roman"/>
                      <w:b/>
                      <w:bCs/>
                      <w:sz w:val="20"/>
                      <w:szCs w:val="20"/>
                      <w:lang w:val="en-US"/>
                    </w:rPr>
                    <w:t>IV</w:t>
                  </w:r>
                </w:p>
              </w:tc>
              <w:tc>
                <w:tcPr>
                  <w:tcW w:w="1705" w:type="pct"/>
                  <w:vAlign w:val="center"/>
                </w:tcPr>
                <w:p w:rsidR="00477BE0" w:rsidRPr="00DE0FDC" w:rsidRDefault="00477BE0" w:rsidP="00477BE0">
                  <w:pPr>
                    <w:spacing w:after="0" w:line="240" w:lineRule="auto"/>
                    <w:jc w:val="center"/>
                    <w:rPr>
                      <w:rFonts w:ascii="Times New Roman" w:hAnsi="Times New Roman"/>
                      <w:sz w:val="20"/>
                      <w:szCs w:val="20"/>
                    </w:rPr>
                  </w:pPr>
                  <w:r w:rsidRPr="00DE0FDC">
                    <w:rPr>
                      <w:rFonts w:ascii="Times New Roman" w:hAnsi="Times New Roman"/>
                      <w:sz w:val="20"/>
                      <w:szCs w:val="20"/>
                    </w:rPr>
                    <w:t>1020</w:t>
                  </w:r>
                </w:p>
              </w:tc>
            </w:tr>
            <w:tr w:rsidR="00477BE0" w:rsidRPr="00DE0FDC" w:rsidTr="00477BE0">
              <w:trPr>
                <w:trHeight w:val="346"/>
              </w:trPr>
              <w:tc>
                <w:tcPr>
                  <w:tcW w:w="3295" w:type="pct"/>
                  <w:vAlign w:val="center"/>
                </w:tcPr>
                <w:p w:rsidR="00477BE0" w:rsidRPr="00DE0FDC" w:rsidRDefault="00477BE0" w:rsidP="00477BE0">
                  <w:pPr>
                    <w:spacing w:after="0" w:line="240" w:lineRule="auto"/>
                    <w:rPr>
                      <w:rFonts w:ascii="Times New Roman" w:hAnsi="Times New Roman"/>
                      <w:sz w:val="20"/>
                      <w:szCs w:val="20"/>
                    </w:rPr>
                  </w:pPr>
                  <w:r w:rsidRPr="00DE0FDC">
                    <w:rPr>
                      <w:rFonts w:ascii="Times New Roman" w:hAnsi="Times New Roman"/>
                      <w:sz w:val="20"/>
                      <w:szCs w:val="20"/>
                    </w:rPr>
                    <w:t>Займы и кредиты</w:t>
                  </w:r>
                </w:p>
              </w:tc>
              <w:tc>
                <w:tcPr>
                  <w:tcW w:w="1705" w:type="pct"/>
                  <w:vAlign w:val="center"/>
                </w:tcPr>
                <w:p w:rsidR="00477BE0" w:rsidRPr="00DE0FDC" w:rsidRDefault="00477BE0" w:rsidP="00477BE0">
                  <w:pPr>
                    <w:spacing w:after="0" w:line="240" w:lineRule="auto"/>
                    <w:jc w:val="center"/>
                    <w:rPr>
                      <w:rFonts w:ascii="Times New Roman" w:hAnsi="Times New Roman"/>
                      <w:sz w:val="20"/>
                      <w:szCs w:val="20"/>
                    </w:rPr>
                  </w:pPr>
                  <w:r w:rsidRPr="00DE0FDC">
                    <w:rPr>
                      <w:rFonts w:ascii="Times New Roman" w:hAnsi="Times New Roman"/>
                      <w:sz w:val="20"/>
                      <w:szCs w:val="20"/>
                    </w:rPr>
                    <w:t>0</w:t>
                  </w:r>
                </w:p>
              </w:tc>
            </w:tr>
            <w:tr w:rsidR="00477BE0" w:rsidRPr="00DE0FDC" w:rsidTr="00477BE0">
              <w:trPr>
                <w:trHeight w:val="329"/>
              </w:trPr>
              <w:tc>
                <w:tcPr>
                  <w:tcW w:w="3295" w:type="pct"/>
                  <w:vAlign w:val="center"/>
                </w:tcPr>
                <w:p w:rsidR="00477BE0" w:rsidRPr="00DE0FDC" w:rsidRDefault="00477BE0" w:rsidP="00477BE0">
                  <w:pPr>
                    <w:spacing w:after="0" w:line="240" w:lineRule="auto"/>
                    <w:rPr>
                      <w:rFonts w:ascii="Times New Roman" w:hAnsi="Times New Roman"/>
                      <w:sz w:val="20"/>
                      <w:szCs w:val="20"/>
                    </w:rPr>
                  </w:pPr>
                  <w:r w:rsidRPr="00DE0FDC">
                    <w:rPr>
                      <w:rFonts w:ascii="Times New Roman" w:hAnsi="Times New Roman"/>
                      <w:sz w:val="20"/>
                      <w:szCs w:val="20"/>
                    </w:rPr>
                    <w:t>Кредиторская задолженность</w:t>
                  </w:r>
                </w:p>
              </w:tc>
              <w:tc>
                <w:tcPr>
                  <w:tcW w:w="1705" w:type="pct"/>
                  <w:vAlign w:val="center"/>
                </w:tcPr>
                <w:p w:rsidR="00477BE0" w:rsidRPr="00DE0FDC" w:rsidRDefault="00477BE0" w:rsidP="00477BE0">
                  <w:pPr>
                    <w:spacing w:after="0" w:line="240" w:lineRule="auto"/>
                    <w:jc w:val="center"/>
                    <w:rPr>
                      <w:rFonts w:ascii="Times New Roman" w:hAnsi="Times New Roman"/>
                      <w:sz w:val="20"/>
                      <w:szCs w:val="20"/>
                    </w:rPr>
                  </w:pPr>
                  <w:r w:rsidRPr="00DE0FDC">
                    <w:rPr>
                      <w:rFonts w:ascii="Times New Roman" w:hAnsi="Times New Roman"/>
                      <w:sz w:val="20"/>
                      <w:szCs w:val="20"/>
                    </w:rPr>
                    <w:t>870</w:t>
                  </w:r>
                </w:p>
              </w:tc>
            </w:tr>
            <w:tr w:rsidR="00477BE0" w:rsidRPr="00DE0FDC" w:rsidTr="00477BE0">
              <w:trPr>
                <w:trHeight w:val="329"/>
              </w:trPr>
              <w:tc>
                <w:tcPr>
                  <w:tcW w:w="3295" w:type="pct"/>
                  <w:vAlign w:val="center"/>
                </w:tcPr>
                <w:p w:rsidR="00477BE0" w:rsidRPr="00DE0FDC" w:rsidRDefault="00477BE0" w:rsidP="00477BE0">
                  <w:pPr>
                    <w:spacing w:after="0" w:line="240" w:lineRule="auto"/>
                    <w:rPr>
                      <w:rFonts w:ascii="Times New Roman" w:hAnsi="Times New Roman"/>
                      <w:sz w:val="20"/>
                      <w:szCs w:val="20"/>
                    </w:rPr>
                  </w:pPr>
                  <w:r w:rsidRPr="00DE0FDC">
                    <w:rPr>
                      <w:rFonts w:ascii="Times New Roman" w:hAnsi="Times New Roman"/>
                      <w:sz w:val="20"/>
                      <w:szCs w:val="20"/>
                    </w:rPr>
                    <w:t>Резервы предстоящих расходов</w:t>
                  </w:r>
                </w:p>
              </w:tc>
              <w:tc>
                <w:tcPr>
                  <w:tcW w:w="1705" w:type="pct"/>
                  <w:vAlign w:val="center"/>
                </w:tcPr>
                <w:p w:rsidR="00477BE0" w:rsidRPr="00DE0FDC" w:rsidRDefault="00477BE0" w:rsidP="00477BE0">
                  <w:pPr>
                    <w:spacing w:after="0" w:line="240" w:lineRule="auto"/>
                    <w:jc w:val="center"/>
                    <w:rPr>
                      <w:rFonts w:ascii="Times New Roman" w:hAnsi="Times New Roman"/>
                      <w:sz w:val="20"/>
                      <w:szCs w:val="20"/>
                    </w:rPr>
                  </w:pPr>
                  <w:r w:rsidRPr="00DE0FDC">
                    <w:rPr>
                      <w:rFonts w:ascii="Times New Roman" w:hAnsi="Times New Roman"/>
                      <w:sz w:val="20"/>
                      <w:szCs w:val="20"/>
                    </w:rPr>
                    <w:t>40</w:t>
                  </w:r>
                </w:p>
              </w:tc>
            </w:tr>
            <w:tr w:rsidR="00477BE0" w:rsidRPr="00DE0FDC" w:rsidTr="00477BE0">
              <w:trPr>
                <w:trHeight w:val="346"/>
              </w:trPr>
              <w:tc>
                <w:tcPr>
                  <w:tcW w:w="3295" w:type="pct"/>
                  <w:vAlign w:val="center"/>
                </w:tcPr>
                <w:p w:rsidR="00477BE0" w:rsidRPr="00DE0FDC" w:rsidRDefault="00477BE0" w:rsidP="00477BE0">
                  <w:pPr>
                    <w:spacing w:after="0" w:line="240" w:lineRule="auto"/>
                    <w:rPr>
                      <w:rFonts w:ascii="Times New Roman" w:hAnsi="Times New Roman"/>
                      <w:b/>
                      <w:bCs/>
                      <w:sz w:val="20"/>
                      <w:szCs w:val="20"/>
                    </w:rPr>
                  </w:pPr>
                  <w:r w:rsidRPr="00DE0FDC">
                    <w:rPr>
                      <w:rFonts w:ascii="Times New Roman" w:hAnsi="Times New Roman"/>
                      <w:b/>
                      <w:bCs/>
                      <w:sz w:val="20"/>
                      <w:szCs w:val="20"/>
                    </w:rPr>
                    <w:t xml:space="preserve">ИТОГО по разделу </w:t>
                  </w:r>
                  <w:r w:rsidRPr="00DE0FDC">
                    <w:rPr>
                      <w:rFonts w:ascii="Times New Roman" w:hAnsi="Times New Roman"/>
                      <w:b/>
                      <w:bCs/>
                      <w:sz w:val="20"/>
                      <w:szCs w:val="20"/>
                      <w:lang w:val="en-US"/>
                    </w:rPr>
                    <w:t>V</w:t>
                  </w:r>
                </w:p>
              </w:tc>
              <w:tc>
                <w:tcPr>
                  <w:tcW w:w="1705" w:type="pct"/>
                  <w:vAlign w:val="center"/>
                </w:tcPr>
                <w:p w:rsidR="00477BE0" w:rsidRPr="00DE0FDC" w:rsidRDefault="00477BE0" w:rsidP="00477BE0">
                  <w:pPr>
                    <w:spacing w:after="0" w:line="240" w:lineRule="auto"/>
                    <w:jc w:val="center"/>
                    <w:rPr>
                      <w:rFonts w:ascii="Times New Roman" w:hAnsi="Times New Roman"/>
                      <w:sz w:val="20"/>
                      <w:szCs w:val="20"/>
                    </w:rPr>
                  </w:pPr>
                  <w:r w:rsidRPr="00DE0FDC">
                    <w:rPr>
                      <w:rFonts w:ascii="Times New Roman" w:hAnsi="Times New Roman"/>
                      <w:sz w:val="20"/>
                      <w:szCs w:val="20"/>
                    </w:rPr>
                    <w:t>910</w:t>
                  </w:r>
                </w:p>
              </w:tc>
            </w:tr>
            <w:tr w:rsidR="00477BE0" w:rsidRPr="00DE0FDC" w:rsidTr="00477BE0">
              <w:trPr>
                <w:trHeight w:val="346"/>
              </w:trPr>
              <w:tc>
                <w:tcPr>
                  <w:tcW w:w="3295" w:type="pct"/>
                  <w:vAlign w:val="center"/>
                </w:tcPr>
                <w:p w:rsidR="00477BE0" w:rsidRPr="00DE0FDC" w:rsidRDefault="00477BE0" w:rsidP="00477BE0">
                  <w:pPr>
                    <w:spacing w:after="0" w:line="240" w:lineRule="auto"/>
                    <w:rPr>
                      <w:rFonts w:ascii="Times New Roman" w:hAnsi="Times New Roman"/>
                      <w:b/>
                      <w:bCs/>
                      <w:sz w:val="20"/>
                      <w:szCs w:val="20"/>
                    </w:rPr>
                  </w:pPr>
                  <w:r w:rsidRPr="00DE0FDC">
                    <w:rPr>
                      <w:rFonts w:ascii="Times New Roman" w:hAnsi="Times New Roman"/>
                      <w:b/>
                      <w:bCs/>
                      <w:sz w:val="20"/>
                      <w:szCs w:val="20"/>
                    </w:rPr>
                    <w:t>БАЛАНС</w:t>
                  </w:r>
                </w:p>
              </w:tc>
              <w:tc>
                <w:tcPr>
                  <w:tcW w:w="1705" w:type="pct"/>
                  <w:vAlign w:val="center"/>
                </w:tcPr>
                <w:p w:rsidR="00477BE0" w:rsidRPr="00DE0FDC" w:rsidRDefault="00477BE0" w:rsidP="00477BE0">
                  <w:pPr>
                    <w:spacing w:after="0" w:line="240" w:lineRule="auto"/>
                    <w:jc w:val="center"/>
                    <w:rPr>
                      <w:rFonts w:ascii="Times New Roman" w:hAnsi="Times New Roman"/>
                      <w:b/>
                      <w:bCs/>
                      <w:sz w:val="20"/>
                      <w:szCs w:val="20"/>
                    </w:rPr>
                  </w:pPr>
                  <w:r w:rsidRPr="00DE0FDC">
                    <w:rPr>
                      <w:rFonts w:ascii="Times New Roman" w:hAnsi="Times New Roman"/>
                      <w:b/>
                      <w:bCs/>
                      <w:sz w:val="20"/>
                      <w:szCs w:val="20"/>
                    </w:rPr>
                    <w:t>3730</w:t>
                  </w:r>
                </w:p>
              </w:tc>
            </w:tr>
          </w:tbl>
          <w:p w:rsidR="00477BE0" w:rsidRPr="00244C33" w:rsidRDefault="00477BE0" w:rsidP="00477BE0">
            <w:pPr>
              <w:tabs>
                <w:tab w:val="left" w:pos="6060"/>
              </w:tabs>
              <w:spacing w:after="0" w:line="240" w:lineRule="auto"/>
              <w:jc w:val="both"/>
              <w:rPr>
                <w:rFonts w:ascii="Times New Roman" w:hAnsi="Times New Roman"/>
              </w:rPr>
            </w:pPr>
            <w:r w:rsidRPr="00244C33">
              <w:rPr>
                <w:rFonts w:ascii="Times New Roman" w:hAnsi="Times New Roman"/>
                <w:b/>
                <w:u w:val="single"/>
              </w:rPr>
              <w:t>Задание:</w:t>
            </w:r>
            <w:r w:rsidRPr="00244C33">
              <w:rPr>
                <w:rFonts w:ascii="Times New Roman" w:hAnsi="Times New Roman"/>
              </w:rPr>
              <w:t xml:space="preserve"> На основании данных баланса компании, охарактеризуйте политику финансирования оборотных активов и оцените ликвидность компании.</w:t>
            </w:r>
          </w:p>
          <w:p w:rsidR="00477BE0" w:rsidRPr="00D91647" w:rsidRDefault="00477BE0" w:rsidP="00477BE0">
            <w:pPr>
              <w:pStyle w:val="af8"/>
              <w:spacing w:after="0" w:line="240" w:lineRule="auto"/>
              <w:ind w:right="132"/>
              <w:jc w:val="both"/>
              <w:rPr>
                <w:rFonts w:ascii="Times New Roman" w:hAnsi="Times New Roman"/>
                <w:sz w:val="20"/>
                <w:szCs w:val="20"/>
                <w:highlight w:val="yellow"/>
              </w:rPr>
            </w:pPr>
          </w:p>
        </w:tc>
      </w:tr>
    </w:tbl>
    <w:p w:rsidR="00477BE0" w:rsidRDefault="00477BE0" w:rsidP="00740B6C">
      <w:pPr>
        <w:tabs>
          <w:tab w:val="left" w:pos="1134"/>
        </w:tabs>
        <w:spacing w:after="0" w:line="360" w:lineRule="auto"/>
        <w:ind w:firstLine="709"/>
        <w:jc w:val="both"/>
        <w:rPr>
          <w:rFonts w:ascii="Times New Roman" w:hAnsi="Times New Roman"/>
          <w:sz w:val="28"/>
          <w:szCs w:val="28"/>
          <w:lang w:eastAsia="ru-RU"/>
        </w:rPr>
        <w:sectPr w:rsidR="00477BE0" w:rsidSect="00477BE0">
          <w:pgSz w:w="15840" w:h="12240" w:orient="landscape"/>
          <w:pgMar w:top="1134" w:right="1134" w:bottom="1134" w:left="1134" w:header="720" w:footer="720" w:gutter="0"/>
          <w:cols w:space="720"/>
          <w:noEndnote/>
          <w:titlePg/>
          <w:docGrid w:linePitch="299"/>
        </w:sectPr>
      </w:pPr>
    </w:p>
    <w:p w:rsidR="00E44510" w:rsidRDefault="00E44510" w:rsidP="00BF7ACC">
      <w:pPr>
        <w:pStyle w:val="1"/>
        <w:spacing w:before="0" w:after="0" w:line="360" w:lineRule="auto"/>
        <w:ind w:firstLine="567"/>
        <w:jc w:val="both"/>
        <w:rPr>
          <w:rFonts w:ascii="Times New Roman" w:hAnsi="Times New Roman" w:cs="Times New Roman"/>
          <w:color w:val="auto"/>
          <w:sz w:val="28"/>
          <w:szCs w:val="28"/>
          <w:lang w:val="ru-RU"/>
        </w:rPr>
      </w:pPr>
      <w:bookmarkStart w:id="59" w:name="_Toc293046090"/>
      <w:bookmarkStart w:id="60" w:name="_Toc8647342"/>
      <w:bookmarkStart w:id="61" w:name="_Toc11145543"/>
      <w:bookmarkStart w:id="62" w:name="_Toc120610496"/>
      <w:r w:rsidRPr="00DE064A">
        <w:rPr>
          <w:rFonts w:ascii="Times New Roman" w:hAnsi="Times New Roman" w:cs="Times New Roman"/>
          <w:color w:val="auto"/>
          <w:sz w:val="28"/>
          <w:szCs w:val="28"/>
          <w:lang w:val="ru-RU"/>
        </w:rPr>
        <w:lastRenderedPageBreak/>
        <w:t>8. Перечень основной и дополнительной учебной литературы, необходимой для освоения дисциплины</w:t>
      </w:r>
      <w:bookmarkEnd w:id="59"/>
      <w:bookmarkEnd w:id="60"/>
      <w:bookmarkEnd w:id="61"/>
      <w:bookmarkEnd w:id="62"/>
    </w:p>
    <w:p w:rsidR="009E4C6D" w:rsidRPr="009E4C6D" w:rsidRDefault="009E4C6D" w:rsidP="005D56B9">
      <w:pPr>
        <w:spacing w:after="0" w:line="336" w:lineRule="auto"/>
        <w:ind w:firstLine="709"/>
        <w:jc w:val="both"/>
        <w:rPr>
          <w:rFonts w:ascii="Times New Roman" w:hAnsi="Times New Roman"/>
          <w:b/>
          <w:sz w:val="28"/>
          <w:szCs w:val="28"/>
          <w:lang w:eastAsia="ru-RU"/>
        </w:rPr>
      </w:pPr>
      <w:r w:rsidRPr="009E4C6D">
        <w:rPr>
          <w:rFonts w:ascii="Times New Roman" w:hAnsi="Times New Roman"/>
          <w:b/>
          <w:sz w:val="28"/>
          <w:szCs w:val="28"/>
          <w:lang w:eastAsia="ru-RU"/>
        </w:rPr>
        <w:t>Нормативные правовые акты</w:t>
      </w:r>
    </w:p>
    <w:p w:rsidR="009E4C6D" w:rsidRPr="00491B12" w:rsidRDefault="009E4C6D" w:rsidP="005D56B9">
      <w:pPr>
        <w:autoSpaceDE w:val="0"/>
        <w:autoSpaceDN w:val="0"/>
        <w:adjustRightInd w:val="0"/>
        <w:spacing w:after="0" w:line="336" w:lineRule="auto"/>
        <w:ind w:firstLine="709"/>
        <w:jc w:val="both"/>
        <w:rPr>
          <w:rFonts w:ascii="Times New Roman" w:hAnsi="Times New Roman"/>
          <w:sz w:val="28"/>
          <w:szCs w:val="28"/>
        </w:rPr>
      </w:pPr>
      <w:bookmarkStart w:id="63" w:name="_Toc4740156"/>
      <w:bookmarkStart w:id="64" w:name="_Toc8647368"/>
      <w:bookmarkStart w:id="65" w:name="_Toc11145544"/>
      <w:bookmarkStart w:id="66" w:name="_Toc293046095"/>
      <w:bookmarkStart w:id="67" w:name="_Toc530494528"/>
      <w:bookmarkStart w:id="68" w:name="_Toc969657"/>
      <w:bookmarkStart w:id="69" w:name="_Toc4740157"/>
      <w:bookmarkStart w:id="70" w:name="_Toc8647369"/>
      <w:bookmarkStart w:id="71" w:name="_Toc11145545"/>
      <w:bookmarkStart w:id="72" w:name="_Toc293046097"/>
      <w:r w:rsidRPr="00491B12">
        <w:rPr>
          <w:rFonts w:ascii="Times New Roman" w:hAnsi="Times New Roman"/>
          <w:sz w:val="28"/>
          <w:szCs w:val="28"/>
        </w:rPr>
        <w:t xml:space="preserve">1. Гражданский кодекс Российской Федерации. </w:t>
      </w:r>
    </w:p>
    <w:p w:rsidR="009E4C6D" w:rsidRPr="00491B12" w:rsidRDefault="009E4C6D" w:rsidP="005D56B9">
      <w:pPr>
        <w:autoSpaceDE w:val="0"/>
        <w:autoSpaceDN w:val="0"/>
        <w:adjustRightInd w:val="0"/>
        <w:spacing w:after="0" w:line="336" w:lineRule="auto"/>
        <w:ind w:firstLine="709"/>
        <w:jc w:val="both"/>
        <w:rPr>
          <w:rFonts w:ascii="Times New Roman" w:hAnsi="Times New Roman"/>
          <w:sz w:val="28"/>
          <w:szCs w:val="28"/>
        </w:rPr>
      </w:pPr>
      <w:r w:rsidRPr="00491B12">
        <w:rPr>
          <w:rFonts w:ascii="Times New Roman" w:hAnsi="Times New Roman"/>
          <w:sz w:val="28"/>
          <w:szCs w:val="28"/>
        </w:rPr>
        <w:t xml:space="preserve">2. Налоговый кодекс Российской Федерации. Части I и II. </w:t>
      </w:r>
    </w:p>
    <w:p w:rsidR="009E4C6D" w:rsidRPr="00491B12" w:rsidRDefault="009E4C6D" w:rsidP="005D56B9">
      <w:pPr>
        <w:autoSpaceDE w:val="0"/>
        <w:autoSpaceDN w:val="0"/>
        <w:adjustRightInd w:val="0"/>
        <w:spacing w:after="0" w:line="336" w:lineRule="auto"/>
        <w:ind w:firstLine="709"/>
        <w:jc w:val="both"/>
        <w:rPr>
          <w:rFonts w:ascii="Times New Roman" w:hAnsi="Times New Roman"/>
          <w:sz w:val="28"/>
          <w:szCs w:val="28"/>
        </w:rPr>
      </w:pPr>
      <w:r w:rsidRPr="00491B12">
        <w:rPr>
          <w:rFonts w:ascii="Times New Roman" w:hAnsi="Times New Roman"/>
          <w:sz w:val="28"/>
          <w:szCs w:val="28"/>
        </w:rPr>
        <w:t>3. Федеральный закон «О несостоятельности (банкротстве)» от 16.10.2002 г., № 127-ФЗ</w:t>
      </w:r>
      <w:r>
        <w:rPr>
          <w:rFonts w:ascii="Times New Roman" w:hAnsi="Times New Roman"/>
          <w:sz w:val="28"/>
          <w:szCs w:val="28"/>
        </w:rPr>
        <w:t xml:space="preserve"> </w:t>
      </w:r>
      <w:r w:rsidRPr="00491B12">
        <w:rPr>
          <w:rFonts w:ascii="Times New Roman" w:hAnsi="Times New Roman"/>
          <w:sz w:val="28"/>
          <w:szCs w:val="28"/>
        </w:rPr>
        <w:t xml:space="preserve">(с последующими изменениями и дополнениями). </w:t>
      </w:r>
    </w:p>
    <w:p w:rsidR="009E4C6D" w:rsidRPr="00491B12" w:rsidRDefault="009E4C6D" w:rsidP="005D56B9">
      <w:pPr>
        <w:autoSpaceDE w:val="0"/>
        <w:autoSpaceDN w:val="0"/>
        <w:adjustRightInd w:val="0"/>
        <w:spacing w:after="0" w:line="336" w:lineRule="auto"/>
        <w:ind w:firstLine="709"/>
        <w:jc w:val="both"/>
        <w:rPr>
          <w:rFonts w:ascii="Times New Roman" w:hAnsi="Times New Roman"/>
          <w:sz w:val="28"/>
          <w:szCs w:val="28"/>
        </w:rPr>
      </w:pPr>
      <w:r w:rsidRPr="00491B12">
        <w:rPr>
          <w:rFonts w:ascii="Times New Roman" w:hAnsi="Times New Roman"/>
          <w:sz w:val="28"/>
          <w:szCs w:val="28"/>
        </w:rPr>
        <w:t xml:space="preserve">4. Федеральный закон «Об акционерных обществах» от 26.12.1995 г., № 208-ФЗ (с последующими изменениями и дополнениями). </w:t>
      </w:r>
    </w:p>
    <w:p w:rsidR="009E4C6D" w:rsidRPr="00491B12" w:rsidRDefault="009E4C6D" w:rsidP="005D56B9">
      <w:pPr>
        <w:autoSpaceDE w:val="0"/>
        <w:autoSpaceDN w:val="0"/>
        <w:adjustRightInd w:val="0"/>
        <w:spacing w:after="0" w:line="336" w:lineRule="auto"/>
        <w:ind w:firstLine="709"/>
        <w:jc w:val="both"/>
        <w:rPr>
          <w:rFonts w:ascii="Times New Roman" w:hAnsi="Times New Roman"/>
          <w:sz w:val="28"/>
          <w:szCs w:val="28"/>
        </w:rPr>
      </w:pPr>
      <w:r w:rsidRPr="00491B12">
        <w:rPr>
          <w:rFonts w:ascii="Times New Roman" w:hAnsi="Times New Roman"/>
          <w:sz w:val="28"/>
          <w:szCs w:val="28"/>
        </w:rPr>
        <w:t xml:space="preserve">5. Федеральный закон «Об инвестиционной деятельности в Российской Федерации, осуществляемой в форме капитальных вложений» от 25.02.1999 г., № 39-ФЗ (с последующими изменениями и дополнениями). </w:t>
      </w:r>
    </w:p>
    <w:p w:rsidR="009E4C6D" w:rsidRPr="00491B12" w:rsidRDefault="009E4C6D" w:rsidP="005D56B9">
      <w:pPr>
        <w:tabs>
          <w:tab w:val="left" w:pos="360"/>
        </w:tabs>
        <w:spacing w:after="0" w:line="336" w:lineRule="auto"/>
        <w:ind w:firstLine="709"/>
        <w:jc w:val="both"/>
        <w:rPr>
          <w:rFonts w:ascii="Times New Roman" w:hAnsi="Times New Roman"/>
          <w:sz w:val="28"/>
          <w:szCs w:val="28"/>
        </w:rPr>
      </w:pPr>
      <w:r w:rsidRPr="00491B12">
        <w:rPr>
          <w:rFonts w:ascii="Times New Roman" w:hAnsi="Times New Roman"/>
          <w:bCs/>
          <w:sz w:val="28"/>
          <w:szCs w:val="28"/>
        </w:rPr>
        <w:t>6. Приказ Минфина РФ от 28.08. 2014 г. № 84н «Об утверждении порядка определения стоимости чистых активов»</w:t>
      </w:r>
    </w:p>
    <w:p w:rsidR="009E4C6D" w:rsidRPr="00491B12" w:rsidRDefault="009E4C6D" w:rsidP="005D56B9">
      <w:pPr>
        <w:autoSpaceDE w:val="0"/>
        <w:autoSpaceDN w:val="0"/>
        <w:adjustRightInd w:val="0"/>
        <w:spacing w:after="0" w:line="336" w:lineRule="auto"/>
        <w:ind w:firstLine="709"/>
        <w:jc w:val="both"/>
        <w:rPr>
          <w:rFonts w:ascii="Times New Roman" w:hAnsi="Times New Roman"/>
          <w:sz w:val="28"/>
          <w:szCs w:val="28"/>
        </w:rPr>
      </w:pPr>
      <w:r w:rsidRPr="00491B12">
        <w:rPr>
          <w:rFonts w:ascii="Times New Roman" w:hAnsi="Times New Roman"/>
          <w:sz w:val="28"/>
          <w:szCs w:val="28"/>
        </w:rPr>
        <w:t xml:space="preserve">7. Методические рекомендации по реформе предприятий (организаций). Министерство экономики Российской Федерации. Приказ от 01.10.1997г., № 118. </w:t>
      </w:r>
    </w:p>
    <w:p w:rsidR="009E4C6D" w:rsidRPr="00491B12" w:rsidRDefault="009E4C6D" w:rsidP="005D56B9">
      <w:pPr>
        <w:autoSpaceDE w:val="0"/>
        <w:autoSpaceDN w:val="0"/>
        <w:adjustRightInd w:val="0"/>
        <w:spacing w:after="0" w:line="336" w:lineRule="auto"/>
        <w:ind w:firstLine="709"/>
        <w:jc w:val="both"/>
        <w:rPr>
          <w:rFonts w:ascii="Times New Roman" w:hAnsi="Times New Roman"/>
          <w:sz w:val="28"/>
          <w:szCs w:val="28"/>
        </w:rPr>
      </w:pPr>
      <w:r w:rsidRPr="00491B12">
        <w:rPr>
          <w:rFonts w:ascii="Times New Roman" w:hAnsi="Times New Roman"/>
          <w:sz w:val="28"/>
          <w:szCs w:val="28"/>
        </w:rPr>
        <w:t xml:space="preserve">8. Методические указания по проведению анализа финансового состояния организаций. Утверждено приказом Федеральной службы по финансовому оздоровлению и банкротству от 23.01. 2001 г. </w:t>
      </w:r>
    </w:p>
    <w:p w:rsidR="009E4C6D" w:rsidRPr="00491B12" w:rsidRDefault="009E4C6D" w:rsidP="005D56B9">
      <w:pPr>
        <w:autoSpaceDE w:val="0"/>
        <w:autoSpaceDN w:val="0"/>
        <w:adjustRightInd w:val="0"/>
        <w:spacing w:after="0" w:line="336" w:lineRule="auto"/>
        <w:ind w:firstLine="709"/>
        <w:jc w:val="both"/>
        <w:rPr>
          <w:rFonts w:ascii="Times New Roman" w:hAnsi="Times New Roman"/>
          <w:sz w:val="28"/>
          <w:szCs w:val="28"/>
        </w:rPr>
      </w:pPr>
      <w:r w:rsidRPr="00491B12">
        <w:rPr>
          <w:rFonts w:ascii="Times New Roman" w:hAnsi="Times New Roman"/>
          <w:sz w:val="28"/>
          <w:szCs w:val="28"/>
        </w:rPr>
        <w:t>9. Положение по бухгалтерскому учету «Доходы организации», ПБУ 9/99. Приказ Минфина России от 06.05.1999 г. № 32н (с последующими изменениями и дополнениями).</w:t>
      </w:r>
    </w:p>
    <w:p w:rsidR="009E4C6D" w:rsidRPr="00FF5F0D" w:rsidRDefault="009E4C6D" w:rsidP="005D56B9">
      <w:pPr>
        <w:autoSpaceDE w:val="0"/>
        <w:autoSpaceDN w:val="0"/>
        <w:adjustRightInd w:val="0"/>
        <w:spacing w:after="0" w:line="336" w:lineRule="auto"/>
        <w:ind w:firstLine="709"/>
        <w:jc w:val="both"/>
        <w:rPr>
          <w:rFonts w:ascii="Times New Roman" w:hAnsi="Times New Roman"/>
          <w:sz w:val="28"/>
          <w:szCs w:val="28"/>
        </w:rPr>
      </w:pPr>
      <w:r w:rsidRPr="00FF5F0D">
        <w:rPr>
          <w:rFonts w:ascii="Times New Roman" w:hAnsi="Times New Roman"/>
          <w:sz w:val="28"/>
          <w:szCs w:val="28"/>
        </w:rPr>
        <w:t>10. Положение по бухгалтерскому учету «Расходы организации», ПБУ 10/99. Приказ Минфина России от 06.05.1999 г. № 33н (с последующими изменениями и дополнениями).</w:t>
      </w:r>
    </w:p>
    <w:p w:rsidR="009E4C6D" w:rsidRPr="003E0D5D" w:rsidRDefault="009E4C6D" w:rsidP="005D56B9">
      <w:pPr>
        <w:pStyle w:val="24"/>
        <w:tabs>
          <w:tab w:val="left" w:pos="1134"/>
        </w:tabs>
        <w:spacing w:line="336" w:lineRule="auto"/>
        <w:ind w:firstLine="709"/>
        <w:jc w:val="both"/>
        <w:rPr>
          <w:rFonts w:hAnsi="Times New Roman" w:cs="Times New Roman"/>
          <w:sz w:val="28"/>
          <w:szCs w:val="28"/>
          <w:u w:val="none"/>
        </w:rPr>
      </w:pPr>
      <w:r w:rsidRPr="003E0D5D">
        <w:rPr>
          <w:rFonts w:hAnsi="Times New Roman" w:cs="Times New Roman"/>
          <w:sz w:val="28"/>
          <w:szCs w:val="28"/>
          <w:u w:val="none"/>
        </w:rPr>
        <w:t xml:space="preserve">Основная литература: </w:t>
      </w:r>
    </w:p>
    <w:p w:rsidR="009E4C6D" w:rsidRDefault="009E4C6D" w:rsidP="005D56B9">
      <w:pPr>
        <w:tabs>
          <w:tab w:val="left" w:pos="426"/>
        </w:tabs>
        <w:spacing w:after="0" w:line="336" w:lineRule="auto"/>
        <w:ind w:firstLine="709"/>
        <w:jc w:val="both"/>
        <w:rPr>
          <w:rFonts w:ascii="Times New Roman" w:hAnsi="Times New Roman"/>
          <w:sz w:val="28"/>
          <w:szCs w:val="28"/>
        </w:rPr>
      </w:pPr>
      <w:r w:rsidRPr="00FF5F0D">
        <w:rPr>
          <w:rFonts w:ascii="Times New Roman" w:hAnsi="Times New Roman"/>
          <w:sz w:val="28"/>
          <w:szCs w:val="28"/>
        </w:rPr>
        <w:t xml:space="preserve">11. </w:t>
      </w:r>
      <w:r w:rsidRPr="00AD65FE">
        <w:rPr>
          <w:rFonts w:ascii="Times New Roman" w:hAnsi="Times New Roman"/>
          <w:sz w:val="28"/>
          <w:szCs w:val="28"/>
        </w:rPr>
        <w:t xml:space="preserve">Корпоративные финансы: учебник для студ. вузов, </w:t>
      </w:r>
      <w:proofErr w:type="spellStart"/>
      <w:r w:rsidRPr="00AD65FE">
        <w:rPr>
          <w:rFonts w:ascii="Times New Roman" w:hAnsi="Times New Roman"/>
          <w:sz w:val="28"/>
          <w:szCs w:val="28"/>
        </w:rPr>
        <w:t>обуч</w:t>
      </w:r>
      <w:proofErr w:type="spellEnd"/>
      <w:r w:rsidRPr="00AD65FE">
        <w:rPr>
          <w:rFonts w:ascii="Times New Roman" w:hAnsi="Times New Roman"/>
          <w:sz w:val="28"/>
          <w:szCs w:val="28"/>
        </w:rPr>
        <w:t xml:space="preserve">. по напр. </w:t>
      </w:r>
      <w:proofErr w:type="spellStart"/>
      <w:r w:rsidRPr="00AD65FE">
        <w:rPr>
          <w:rFonts w:ascii="Times New Roman" w:hAnsi="Times New Roman"/>
          <w:sz w:val="28"/>
          <w:szCs w:val="28"/>
        </w:rPr>
        <w:t>подгот</w:t>
      </w:r>
      <w:proofErr w:type="spellEnd"/>
      <w:r w:rsidRPr="00AD65FE">
        <w:rPr>
          <w:rFonts w:ascii="Times New Roman" w:hAnsi="Times New Roman"/>
          <w:sz w:val="28"/>
          <w:szCs w:val="28"/>
        </w:rPr>
        <w:t>. "Экономика" (</w:t>
      </w:r>
      <w:proofErr w:type="spellStart"/>
      <w:r w:rsidRPr="00AD65FE">
        <w:rPr>
          <w:rFonts w:ascii="Times New Roman" w:hAnsi="Times New Roman"/>
          <w:sz w:val="28"/>
          <w:szCs w:val="28"/>
        </w:rPr>
        <w:t>квалиф</w:t>
      </w:r>
      <w:proofErr w:type="spellEnd"/>
      <w:r w:rsidRPr="00AD65FE">
        <w:rPr>
          <w:rFonts w:ascii="Times New Roman" w:hAnsi="Times New Roman"/>
          <w:sz w:val="28"/>
          <w:szCs w:val="28"/>
        </w:rPr>
        <w:t xml:space="preserve">. (степень) "бакалавр") / </w:t>
      </w:r>
      <w:proofErr w:type="gramStart"/>
      <w:r w:rsidRPr="00AD65FE">
        <w:rPr>
          <w:rFonts w:ascii="Times New Roman" w:hAnsi="Times New Roman"/>
          <w:sz w:val="28"/>
          <w:szCs w:val="28"/>
        </w:rPr>
        <w:t>Финуниверситет ;</w:t>
      </w:r>
      <w:proofErr w:type="gramEnd"/>
      <w:r w:rsidRPr="00AD65FE">
        <w:rPr>
          <w:rFonts w:ascii="Times New Roman" w:hAnsi="Times New Roman"/>
          <w:sz w:val="28"/>
          <w:szCs w:val="28"/>
        </w:rPr>
        <w:t xml:space="preserve"> под ред. Е.И. Шохина. - Москва: </w:t>
      </w:r>
      <w:proofErr w:type="spellStart"/>
      <w:r w:rsidRPr="00AD65FE">
        <w:rPr>
          <w:rFonts w:ascii="Times New Roman" w:hAnsi="Times New Roman"/>
          <w:sz w:val="28"/>
          <w:szCs w:val="28"/>
        </w:rPr>
        <w:t>Кнорус</w:t>
      </w:r>
      <w:proofErr w:type="spellEnd"/>
      <w:r w:rsidRPr="00AD65FE">
        <w:rPr>
          <w:rFonts w:ascii="Times New Roman" w:hAnsi="Times New Roman"/>
          <w:sz w:val="28"/>
          <w:szCs w:val="28"/>
        </w:rPr>
        <w:t xml:space="preserve">, 2015, 2016, 2018. - 318 с. – </w:t>
      </w:r>
      <w:proofErr w:type="gramStart"/>
      <w:r w:rsidRPr="00AD65FE">
        <w:rPr>
          <w:rFonts w:ascii="Times New Roman" w:hAnsi="Times New Roman"/>
          <w:sz w:val="28"/>
          <w:szCs w:val="28"/>
        </w:rPr>
        <w:t>Текст :</w:t>
      </w:r>
      <w:proofErr w:type="gramEnd"/>
      <w:r w:rsidRPr="00AD65FE">
        <w:rPr>
          <w:rFonts w:ascii="Times New Roman" w:hAnsi="Times New Roman"/>
          <w:sz w:val="28"/>
          <w:szCs w:val="28"/>
        </w:rPr>
        <w:t xml:space="preserve"> непосредственный. - </w:t>
      </w:r>
      <w:r w:rsidRPr="00AD65FE">
        <w:rPr>
          <w:rFonts w:ascii="Times New Roman" w:hAnsi="Times New Roman"/>
          <w:sz w:val="28"/>
          <w:szCs w:val="28"/>
        </w:rPr>
        <w:lastRenderedPageBreak/>
        <w:t xml:space="preserve">То же. - 2020. - ЭБС BOOK.ru. -  URL: https://book.ru/book/932076 (дата обращения: </w:t>
      </w:r>
      <w:r>
        <w:rPr>
          <w:rFonts w:ascii="Times New Roman" w:hAnsi="Times New Roman"/>
          <w:sz w:val="28"/>
          <w:szCs w:val="28"/>
        </w:rPr>
        <w:t>1</w:t>
      </w:r>
      <w:r w:rsidRPr="00AD65FE">
        <w:rPr>
          <w:rFonts w:ascii="Times New Roman" w:hAnsi="Times New Roman"/>
          <w:sz w:val="28"/>
          <w:szCs w:val="28"/>
        </w:rPr>
        <w:t>1.</w:t>
      </w:r>
      <w:r>
        <w:rPr>
          <w:rFonts w:ascii="Times New Roman" w:hAnsi="Times New Roman"/>
          <w:sz w:val="28"/>
          <w:szCs w:val="28"/>
        </w:rPr>
        <w:t>11</w:t>
      </w:r>
      <w:r w:rsidRPr="00AD65FE">
        <w:rPr>
          <w:rFonts w:ascii="Times New Roman" w:hAnsi="Times New Roman"/>
          <w:sz w:val="28"/>
          <w:szCs w:val="28"/>
        </w:rPr>
        <w:t xml:space="preserve">.2022). — </w:t>
      </w:r>
      <w:proofErr w:type="gramStart"/>
      <w:r w:rsidRPr="00AD65FE">
        <w:rPr>
          <w:rFonts w:ascii="Times New Roman" w:hAnsi="Times New Roman"/>
          <w:sz w:val="28"/>
          <w:szCs w:val="28"/>
        </w:rPr>
        <w:t>Текст :</w:t>
      </w:r>
      <w:proofErr w:type="gramEnd"/>
      <w:r w:rsidRPr="00AD65FE">
        <w:rPr>
          <w:rFonts w:ascii="Times New Roman" w:hAnsi="Times New Roman"/>
          <w:sz w:val="28"/>
          <w:szCs w:val="28"/>
        </w:rPr>
        <w:t xml:space="preserve"> электронный.</w:t>
      </w:r>
    </w:p>
    <w:p w:rsidR="009E4C6D" w:rsidRDefault="009E4C6D" w:rsidP="005D56B9">
      <w:pPr>
        <w:tabs>
          <w:tab w:val="left" w:pos="426"/>
        </w:tabs>
        <w:spacing w:after="0" w:line="336" w:lineRule="auto"/>
        <w:ind w:firstLine="709"/>
        <w:jc w:val="both"/>
        <w:rPr>
          <w:rFonts w:ascii="Times New Roman" w:hAnsi="Times New Roman"/>
          <w:sz w:val="28"/>
          <w:szCs w:val="28"/>
        </w:rPr>
      </w:pPr>
      <w:r w:rsidRPr="00A309D0">
        <w:rPr>
          <w:rFonts w:ascii="Times New Roman" w:hAnsi="Times New Roman"/>
          <w:sz w:val="28"/>
          <w:szCs w:val="28"/>
        </w:rPr>
        <w:t>1</w:t>
      </w:r>
      <w:r>
        <w:rPr>
          <w:rFonts w:ascii="Times New Roman" w:hAnsi="Times New Roman"/>
          <w:sz w:val="28"/>
          <w:szCs w:val="28"/>
        </w:rPr>
        <w:t xml:space="preserve">2. </w:t>
      </w:r>
      <w:r w:rsidRPr="00AD65FE">
        <w:rPr>
          <w:rFonts w:ascii="Times New Roman" w:hAnsi="Times New Roman"/>
          <w:sz w:val="28"/>
          <w:szCs w:val="28"/>
        </w:rPr>
        <w:t xml:space="preserve">Корпоративные финансы: учебник / под ред. М.А. </w:t>
      </w:r>
      <w:proofErr w:type="spellStart"/>
      <w:proofErr w:type="gramStart"/>
      <w:r w:rsidRPr="00AD65FE">
        <w:rPr>
          <w:rFonts w:ascii="Times New Roman" w:hAnsi="Times New Roman"/>
          <w:sz w:val="28"/>
          <w:szCs w:val="28"/>
        </w:rPr>
        <w:t>Эскиндарова</w:t>
      </w:r>
      <w:proofErr w:type="spellEnd"/>
      <w:r w:rsidRPr="00AD65FE">
        <w:rPr>
          <w:rFonts w:ascii="Times New Roman" w:hAnsi="Times New Roman"/>
          <w:sz w:val="28"/>
          <w:szCs w:val="28"/>
        </w:rPr>
        <w:t>,  М.А.</w:t>
      </w:r>
      <w:proofErr w:type="gramEnd"/>
      <w:r w:rsidRPr="00AD65FE">
        <w:rPr>
          <w:rFonts w:ascii="Times New Roman" w:hAnsi="Times New Roman"/>
          <w:sz w:val="28"/>
          <w:szCs w:val="28"/>
        </w:rPr>
        <w:t xml:space="preserve"> Федотовой. - Москва: </w:t>
      </w:r>
      <w:proofErr w:type="spellStart"/>
      <w:r w:rsidRPr="00AD65FE">
        <w:rPr>
          <w:rFonts w:ascii="Times New Roman" w:hAnsi="Times New Roman"/>
          <w:sz w:val="28"/>
          <w:szCs w:val="28"/>
        </w:rPr>
        <w:t>Кнорус</w:t>
      </w:r>
      <w:proofErr w:type="spellEnd"/>
      <w:r w:rsidRPr="00AD65FE">
        <w:rPr>
          <w:rFonts w:ascii="Times New Roman" w:hAnsi="Times New Roman"/>
          <w:sz w:val="28"/>
          <w:szCs w:val="28"/>
        </w:rPr>
        <w:t xml:space="preserve">, 2016. - 480 с. - (Бакалавриат и магистратура). – </w:t>
      </w:r>
      <w:proofErr w:type="gramStart"/>
      <w:r w:rsidRPr="00AD65FE">
        <w:rPr>
          <w:rFonts w:ascii="Times New Roman" w:hAnsi="Times New Roman"/>
          <w:sz w:val="28"/>
          <w:szCs w:val="28"/>
        </w:rPr>
        <w:t>Текст :</w:t>
      </w:r>
      <w:proofErr w:type="gramEnd"/>
      <w:r w:rsidRPr="00AD65FE">
        <w:rPr>
          <w:rFonts w:ascii="Times New Roman" w:hAnsi="Times New Roman"/>
          <w:sz w:val="28"/>
          <w:szCs w:val="28"/>
        </w:rPr>
        <w:t xml:space="preserve"> непосредственный. – То же. – 2022. – ЭБС BOOK.ru. – URL:https://book.ru/book/943100 (дата обращения: </w:t>
      </w:r>
      <w:r>
        <w:rPr>
          <w:rFonts w:ascii="Times New Roman" w:hAnsi="Times New Roman"/>
          <w:sz w:val="28"/>
          <w:szCs w:val="28"/>
        </w:rPr>
        <w:t>1</w:t>
      </w:r>
      <w:r w:rsidRPr="00AD65FE">
        <w:rPr>
          <w:rFonts w:ascii="Times New Roman" w:hAnsi="Times New Roman"/>
          <w:sz w:val="28"/>
          <w:szCs w:val="28"/>
        </w:rPr>
        <w:t>1.</w:t>
      </w:r>
      <w:r>
        <w:rPr>
          <w:rFonts w:ascii="Times New Roman" w:hAnsi="Times New Roman"/>
          <w:sz w:val="28"/>
          <w:szCs w:val="28"/>
        </w:rPr>
        <w:t>11</w:t>
      </w:r>
      <w:r w:rsidRPr="00AD65FE">
        <w:rPr>
          <w:rFonts w:ascii="Times New Roman" w:hAnsi="Times New Roman"/>
          <w:sz w:val="28"/>
          <w:szCs w:val="28"/>
        </w:rPr>
        <w:t xml:space="preserve">.2022). — </w:t>
      </w:r>
      <w:proofErr w:type="gramStart"/>
      <w:r w:rsidRPr="00AD65FE">
        <w:rPr>
          <w:rFonts w:ascii="Times New Roman" w:hAnsi="Times New Roman"/>
          <w:sz w:val="28"/>
          <w:szCs w:val="28"/>
        </w:rPr>
        <w:t>Текст :</w:t>
      </w:r>
      <w:proofErr w:type="gramEnd"/>
      <w:r w:rsidRPr="00AD65FE">
        <w:rPr>
          <w:rFonts w:ascii="Times New Roman" w:hAnsi="Times New Roman"/>
          <w:sz w:val="28"/>
          <w:szCs w:val="28"/>
        </w:rPr>
        <w:t xml:space="preserve"> электронный.</w:t>
      </w:r>
    </w:p>
    <w:p w:rsidR="009E4C6D" w:rsidRDefault="009E4C6D" w:rsidP="005D56B9">
      <w:pPr>
        <w:tabs>
          <w:tab w:val="left" w:pos="426"/>
        </w:tabs>
        <w:spacing w:after="0" w:line="336" w:lineRule="auto"/>
        <w:ind w:firstLine="709"/>
        <w:jc w:val="both"/>
        <w:rPr>
          <w:rFonts w:ascii="Times New Roman" w:hAnsi="Times New Roman"/>
          <w:sz w:val="28"/>
          <w:szCs w:val="28"/>
        </w:rPr>
      </w:pPr>
      <w:r w:rsidRPr="00A309D0">
        <w:rPr>
          <w:rFonts w:ascii="Times New Roman" w:hAnsi="Times New Roman"/>
          <w:sz w:val="28"/>
          <w:szCs w:val="28"/>
        </w:rPr>
        <w:t>1</w:t>
      </w:r>
      <w:r>
        <w:rPr>
          <w:rFonts w:ascii="Times New Roman" w:hAnsi="Times New Roman"/>
          <w:sz w:val="28"/>
          <w:szCs w:val="28"/>
        </w:rPr>
        <w:t>3</w:t>
      </w:r>
      <w:r w:rsidRPr="00A309D0">
        <w:rPr>
          <w:rFonts w:ascii="Times New Roman" w:hAnsi="Times New Roman"/>
          <w:sz w:val="28"/>
          <w:szCs w:val="28"/>
        </w:rPr>
        <w:t xml:space="preserve">. </w:t>
      </w:r>
      <w:r w:rsidRPr="00AD65FE">
        <w:rPr>
          <w:rFonts w:ascii="Times New Roman" w:hAnsi="Times New Roman"/>
          <w:sz w:val="28"/>
          <w:szCs w:val="28"/>
        </w:rPr>
        <w:t xml:space="preserve">Лукасевич, И. Я.  Финансовый менеджмент. В 2 ч. Ч. 1. Основные понятия, методы и концепции: учебник и практикум для бакалавриата и магистратуры: для студ.  вузов, </w:t>
      </w:r>
      <w:proofErr w:type="spellStart"/>
      <w:r w:rsidRPr="00AD65FE">
        <w:rPr>
          <w:rFonts w:ascii="Times New Roman" w:hAnsi="Times New Roman"/>
          <w:sz w:val="28"/>
          <w:szCs w:val="28"/>
        </w:rPr>
        <w:t>обуч</w:t>
      </w:r>
      <w:proofErr w:type="spellEnd"/>
      <w:r w:rsidRPr="00AD65FE">
        <w:rPr>
          <w:rFonts w:ascii="Times New Roman" w:hAnsi="Times New Roman"/>
          <w:sz w:val="28"/>
          <w:szCs w:val="28"/>
        </w:rPr>
        <w:t xml:space="preserve">. по напр. "Финансовый менеджмент" / И.Я. Лукасевич. - Москва: </w:t>
      </w:r>
      <w:proofErr w:type="spellStart"/>
      <w:r w:rsidRPr="00AD65FE">
        <w:rPr>
          <w:rFonts w:ascii="Times New Roman" w:hAnsi="Times New Roman"/>
          <w:sz w:val="28"/>
          <w:szCs w:val="28"/>
        </w:rPr>
        <w:t>Юрайт</w:t>
      </w:r>
      <w:proofErr w:type="spellEnd"/>
      <w:r w:rsidRPr="00AD65FE">
        <w:rPr>
          <w:rFonts w:ascii="Times New Roman" w:hAnsi="Times New Roman"/>
          <w:sz w:val="28"/>
          <w:szCs w:val="28"/>
        </w:rPr>
        <w:t xml:space="preserve">, 2017. - 378 с. - </w:t>
      </w:r>
      <w:proofErr w:type="gramStart"/>
      <w:r w:rsidRPr="00AD65FE">
        <w:rPr>
          <w:rFonts w:ascii="Times New Roman" w:hAnsi="Times New Roman"/>
          <w:sz w:val="28"/>
          <w:szCs w:val="28"/>
        </w:rPr>
        <w:t>Текст :</w:t>
      </w:r>
      <w:proofErr w:type="gramEnd"/>
      <w:r w:rsidRPr="00AD65FE">
        <w:rPr>
          <w:rFonts w:ascii="Times New Roman" w:hAnsi="Times New Roman"/>
          <w:sz w:val="28"/>
          <w:szCs w:val="28"/>
        </w:rPr>
        <w:t xml:space="preserve"> непосредственный.                     Лукасевич, И. Я.  Финансовый менеджмент в 2 ч. Часть 1. Основные понятия, методы и </w:t>
      </w:r>
      <w:proofErr w:type="gramStart"/>
      <w:r w:rsidRPr="00AD65FE">
        <w:rPr>
          <w:rFonts w:ascii="Times New Roman" w:hAnsi="Times New Roman"/>
          <w:sz w:val="28"/>
          <w:szCs w:val="28"/>
        </w:rPr>
        <w:t>концепции :</w:t>
      </w:r>
      <w:proofErr w:type="gramEnd"/>
      <w:r w:rsidRPr="00AD65FE">
        <w:rPr>
          <w:rFonts w:ascii="Times New Roman" w:hAnsi="Times New Roman"/>
          <w:sz w:val="28"/>
          <w:szCs w:val="28"/>
        </w:rPr>
        <w:t xml:space="preserve"> учебник и практикум для вузов / И. Я. Лукасевич. — 4-е изд., </w:t>
      </w:r>
      <w:proofErr w:type="spellStart"/>
      <w:r w:rsidRPr="00AD65FE">
        <w:rPr>
          <w:rFonts w:ascii="Times New Roman" w:hAnsi="Times New Roman"/>
          <w:sz w:val="28"/>
          <w:szCs w:val="28"/>
        </w:rPr>
        <w:t>перераб</w:t>
      </w:r>
      <w:proofErr w:type="spellEnd"/>
      <w:r w:rsidRPr="00AD65FE">
        <w:rPr>
          <w:rFonts w:ascii="Times New Roman" w:hAnsi="Times New Roman"/>
          <w:sz w:val="28"/>
          <w:szCs w:val="28"/>
        </w:rPr>
        <w:t xml:space="preserve">. и доп. — </w:t>
      </w:r>
      <w:proofErr w:type="gramStart"/>
      <w:r w:rsidRPr="00AD65FE">
        <w:rPr>
          <w:rFonts w:ascii="Times New Roman" w:hAnsi="Times New Roman"/>
          <w:sz w:val="28"/>
          <w:szCs w:val="28"/>
        </w:rPr>
        <w:t>Москва :</w:t>
      </w:r>
      <w:proofErr w:type="gramEnd"/>
      <w:r w:rsidRPr="00AD65FE">
        <w:rPr>
          <w:rFonts w:ascii="Times New Roman" w:hAnsi="Times New Roman"/>
          <w:sz w:val="28"/>
          <w:szCs w:val="28"/>
        </w:rPr>
        <w:t xml:space="preserve"> Издательство </w:t>
      </w:r>
      <w:proofErr w:type="spellStart"/>
      <w:r w:rsidRPr="00AD65FE">
        <w:rPr>
          <w:rFonts w:ascii="Times New Roman" w:hAnsi="Times New Roman"/>
          <w:sz w:val="28"/>
          <w:szCs w:val="28"/>
        </w:rPr>
        <w:t>Юрайт</w:t>
      </w:r>
      <w:proofErr w:type="spellEnd"/>
      <w:r w:rsidRPr="00AD65FE">
        <w:rPr>
          <w:rFonts w:ascii="Times New Roman" w:hAnsi="Times New Roman"/>
          <w:sz w:val="28"/>
          <w:szCs w:val="28"/>
        </w:rPr>
        <w:t xml:space="preserve">, 2022. — 377 с. — (Высшее образование). —  Образовательная платформа </w:t>
      </w:r>
      <w:proofErr w:type="spellStart"/>
      <w:r w:rsidRPr="00AD65FE">
        <w:rPr>
          <w:rFonts w:ascii="Times New Roman" w:hAnsi="Times New Roman"/>
          <w:sz w:val="28"/>
          <w:szCs w:val="28"/>
        </w:rPr>
        <w:t>Юрайт</w:t>
      </w:r>
      <w:proofErr w:type="spellEnd"/>
      <w:r w:rsidRPr="00AD65FE">
        <w:rPr>
          <w:rFonts w:ascii="Times New Roman" w:hAnsi="Times New Roman"/>
          <w:sz w:val="28"/>
          <w:szCs w:val="28"/>
        </w:rPr>
        <w:t xml:space="preserve"> [сайт]. — URL: https://urait.ru/bcode/488925 (дата обращения: </w:t>
      </w:r>
      <w:r>
        <w:rPr>
          <w:rFonts w:ascii="Times New Roman" w:hAnsi="Times New Roman"/>
          <w:sz w:val="28"/>
          <w:szCs w:val="28"/>
        </w:rPr>
        <w:t>1</w:t>
      </w:r>
      <w:r w:rsidRPr="00AD65FE">
        <w:rPr>
          <w:rFonts w:ascii="Times New Roman" w:hAnsi="Times New Roman"/>
          <w:sz w:val="28"/>
          <w:szCs w:val="28"/>
        </w:rPr>
        <w:t>1.</w:t>
      </w:r>
      <w:r>
        <w:rPr>
          <w:rFonts w:ascii="Times New Roman" w:hAnsi="Times New Roman"/>
          <w:sz w:val="28"/>
          <w:szCs w:val="28"/>
        </w:rPr>
        <w:t>11</w:t>
      </w:r>
      <w:r w:rsidRPr="00AD65FE">
        <w:rPr>
          <w:rFonts w:ascii="Times New Roman" w:hAnsi="Times New Roman"/>
          <w:sz w:val="28"/>
          <w:szCs w:val="28"/>
        </w:rPr>
        <w:t>.2022).</w:t>
      </w:r>
      <w:r>
        <w:rPr>
          <w:rFonts w:ascii="Times New Roman" w:hAnsi="Times New Roman"/>
          <w:sz w:val="28"/>
          <w:szCs w:val="28"/>
        </w:rPr>
        <w:t xml:space="preserve"> </w:t>
      </w:r>
      <w:r w:rsidRPr="00AD65FE">
        <w:rPr>
          <w:rFonts w:ascii="Times New Roman" w:hAnsi="Times New Roman"/>
          <w:sz w:val="28"/>
          <w:szCs w:val="28"/>
        </w:rPr>
        <w:t xml:space="preserve">— </w:t>
      </w:r>
      <w:proofErr w:type="gramStart"/>
      <w:r w:rsidRPr="00AD65FE">
        <w:rPr>
          <w:rFonts w:ascii="Times New Roman" w:hAnsi="Times New Roman"/>
          <w:sz w:val="28"/>
          <w:szCs w:val="28"/>
        </w:rPr>
        <w:t>Текст :</w:t>
      </w:r>
      <w:proofErr w:type="gramEnd"/>
      <w:r w:rsidRPr="00AD65FE">
        <w:rPr>
          <w:rFonts w:ascii="Times New Roman" w:hAnsi="Times New Roman"/>
          <w:sz w:val="28"/>
          <w:szCs w:val="28"/>
        </w:rPr>
        <w:t xml:space="preserve"> электронный. </w:t>
      </w:r>
    </w:p>
    <w:p w:rsidR="009E4C6D" w:rsidRPr="00C0073A" w:rsidRDefault="009E4C6D" w:rsidP="005D56B9">
      <w:pPr>
        <w:pStyle w:val="a4"/>
        <w:spacing w:line="336" w:lineRule="auto"/>
        <w:ind w:left="0" w:firstLine="709"/>
        <w:jc w:val="both"/>
        <w:rPr>
          <w:rFonts w:ascii="Times New Roman" w:eastAsia="Calibri" w:hAnsi="Times New Roman"/>
          <w:color w:val="auto"/>
          <w:sz w:val="28"/>
          <w:szCs w:val="28"/>
          <w:bdr w:val="none" w:sz="0" w:space="0" w:color="auto"/>
          <w:lang w:eastAsia="en-US"/>
        </w:rPr>
      </w:pPr>
      <w:r w:rsidRPr="00C0073A">
        <w:rPr>
          <w:rFonts w:hAnsi="Times New Roman"/>
          <w:b/>
          <w:sz w:val="28"/>
          <w:szCs w:val="28"/>
        </w:rPr>
        <w:t>Дополнительная</w:t>
      </w:r>
      <w:r w:rsidRPr="00C0073A">
        <w:rPr>
          <w:rFonts w:hAnsi="Times New Roman"/>
          <w:b/>
          <w:sz w:val="28"/>
          <w:szCs w:val="28"/>
        </w:rPr>
        <w:t xml:space="preserve"> </w:t>
      </w:r>
      <w:r w:rsidRPr="00C0073A">
        <w:rPr>
          <w:rFonts w:hAnsi="Times New Roman"/>
          <w:b/>
          <w:sz w:val="28"/>
          <w:szCs w:val="28"/>
        </w:rPr>
        <w:t>литература</w:t>
      </w:r>
      <w:r>
        <w:rPr>
          <w:rFonts w:ascii="Times New Roman" w:eastAsia="Calibri" w:hAnsi="Times New Roman"/>
          <w:color w:val="auto"/>
          <w:sz w:val="28"/>
          <w:szCs w:val="28"/>
          <w:bdr w:val="none" w:sz="0" w:space="0" w:color="auto"/>
          <w:lang w:eastAsia="en-US"/>
        </w:rPr>
        <w:t>:</w:t>
      </w:r>
      <w:r w:rsidRPr="00C0073A">
        <w:rPr>
          <w:rFonts w:ascii="Times New Roman" w:eastAsia="Calibri" w:hAnsi="Times New Roman"/>
          <w:color w:val="auto"/>
          <w:sz w:val="28"/>
          <w:szCs w:val="28"/>
          <w:bdr w:val="none" w:sz="0" w:space="0" w:color="auto"/>
          <w:lang w:eastAsia="en-US"/>
        </w:rPr>
        <w:t xml:space="preserve"> </w:t>
      </w:r>
    </w:p>
    <w:p w:rsidR="009E4C6D" w:rsidRDefault="009E4C6D" w:rsidP="005D56B9">
      <w:pPr>
        <w:tabs>
          <w:tab w:val="left" w:pos="426"/>
        </w:tabs>
        <w:spacing w:after="0" w:line="336" w:lineRule="auto"/>
        <w:ind w:firstLine="709"/>
        <w:jc w:val="both"/>
        <w:rPr>
          <w:rFonts w:ascii="Times New Roman" w:hAnsi="Times New Roman"/>
          <w:sz w:val="28"/>
          <w:szCs w:val="28"/>
        </w:rPr>
      </w:pPr>
      <w:r w:rsidRPr="00C30647">
        <w:rPr>
          <w:rFonts w:ascii="Times New Roman" w:hAnsi="Times New Roman"/>
          <w:sz w:val="28"/>
          <w:szCs w:val="28"/>
        </w:rPr>
        <w:t xml:space="preserve">14. </w:t>
      </w:r>
      <w:r w:rsidRPr="00AD65FE">
        <w:rPr>
          <w:rFonts w:ascii="Times New Roman" w:hAnsi="Times New Roman"/>
          <w:sz w:val="28"/>
          <w:szCs w:val="28"/>
        </w:rPr>
        <w:t xml:space="preserve">Богатырев С.Ю. Корпоративные финансы: стоимостная оценка: учебное пособие / С.Ю. Богатырев; Финуниверситет. - Москва: РИОР, 2018. - 164 с. (Высшее образование). – </w:t>
      </w:r>
      <w:proofErr w:type="gramStart"/>
      <w:r w:rsidRPr="00AD65FE">
        <w:rPr>
          <w:rFonts w:ascii="Times New Roman" w:hAnsi="Times New Roman"/>
          <w:sz w:val="28"/>
          <w:szCs w:val="28"/>
        </w:rPr>
        <w:t>Текст :</w:t>
      </w:r>
      <w:proofErr w:type="gramEnd"/>
      <w:r w:rsidRPr="00AD65FE">
        <w:rPr>
          <w:rFonts w:ascii="Times New Roman" w:hAnsi="Times New Roman"/>
          <w:sz w:val="28"/>
          <w:szCs w:val="28"/>
        </w:rPr>
        <w:t xml:space="preserve"> непосредственный. - То же. – 2021. - ЭБС ZNANIUM.com. – URL: https://znanium.com/catalog/product/1210076 (дата обращения: </w:t>
      </w:r>
      <w:r>
        <w:rPr>
          <w:rFonts w:ascii="Times New Roman" w:hAnsi="Times New Roman"/>
          <w:sz w:val="28"/>
          <w:szCs w:val="28"/>
        </w:rPr>
        <w:t>1</w:t>
      </w:r>
      <w:r w:rsidRPr="00AD65FE">
        <w:rPr>
          <w:rFonts w:ascii="Times New Roman" w:hAnsi="Times New Roman"/>
          <w:sz w:val="28"/>
          <w:szCs w:val="28"/>
        </w:rPr>
        <w:t>1.</w:t>
      </w:r>
      <w:r>
        <w:rPr>
          <w:rFonts w:ascii="Times New Roman" w:hAnsi="Times New Roman"/>
          <w:sz w:val="28"/>
          <w:szCs w:val="28"/>
        </w:rPr>
        <w:t>11</w:t>
      </w:r>
      <w:r w:rsidRPr="00AD65FE">
        <w:rPr>
          <w:rFonts w:ascii="Times New Roman" w:hAnsi="Times New Roman"/>
          <w:sz w:val="28"/>
          <w:szCs w:val="28"/>
        </w:rPr>
        <w:t xml:space="preserve">.2022). - </w:t>
      </w:r>
      <w:proofErr w:type="gramStart"/>
      <w:r w:rsidRPr="00AD65FE">
        <w:rPr>
          <w:rFonts w:ascii="Times New Roman" w:hAnsi="Times New Roman"/>
          <w:sz w:val="28"/>
          <w:szCs w:val="28"/>
        </w:rPr>
        <w:t>Текст :</w:t>
      </w:r>
      <w:proofErr w:type="gramEnd"/>
      <w:r w:rsidRPr="00AD65FE">
        <w:rPr>
          <w:rFonts w:ascii="Times New Roman" w:hAnsi="Times New Roman"/>
          <w:sz w:val="28"/>
          <w:szCs w:val="28"/>
        </w:rPr>
        <w:t xml:space="preserve"> электронный. </w:t>
      </w:r>
    </w:p>
    <w:p w:rsidR="009E4C6D" w:rsidRDefault="009E4C6D" w:rsidP="005D56B9">
      <w:pPr>
        <w:tabs>
          <w:tab w:val="left" w:pos="426"/>
        </w:tabs>
        <w:spacing w:after="0" w:line="336" w:lineRule="auto"/>
        <w:ind w:firstLine="709"/>
        <w:jc w:val="both"/>
        <w:rPr>
          <w:rFonts w:ascii="Times New Roman" w:hAnsi="Times New Roman"/>
          <w:sz w:val="28"/>
          <w:szCs w:val="28"/>
        </w:rPr>
      </w:pPr>
      <w:r w:rsidRPr="00A309D0">
        <w:rPr>
          <w:rFonts w:ascii="Times New Roman" w:hAnsi="Times New Roman"/>
          <w:sz w:val="28"/>
          <w:szCs w:val="28"/>
        </w:rPr>
        <w:t>1</w:t>
      </w:r>
      <w:r>
        <w:rPr>
          <w:rFonts w:ascii="Times New Roman" w:hAnsi="Times New Roman"/>
          <w:sz w:val="28"/>
          <w:szCs w:val="28"/>
        </w:rPr>
        <w:t>5</w:t>
      </w:r>
      <w:r w:rsidRPr="00A309D0">
        <w:rPr>
          <w:rFonts w:ascii="Times New Roman" w:hAnsi="Times New Roman"/>
          <w:sz w:val="28"/>
          <w:szCs w:val="28"/>
        </w:rPr>
        <w:t xml:space="preserve">. </w:t>
      </w:r>
      <w:r w:rsidRPr="00AD65FE">
        <w:rPr>
          <w:rFonts w:ascii="Times New Roman" w:hAnsi="Times New Roman"/>
          <w:sz w:val="28"/>
          <w:szCs w:val="28"/>
        </w:rPr>
        <w:t xml:space="preserve">Ван </w:t>
      </w:r>
      <w:proofErr w:type="spellStart"/>
      <w:r w:rsidRPr="00AD65FE">
        <w:rPr>
          <w:rFonts w:ascii="Times New Roman" w:hAnsi="Times New Roman"/>
          <w:sz w:val="28"/>
          <w:szCs w:val="28"/>
        </w:rPr>
        <w:t>Хорн</w:t>
      </w:r>
      <w:proofErr w:type="spellEnd"/>
      <w:r w:rsidRPr="00AD65FE">
        <w:rPr>
          <w:rFonts w:ascii="Times New Roman" w:hAnsi="Times New Roman"/>
          <w:sz w:val="28"/>
          <w:szCs w:val="28"/>
        </w:rPr>
        <w:t xml:space="preserve"> </w:t>
      </w:r>
      <w:proofErr w:type="spellStart"/>
      <w:r w:rsidRPr="00AD65FE">
        <w:rPr>
          <w:rFonts w:ascii="Times New Roman" w:hAnsi="Times New Roman"/>
          <w:sz w:val="28"/>
          <w:szCs w:val="28"/>
        </w:rPr>
        <w:t>Дж.К</w:t>
      </w:r>
      <w:proofErr w:type="spellEnd"/>
      <w:r w:rsidRPr="00AD65FE">
        <w:rPr>
          <w:rFonts w:ascii="Times New Roman" w:hAnsi="Times New Roman"/>
          <w:sz w:val="28"/>
          <w:szCs w:val="28"/>
        </w:rPr>
        <w:t xml:space="preserve">. Основы финансового менеджмента: пер. с англ. / </w:t>
      </w:r>
      <w:proofErr w:type="spellStart"/>
      <w:r w:rsidRPr="00AD65FE">
        <w:rPr>
          <w:rFonts w:ascii="Times New Roman" w:hAnsi="Times New Roman"/>
          <w:sz w:val="28"/>
          <w:szCs w:val="28"/>
        </w:rPr>
        <w:t>Дж.К</w:t>
      </w:r>
      <w:proofErr w:type="spellEnd"/>
      <w:r w:rsidRPr="00AD65FE">
        <w:rPr>
          <w:rFonts w:ascii="Times New Roman" w:hAnsi="Times New Roman"/>
          <w:sz w:val="28"/>
          <w:szCs w:val="28"/>
        </w:rPr>
        <w:t xml:space="preserve">. Ван </w:t>
      </w:r>
      <w:proofErr w:type="spellStart"/>
      <w:r w:rsidRPr="00AD65FE">
        <w:rPr>
          <w:rFonts w:ascii="Times New Roman" w:hAnsi="Times New Roman"/>
          <w:sz w:val="28"/>
          <w:szCs w:val="28"/>
        </w:rPr>
        <w:t>Хорн</w:t>
      </w:r>
      <w:proofErr w:type="spellEnd"/>
      <w:r w:rsidRPr="00AD65FE">
        <w:rPr>
          <w:rFonts w:ascii="Times New Roman" w:hAnsi="Times New Roman"/>
          <w:sz w:val="28"/>
          <w:szCs w:val="28"/>
        </w:rPr>
        <w:t xml:space="preserve">, </w:t>
      </w:r>
      <w:proofErr w:type="spellStart"/>
      <w:r w:rsidRPr="00AD65FE">
        <w:rPr>
          <w:rFonts w:ascii="Times New Roman" w:hAnsi="Times New Roman"/>
          <w:sz w:val="28"/>
          <w:szCs w:val="28"/>
        </w:rPr>
        <w:t>Дж.М</w:t>
      </w:r>
      <w:proofErr w:type="spellEnd"/>
      <w:r w:rsidRPr="00AD65FE">
        <w:rPr>
          <w:rFonts w:ascii="Times New Roman" w:hAnsi="Times New Roman"/>
          <w:sz w:val="28"/>
          <w:szCs w:val="28"/>
        </w:rPr>
        <w:t xml:space="preserve">. </w:t>
      </w:r>
      <w:proofErr w:type="spellStart"/>
      <w:r w:rsidRPr="00AD65FE">
        <w:rPr>
          <w:rFonts w:ascii="Times New Roman" w:hAnsi="Times New Roman"/>
          <w:sz w:val="28"/>
          <w:szCs w:val="28"/>
        </w:rPr>
        <w:t>Вахович</w:t>
      </w:r>
      <w:proofErr w:type="spellEnd"/>
      <w:r w:rsidRPr="00AD65FE">
        <w:rPr>
          <w:rFonts w:ascii="Times New Roman" w:hAnsi="Times New Roman"/>
          <w:sz w:val="28"/>
          <w:szCs w:val="28"/>
        </w:rPr>
        <w:t xml:space="preserve"> мл. - Москва; СПб.; Киев: Вильямс, 2006, 2007, 2010. - 1232 с. - Текст: непосредственный. </w:t>
      </w:r>
    </w:p>
    <w:p w:rsidR="009E4C6D" w:rsidRDefault="009E4C6D" w:rsidP="005D56B9">
      <w:pPr>
        <w:tabs>
          <w:tab w:val="left" w:pos="426"/>
        </w:tabs>
        <w:spacing w:after="0" w:line="336" w:lineRule="auto"/>
        <w:ind w:firstLine="709"/>
        <w:jc w:val="both"/>
        <w:rPr>
          <w:rFonts w:ascii="Times New Roman" w:hAnsi="Times New Roman"/>
          <w:sz w:val="28"/>
          <w:szCs w:val="28"/>
        </w:rPr>
      </w:pPr>
      <w:r w:rsidRPr="00A309D0">
        <w:rPr>
          <w:rFonts w:ascii="Times New Roman" w:hAnsi="Times New Roman"/>
          <w:sz w:val="28"/>
          <w:szCs w:val="28"/>
        </w:rPr>
        <w:t>1</w:t>
      </w:r>
      <w:r>
        <w:rPr>
          <w:rFonts w:ascii="Times New Roman" w:hAnsi="Times New Roman"/>
          <w:sz w:val="28"/>
          <w:szCs w:val="28"/>
        </w:rPr>
        <w:t>6</w:t>
      </w:r>
      <w:r w:rsidRPr="00A309D0">
        <w:rPr>
          <w:rFonts w:ascii="Times New Roman" w:hAnsi="Times New Roman"/>
          <w:sz w:val="28"/>
          <w:szCs w:val="28"/>
        </w:rPr>
        <w:t xml:space="preserve">. </w:t>
      </w:r>
      <w:proofErr w:type="spellStart"/>
      <w:r w:rsidRPr="00893B8A">
        <w:rPr>
          <w:rFonts w:ascii="Times New Roman" w:hAnsi="Times New Roman"/>
          <w:sz w:val="28"/>
          <w:szCs w:val="28"/>
        </w:rPr>
        <w:t>Дамодаран</w:t>
      </w:r>
      <w:proofErr w:type="spellEnd"/>
      <w:r w:rsidRPr="00893B8A">
        <w:rPr>
          <w:rFonts w:ascii="Times New Roman" w:hAnsi="Times New Roman"/>
          <w:sz w:val="28"/>
          <w:szCs w:val="28"/>
        </w:rPr>
        <w:t xml:space="preserve">, А. Инвестиционная оценка: инструменты и методы оценки любых </w:t>
      </w:r>
      <w:proofErr w:type="gramStart"/>
      <w:r w:rsidRPr="00893B8A">
        <w:rPr>
          <w:rFonts w:ascii="Times New Roman" w:hAnsi="Times New Roman"/>
          <w:sz w:val="28"/>
          <w:szCs w:val="28"/>
        </w:rPr>
        <w:t>активов :</w:t>
      </w:r>
      <w:proofErr w:type="gramEnd"/>
      <w:r w:rsidRPr="00893B8A">
        <w:rPr>
          <w:rFonts w:ascii="Times New Roman" w:hAnsi="Times New Roman"/>
          <w:sz w:val="28"/>
          <w:szCs w:val="28"/>
        </w:rPr>
        <w:t xml:space="preserve"> учебно-практическое пособие / А. </w:t>
      </w:r>
      <w:proofErr w:type="spellStart"/>
      <w:r w:rsidRPr="00893B8A">
        <w:rPr>
          <w:rFonts w:ascii="Times New Roman" w:hAnsi="Times New Roman"/>
          <w:sz w:val="28"/>
          <w:szCs w:val="28"/>
        </w:rPr>
        <w:t>Дамодаран</w:t>
      </w:r>
      <w:proofErr w:type="spellEnd"/>
      <w:r w:rsidRPr="00893B8A">
        <w:rPr>
          <w:rFonts w:ascii="Times New Roman" w:hAnsi="Times New Roman"/>
          <w:sz w:val="28"/>
          <w:szCs w:val="28"/>
        </w:rPr>
        <w:t xml:space="preserve">. - 11-е изд., </w:t>
      </w:r>
      <w:proofErr w:type="spellStart"/>
      <w:r w:rsidRPr="00893B8A">
        <w:rPr>
          <w:rFonts w:ascii="Times New Roman" w:hAnsi="Times New Roman"/>
          <w:sz w:val="28"/>
          <w:szCs w:val="28"/>
        </w:rPr>
        <w:t>перераб</w:t>
      </w:r>
      <w:proofErr w:type="spellEnd"/>
      <w:r w:rsidRPr="00893B8A">
        <w:rPr>
          <w:rFonts w:ascii="Times New Roman" w:hAnsi="Times New Roman"/>
          <w:sz w:val="28"/>
          <w:szCs w:val="28"/>
        </w:rPr>
        <w:t xml:space="preserve">. и доп. - </w:t>
      </w:r>
      <w:proofErr w:type="gramStart"/>
      <w:r w:rsidRPr="00893B8A">
        <w:rPr>
          <w:rFonts w:ascii="Times New Roman" w:hAnsi="Times New Roman"/>
          <w:sz w:val="28"/>
          <w:szCs w:val="28"/>
        </w:rPr>
        <w:t>Москва :</w:t>
      </w:r>
      <w:proofErr w:type="gramEnd"/>
      <w:r w:rsidRPr="00893B8A">
        <w:rPr>
          <w:rFonts w:ascii="Times New Roman" w:hAnsi="Times New Roman"/>
          <w:sz w:val="28"/>
          <w:szCs w:val="28"/>
        </w:rPr>
        <w:t xml:space="preserve"> Альпина </w:t>
      </w:r>
      <w:proofErr w:type="spellStart"/>
      <w:r w:rsidRPr="00893B8A">
        <w:rPr>
          <w:rFonts w:ascii="Times New Roman" w:hAnsi="Times New Roman"/>
          <w:sz w:val="28"/>
          <w:szCs w:val="28"/>
        </w:rPr>
        <w:t>Паблишер</w:t>
      </w:r>
      <w:proofErr w:type="spellEnd"/>
      <w:r w:rsidRPr="00893B8A">
        <w:rPr>
          <w:rFonts w:ascii="Times New Roman" w:hAnsi="Times New Roman"/>
          <w:sz w:val="28"/>
          <w:szCs w:val="28"/>
        </w:rPr>
        <w:t xml:space="preserve">, 2021. - 1316 с. - ЭБС ZNANIUM.com. - URL: </w:t>
      </w:r>
      <w:r w:rsidRPr="00893B8A">
        <w:rPr>
          <w:rFonts w:ascii="Times New Roman" w:hAnsi="Times New Roman"/>
          <w:sz w:val="28"/>
          <w:szCs w:val="28"/>
        </w:rPr>
        <w:lastRenderedPageBreak/>
        <w:t xml:space="preserve">https://znanium.com/catalog/product/1838938 (дата обращения: </w:t>
      </w:r>
      <w:bookmarkStart w:id="73" w:name="_Hlk119054575"/>
      <w:r>
        <w:rPr>
          <w:rFonts w:ascii="Times New Roman" w:hAnsi="Times New Roman"/>
          <w:sz w:val="28"/>
          <w:szCs w:val="28"/>
        </w:rPr>
        <w:t>1</w:t>
      </w:r>
      <w:r w:rsidRPr="00AD65FE">
        <w:rPr>
          <w:rFonts w:ascii="Times New Roman" w:hAnsi="Times New Roman"/>
          <w:sz w:val="28"/>
          <w:szCs w:val="28"/>
        </w:rPr>
        <w:t>1.</w:t>
      </w:r>
      <w:r>
        <w:rPr>
          <w:rFonts w:ascii="Times New Roman" w:hAnsi="Times New Roman"/>
          <w:sz w:val="28"/>
          <w:szCs w:val="28"/>
        </w:rPr>
        <w:t>11</w:t>
      </w:r>
      <w:r w:rsidRPr="00AD65FE">
        <w:rPr>
          <w:rFonts w:ascii="Times New Roman" w:hAnsi="Times New Roman"/>
          <w:sz w:val="28"/>
          <w:szCs w:val="28"/>
        </w:rPr>
        <w:t>.2022</w:t>
      </w:r>
      <w:bookmarkEnd w:id="73"/>
      <w:r w:rsidRPr="00893B8A">
        <w:rPr>
          <w:rFonts w:ascii="Times New Roman" w:hAnsi="Times New Roman"/>
          <w:sz w:val="28"/>
          <w:szCs w:val="28"/>
        </w:rPr>
        <w:t xml:space="preserve">). – </w:t>
      </w:r>
      <w:proofErr w:type="gramStart"/>
      <w:r w:rsidRPr="00893B8A">
        <w:rPr>
          <w:rFonts w:ascii="Times New Roman" w:hAnsi="Times New Roman"/>
          <w:sz w:val="28"/>
          <w:szCs w:val="28"/>
        </w:rPr>
        <w:t>Текст :</w:t>
      </w:r>
      <w:proofErr w:type="gramEnd"/>
      <w:r w:rsidRPr="00893B8A">
        <w:rPr>
          <w:rFonts w:ascii="Times New Roman" w:hAnsi="Times New Roman"/>
          <w:sz w:val="28"/>
          <w:szCs w:val="28"/>
        </w:rPr>
        <w:t xml:space="preserve"> электронный. </w:t>
      </w:r>
    </w:p>
    <w:p w:rsidR="009E4C6D" w:rsidRDefault="009E4C6D" w:rsidP="005D56B9">
      <w:pPr>
        <w:tabs>
          <w:tab w:val="left" w:pos="426"/>
        </w:tabs>
        <w:spacing w:after="0" w:line="336" w:lineRule="auto"/>
        <w:ind w:firstLine="709"/>
        <w:jc w:val="both"/>
        <w:rPr>
          <w:rFonts w:ascii="Times New Roman" w:hAnsi="Times New Roman"/>
          <w:sz w:val="28"/>
          <w:szCs w:val="28"/>
        </w:rPr>
      </w:pPr>
      <w:r w:rsidRPr="00A309D0">
        <w:rPr>
          <w:rFonts w:ascii="Times New Roman" w:hAnsi="Times New Roman"/>
          <w:sz w:val="28"/>
          <w:szCs w:val="28"/>
        </w:rPr>
        <w:t>1</w:t>
      </w:r>
      <w:r>
        <w:rPr>
          <w:rFonts w:ascii="Times New Roman" w:hAnsi="Times New Roman"/>
          <w:sz w:val="28"/>
          <w:szCs w:val="28"/>
        </w:rPr>
        <w:t>7</w:t>
      </w:r>
      <w:r w:rsidRPr="00A309D0">
        <w:rPr>
          <w:rFonts w:ascii="Times New Roman" w:hAnsi="Times New Roman"/>
          <w:sz w:val="28"/>
          <w:szCs w:val="28"/>
        </w:rPr>
        <w:t xml:space="preserve">. </w:t>
      </w:r>
      <w:r w:rsidRPr="00893B8A">
        <w:rPr>
          <w:rFonts w:ascii="Times New Roman" w:hAnsi="Times New Roman"/>
          <w:sz w:val="28"/>
          <w:szCs w:val="28"/>
        </w:rPr>
        <w:t>Корпоративные финансовые решения. Эмпирический анализ российских компаний (корпоративные финансовые решения на развивающихся рынках капитала</w:t>
      </w:r>
      <w:proofErr w:type="gramStart"/>
      <w:r w:rsidRPr="00893B8A">
        <w:rPr>
          <w:rFonts w:ascii="Times New Roman" w:hAnsi="Times New Roman"/>
          <w:sz w:val="28"/>
          <w:szCs w:val="28"/>
        </w:rPr>
        <w:t>) :</w:t>
      </w:r>
      <w:proofErr w:type="gramEnd"/>
      <w:r w:rsidRPr="00893B8A">
        <w:rPr>
          <w:rFonts w:ascii="Times New Roman" w:hAnsi="Times New Roman"/>
          <w:sz w:val="28"/>
          <w:szCs w:val="28"/>
        </w:rPr>
        <w:t xml:space="preserve"> монография / И.В. </w:t>
      </w:r>
      <w:proofErr w:type="spellStart"/>
      <w:r w:rsidRPr="00893B8A">
        <w:rPr>
          <w:rFonts w:ascii="Times New Roman" w:hAnsi="Times New Roman"/>
          <w:sz w:val="28"/>
          <w:szCs w:val="28"/>
        </w:rPr>
        <w:t>Ивашковская</w:t>
      </w:r>
      <w:proofErr w:type="spellEnd"/>
      <w:r w:rsidRPr="00893B8A">
        <w:rPr>
          <w:rFonts w:ascii="Times New Roman" w:hAnsi="Times New Roman"/>
          <w:sz w:val="28"/>
          <w:szCs w:val="28"/>
        </w:rPr>
        <w:t xml:space="preserve">, С.А. Григорьева, М.С. </w:t>
      </w:r>
      <w:proofErr w:type="spellStart"/>
      <w:r w:rsidRPr="00893B8A">
        <w:rPr>
          <w:rFonts w:ascii="Times New Roman" w:hAnsi="Times New Roman"/>
          <w:sz w:val="28"/>
          <w:szCs w:val="28"/>
        </w:rPr>
        <w:t>Кокорева</w:t>
      </w:r>
      <w:proofErr w:type="spellEnd"/>
      <w:r w:rsidRPr="00893B8A">
        <w:rPr>
          <w:rFonts w:ascii="Times New Roman" w:hAnsi="Times New Roman"/>
          <w:sz w:val="28"/>
          <w:szCs w:val="28"/>
        </w:rPr>
        <w:t xml:space="preserve"> [и др.]; под науч. ред. д-ра </w:t>
      </w:r>
      <w:proofErr w:type="spellStart"/>
      <w:r w:rsidRPr="00893B8A">
        <w:rPr>
          <w:rFonts w:ascii="Times New Roman" w:hAnsi="Times New Roman"/>
          <w:sz w:val="28"/>
          <w:szCs w:val="28"/>
        </w:rPr>
        <w:t>экон</w:t>
      </w:r>
      <w:proofErr w:type="spellEnd"/>
      <w:r w:rsidRPr="00893B8A">
        <w:rPr>
          <w:rFonts w:ascii="Times New Roman" w:hAnsi="Times New Roman"/>
          <w:sz w:val="28"/>
          <w:szCs w:val="28"/>
        </w:rPr>
        <w:t xml:space="preserve">. наук И.В. </w:t>
      </w:r>
      <w:proofErr w:type="spellStart"/>
      <w:r w:rsidRPr="00893B8A">
        <w:rPr>
          <w:rFonts w:ascii="Times New Roman" w:hAnsi="Times New Roman"/>
          <w:sz w:val="28"/>
          <w:szCs w:val="28"/>
        </w:rPr>
        <w:t>Ивашковской</w:t>
      </w:r>
      <w:proofErr w:type="spellEnd"/>
      <w:r w:rsidRPr="00893B8A">
        <w:rPr>
          <w:rFonts w:ascii="Times New Roman" w:hAnsi="Times New Roman"/>
          <w:sz w:val="28"/>
          <w:szCs w:val="28"/>
        </w:rPr>
        <w:t xml:space="preserve">. — </w:t>
      </w:r>
      <w:proofErr w:type="gramStart"/>
      <w:r w:rsidRPr="00893B8A">
        <w:rPr>
          <w:rFonts w:ascii="Times New Roman" w:hAnsi="Times New Roman"/>
          <w:sz w:val="28"/>
          <w:szCs w:val="28"/>
        </w:rPr>
        <w:t>Москва :</w:t>
      </w:r>
      <w:proofErr w:type="gramEnd"/>
      <w:r w:rsidRPr="00893B8A">
        <w:rPr>
          <w:rFonts w:ascii="Times New Roman" w:hAnsi="Times New Roman"/>
          <w:sz w:val="28"/>
          <w:szCs w:val="28"/>
        </w:rPr>
        <w:t xml:space="preserve"> ИНФРА-М, 2012. — 281 с. — (Научная мысль). – </w:t>
      </w:r>
      <w:proofErr w:type="gramStart"/>
      <w:r w:rsidRPr="00893B8A">
        <w:rPr>
          <w:rFonts w:ascii="Times New Roman" w:hAnsi="Times New Roman"/>
          <w:sz w:val="28"/>
          <w:szCs w:val="28"/>
        </w:rPr>
        <w:t>Текст :</w:t>
      </w:r>
      <w:proofErr w:type="gramEnd"/>
      <w:r w:rsidRPr="00893B8A">
        <w:rPr>
          <w:rFonts w:ascii="Times New Roman" w:hAnsi="Times New Roman"/>
          <w:sz w:val="28"/>
          <w:szCs w:val="28"/>
        </w:rPr>
        <w:t xml:space="preserve"> непосредственный. – То же. – 2020. – ЭБС ZNANIUM.com. – URL: https://znanium.com/catalog/product/1055181 (дата обращения: </w:t>
      </w:r>
      <w:r>
        <w:rPr>
          <w:rFonts w:ascii="Times New Roman" w:hAnsi="Times New Roman"/>
          <w:sz w:val="28"/>
          <w:szCs w:val="28"/>
        </w:rPr>
        <w:t>1</w:t>
      </w:r>
      <w:r w:rsidRPr="00AD65FE">
        <w:rPr>
          <w:rFonts w:ascii="Times New Roman" w:hAnsi="Times New Roman"/>
          <w:sz w:val="28"/>
          <w:szCs w:val="28"/>
        </w:rPr>
        <w:t>1.</w:t>
      </w:r>
      <w:r>
        <w:rPr>
          <w:rFonts w:ascii="Times New Roman" w:hAnsi="Times New Roman"/>
          <w:sz w:val="28"/>
          <w:szCs w:val="28"/>
        </w:rPr>
        <w:t>11</w:t>
      </w:r>
      <w:r w:rsidRPr="00AD65FE">
        <w:rPr>
          <w:rFonts w:ascii="Times New Roman" w:hAnsi="Times New Roman"/>
          <w:sz w:val="28"/>
          <w:szCs w:val="28"/>
        </w:rPr>
        <w:t>.2022</w:t>
      </w:r>
      <w:r w:rsidRPr="00893B8A">
        <w:rPr>
          <w:rFonts w:ascii="Times New Roman" w:hAnsi="Times New Roman"/>
          <w:sz w:val="28"/>
          <w:szCs w:val="28"/>
        </w:rPr>
        <w:t xml:space="preserve">). – </w:t>
      </w:r>
      <w:proofErr w:type="gramStart"/>
      <w:r w:rsidRPr="00893B8A">
        <w:rPr>
          <w:rFonts w:ascii="Times New Roman" w:hAnsi="Times New Roman"/>
          <w:sz w:val="28"/>
          <w:szCs w:val="28"/>
        </w:rPr>
        <w:t>Текст :</w:t>
      </w:r>
      <w:proofErr w:type="gramEnd"/>
      <w:r w:rsidRPr="00893B8A">
        <w:rPr>
          <w:rFonts w:ascii="Times New Roman" w:hAnsi="Times New Roman"/>
          <w:sz w:val="28"/>
          <w:szCs w:val="28"/>
        </w:rPr>
        <w:t xml:space="preserve"> электронный.</w:t>
      </w:r>
    </w:p>
    <w:p w:rsidR="009E4C6D" w:rsidRDefault="009E4C6D" w:rsidP="005D56B9">
      <w:pPr>
        <w:tabs>
          <w:tab w:val="left" w:pos="426"/>
        </w:tabs>
        <w:spacing w:after="0" w:line="336" w:lineRule="auto"/>
        <w:ind w:firstLine="709"/>
        <w:jc w:val="both"/>
        <w:rPr>
          <w:rFonts w:ascii="Times New Roman" w:hAnsi="Times New Roman"/>
          <w:sz w:val="28"/>
          <w:szCs w:val="28"/>
        </w:rPr>
      </w:pPr>
      <w:r w:rsidRPr="00A309D0">
        <w:rPr>
          <w:rFonts w:ascii="Times New Roman" w:hAnsi="Times New Roman"/>
          <w:sz w:val="28"/>
          <w:szCs w:val="28"/>
        </w:rPr>
        <w:t>1</w:t>
      </w:r>
      <w:r>
        <w:rPr>
          <w:rFonts w:ascii="Times New Roman" w:hAnsi="Times New Roman"/>
          <w:sz w:val="28"/>
          <w:szCs w:val="28"/>
        </w:rPr>
        <w:t>8</w:t>
      </w:r>
      <w:r w:rsidRPr="00A309D0">
        <w:rPr>
          <w:rFonts w:ascii="Times New Roman" w:hAnsi="Times New Roman"/>
          <w:sz w:val="28"/>
          <w:szCs w:val="28"/>
        </w:rPr>
        <w:t xml:space="preserve">. </w:t>
      </w:r>
      <w:r w:rsidRPr="00893B8A">
        <w:rPr>
          <w:rFonts w:ascii="Times New Roman" w:hAnsi="Times New Roman"/>
          <w:sz w:val="28"/>
          <w:szCs w:val="28"/>
        </w:rPr>
        <w:t xml:space="preserve">Корпоративные финансы и управление бизнесом: монография / С.В. Большаков [и др.]; Финуниверситет; под ред. Л.Г. </w:t>
      </w:r>
      <w:proofErr w:type="spellStart"/>
      <w:r w:rsidRPr="00893B8A">
        <w:rPr>
          <w:rFonts w:ascii="Times New Roman" w:hAnsi="Times New Roman"/>
          <w:sz w:val="28"/>
          <w:szCs w:val="28"/>
        </w:rPr>
        <w:t>Паштовой</w:t>
      </w:r>
      <w:proofErr w:type="spellEnd"/>
      <w:r w:rsidRPr="00893B8A">
        <w:rPr>
          <w:rFonts w:ascii="Times New Roman" w:hAnsi="Times New Roman"/>
          <w:sz w:val="28"/>
          <w:szCs w:val="28"/>
        </w:rPr>
        <w:t xml:space="preserve">, Е.И. Шохина. - 3-е изд., </w:t>
      </w:r>
      <w:proofErr w:type="spellStart"/>
      <w:r w:rsidRPr="00893B8A">
        <w:rPr>
          <w:rFonts w:ascii="Times New Roman" w:hAnsi="Times New Roman"/>
          <w:sz w:val="28"/>
          <w:szCs w:val="28"/>
        </w:rPr>
        <w:t>перераб</w:t>
      </w:r>
      <w:proofErr w:type="spellEnd"/>
      <w:proofErr w:type="gramStart"/>
      <w:r w:rsidRPr="00893B8A">
        <w:rPr>
          <w:rFonts w:ascii="Times New Roman" w:hAnsi="Times New Roman"/>
          <w:sz w:val="28"/>
          <w:szCs w:val="28"/>
        </w:rPr>
        <w:t>.</w:t>
      </w:r>
      <w:proofErr w:type="gramEnd"/>
      <w:r w:rsidRPr="00893B8A">
        <w:rPr>
          <w:rFonts w:ascii="Times New Roman" w:hAnsi="Times New Roman"/>
          <w:sz w:val="28"/>
          <w:szCs w:val="28"/>
        </w:rPr>
        <w:t xml:space="preserve"> и доп. - Москва: </w:t>
      </w:r>
      <w:proofErr w:type="spellStart"/>
      <w:r w:rsidRPr="00893B8A">
        <w:rPr>
          <w:rFonts w:ascii="Times New Roman" w:hAnsi="Times New Roman"/>
          <w:sz w:val="28"/>
          <w:szCs w:val="28"/>
        </w:rPr>
        <w:t>КноРус</w:t>
      </w:r>
      <w:proofErr w:type="spellEnd"/>
      <w:r w:rsidRPr="00893B8A">
        <w:rPr>
          <w:rFonts w:ascii="Times New Roman" w:hAnsi="Times New Roman"/>
          <w:sz w:val="28"/>
          <w:szCs w:val="28"/>
        </w:rPr>
        <w:t xml:space="preserve">, 2021. - 392 с. –  Для магистратуры.  – ЭБС BOOK.ru. – URL: https://book.ru/book/940048 (дата обращения: </w:t>
      </w:r>
      <w:r>
        <w:rPr>
          <w:rFonts w:ascii="Times New Roman" w:hAnsi="Times New Roman"/>
          <w:sz w:val="28"/>
          <w:szCs w:val="28"/>
        </w:rPr>
        <w:t>1</w:t>
      </w:r>
      <w:r w:rsidRPr="00AD65FE">
        <w:rPr>
          <w:rFonts w:ascii="Times New Roman" w:hAnsi="Times New Roman"/>
          <w:sz w:val="28"/>
          <w:szCs w:val="28"/>
        </w:rPr>
        <w:t>1.</w:t>
      </w:r>
      <w:r>
        <w:rPr>
          <w:rFonts w:ascii="Times New Roman" w:hAnsi="Times New Roman"/>
          <w:sz w:val="28"/>
          <w:szCs w:val="28"/>
        </w:rPr>
        <w:t>11</w:t>
      </w:r>
      <w:r w:rsidRPr="00AD65FE">
        <w:rPr>
          <w:rFonts w:ascii="Times New Roman" w:hAnsi="Times New Roman"/>
          <w:sz w:val="28"/>
          <w:szCs w:val="28"/>
        </w:rPr>
        <w:t>.2022</w:t>
      </w:r>
      <w:r w:rsidRPr="00893B8A">
        <w:rPr>
          <w:rFonts w:ascii="Times New Roman" w:hAnsi="Times New Roman"/>
          <w:sz w:val="28"/>
          <w:szCs w:val="28"/>
        </w:rPr>
        <w:t xml:space="preserve">). — </w:t>
      </w:r>
      <w:proofErr w:type="gramStart"/>
      <w:r w:rsidRPr="00893B8A">
        <w:rPr>
          <w:rFonts w:ascii="Times New Roman" w:hAnsi="Times New Roman"/>
          <w:sz w:val="28"/>
          <w:szCs w:val="28"/>
        </w:rPr>
        <w:t>Текст :</w:t>
      </w:r>
      <w:proofErr w:type="gramEnd"/>
      <w:r w:rsidRPr="00893B8A">
        <w:rPr>
          <w:rFonts w:ascii="Times New Roman" w:hAnsi="Times New Roman"/>
          <w:sz w:val="28"/>
          <w:szCs w:val="28"/>
        </w:rPr>
        <w:t xml:space="preserve"> электронный. </w:t>
      </w:r>
    </w:p>
    <w:p w:rsidR="009E4C6D" w:rsidRPr="00194CD4" w:rsidRDefault="009E4C6D" w:rsidP="005D56B9">
      <w:pPr>
        <w:spacing w:after="0" w:line="336" w:lineRule="auto"/>
        <w:ind w:firstLine="709"/>
        <w:jc w:val="both"/>
        <w:rPr>
          <w:rFonts w:ascii="Times New Roman" w:hAnsi="Times New Roman"/>
          <w:sz w:val="28"/>
          <w:szCs w:val="28"/>
        </w:rPr>
      </w:pPr>
      <w:r w:rsidRPr="00194CD4">
        <w:rPr>
          <w:rFonts w:ascii="Times New Roman" w:hAnsi="Times New Roman"/>
          <w:sz w:val="28"/>
          <w:szCs w:val="28"/>
        </w:rPr>
        <w:t xml:space="preserve">19. </w:t>
      </w:r>
      <w:proofErr w:type="spellStart"/>
      <w:r w:rsidRPr="00194CD4">
        <w:rPr>
          <w:rFonts w:ascii="Times New Roman" w:hAnsi="Times New Roman"/>
          <w:sz w:val="28"/>
          <w:szCs w:val="28"/>
        </w:rPr>
        <w:t>Брейли</w:t>
      </w:r>
      <w:proofErr w:type="spellEnd"/>
      <w:r w:rsidRPr="00194CD4">
        <w:rPr>
          <w:rFonts w:ascii="Times New Roman" w:hAnsi="Times New Roman"/>
          <w:sz w:val="28"/>
          <w:szCs w:val="28"/>
        </w:rPr>
        <w:t xml:space="preserve">, Р. Принципы корпоративных финансов: Пер. с англ. / Р. </w:t>
      </w:r>
      <w:proofErr w:type="spellStart"/>
      <w:r w:rsidRPr="00194CD4">
        <w:rPr>
          <w:rFonts w:ascii="Times New Roman" w:hAnsi="Times New Roman"/>
          <w:sz w:val="28"/>
          <w:szCs w:val="28"/>
        </w:rPr>
        <w:t>Брейли</w:t>
      </w:r>
      <w:proofErr w:type="spellEnd"/>
      <w:r w:rsidRPr="00194CD4">
        <w:rPr>
          <w:rFonts w:ascii="Times New Roman" w:hAnsi="Times New Roman"/>
          <w:sz w:val="28"/>
          <w:szCs w:val="28"/>
        </w:rPr>
        <w:t xml:space="preserve">, С. Майерс. - Москва: Олимп-Бизнес, 2006, 2008, 2012. - 1008 с. - </w:t>
      </w:r>
      <w:proofErr w:type="gramStart"/>
      <w:r w:rsidRPr="00194CD4">
        <w:rPr>
          <w:rFonts w:ascii="Times New Roman" w:hAnsi="Times New Roman"/>
          <w:sz w:val="28"/>
          <w:szCs w:val="28"/>
        </w:rPr>
        <w:t>Текст :</w:t>
      </w:r>
      <w:proofErr w:type="gramEnd"/>
      <w:r w:rsidRPr="00194CD4">
        <w:rPr>
          <w:rFonts w:ascii="Times New Roman" w:hAnsi="Times New Roman"/>
          <w:sz w:val="28"/>
          <w:szCs w:val="28"/>
        </w:rPr>
        <w:t xml:space="preserve"> непосредственный. </w:t>
      </w:r>
    </w:p>
    <w:p w:rsidR="009E4C6D" w:rsidRPr="00194CD4" w:rsidRDefault="009E4C6D" w:rsidP="005D56B9">
      <w:pPr>
        <w:spacing w:after="0" w:line="336" w:lineRule="auto"/>
        <w:ind w:firstLine="709"/>
        <w:jc w:val="both"/>
        <w:rPr>
          <w:rFonts w:ascii="Times New Roman" w:hAnsi="Times New Roman"/>
          <w:sz w:val="28"/>
          <w:szCs w:val="28"/>
        </w:rPr>
      </w:pPr>
      <w:r w:rsidRPr="00194CD4">
        <w:rPr>
          <w:rFonts w:ascii="Times New Roman" w:hAnsi="Times New Roman"/>
          <w:sz w:val="28"/>
          <w:szCs w:val="28"/>
        </w:rPr>
        <w:t xml:space="preserve">20.  </w:t>
      </w:r>
      <w:proofErr w:type="spellStart"/>
      <w:r w:rsidRPr="00194CD4">
        <w:rPr>
          <w:rFonts w:ascii="Times New Roman" w:hAnsi="Times New Roman"/>
          <w:sz w:val="28"/>
          <w:szCs w:val="28"/>
        </w:rPr>
        <w:t>Бригхэм</w:t>
      </w:r>
      <w:proofErr w:type="spellEnd"/>
      <w:r w:rsidRPr="00194CD4">
        <w:rPr>
          <w:rFonts w:ascii="Times New Roman" w:hAnsi="Times New Roman"/>
          <w:sz w:val="28"/>
          <w:szCs w:val="28"/>
        </w:rPr>
        <w:t xml:space="preserve"> Ю.Ф. Финансовый менеджмент: пер. с англ. / Ю.Ф. </w:t>
      </w:r>
      <w:proofErr w:type="spellStart"/>
      <w:r w:rsidRPr="00194CD4">
        <w:rPr>
          <w:rFonts w:ascii="Times New Roman" w:hAnsi="Times New Roman"/>
          <w:sz w:val="28"/>
          <w:szCs w:val="28"/>
        </w:rPr>
        <w:t>Бригхэм</w:t>
      </w:r>
      <w:proofErr w:type="spellEnd"/>
      <w:r w:rsidRPr="00194CD4">
        <w:rPr>
          <w:rFonts w:ascii="Times New Roman" w:hAnsi="Times New Roman"/>
          <w:sz w:val="28"/>
          <w:szCs w:val="28"/>
        </w:rPr>
        <w:t xml:space="preserve">, М.С. </w:t>
      </w:r>
      <w:proofErr w:type="spellStart"/>
      <w:r w:rsidRPr="00194CD4">
        <w:rPr>
          <w:rFonts w:ascii="Times New Roman" w:hAnsi="Times New Roman"/>
          <w:sz w:val="28"/>
          <w:szCs w:val="28"/>
        </w:rPr>
        <w:t>Эрхардт</w:t>
      </w:r>
      <w:proofErr w:type="spellEnd"/>
      <w:r w:rsidRPr="00194CD4">
        <w:rPr>
          <w:rFonts w:ascii="Times New Roman" w:hAnsi="Times New Roman"/>
          <w:sz w:val="28"/>
          <w:szCs w:val="28"/>
        </w:rPr>
        <w:t xml:space="preserve">. - Санкт-Петербург: Питер, 2007, 2009, </w:t>
      </w:r>
      <w:proofErr w:type="gramStart"/>
      <w:r w:rsidRPr="00194CD4">
        <w:rPr>
          <w:rFonts w:ascii="Times New Roman" w:hAnsi="Times New Roman"/>
          <w:sz w:val="28"/>
          <w:szCs w:val="28"/>
        </w:rPr>
        <w:t>2010..</w:t>
      </w:r>
      <w:proofErr w:type="gramEnd"/>
      <w:r w:rsidRPr="00194CD4">
        <w:rPr>
          <w:rFonts w:ascii="Times New Roman" w:hAnsi="Times New Roman"/>
          <w:sz w:val="28"/>
          <w:szCs w:val="28"/>
        </w:rPr>
        <w:t xml:space="preserve"> - 960 с. - Текст: непосредственный. </w:t>
      </w:r>
    </w:p>
    <w:p w:rsidR="009E4C6D" w:rsidRPr="0003179D" w:rsidRDefault="009E4C6D" w:rsidP="005D56B9">
      <w:pPr>
        <w:autoSpaceDE w:val="0"/>
        <w:autoSpaceDN w:val="0"/>
        <w:adjustRightInd w:val="0"/>
        <w:spacing w:after="0" w:line="336" w:lineRule="auto"/>
        <w:ind w:firstLine="709"/>
        <w:jc w:val="both"/>
        <w:rPr>
          <w:rFonts w:ascii="Times New Roman" w:hAnsi="Times New Roman"/>
          <w:sz w:val="28"/>
          <w:szCs w:val="28"/>
        </w:rPr>
      </w:pPr>
      <w:r>
        <w:rPr>
          <w:rFonts w:ascii="Times New Roman" w:eastAsia="Cambria" w:hAnsi="Times New Roman" w:cs="Cambria"/>
          <w:bCs/>
          <w:color w:val="000000"/>
          <w:kern w:val="32"/>
          <w:sz w:val="28"/>
          <w:szCs w:val="28"/>
          <w:u w:color="000000"/>
          <w:bdr w:val="nil"/>
          <w:lang w:eastAsia="ru-RU"/>
        </w:rPr>
        <w:t xml:space="preserve">21. </w:t>
      </w:r>
      <w:r w:rsidRPr="004373B9">
        <w:rPr>
          <w:rFonts w:ascii="Times New Roman" w:eastAsia="Cambria" w:hAnsi="Times New Roman" w:cs="Cambria"/>
          <w:bCs/>
          <w:color w:val="000000"/>
          <w:kern w:val="32"/>
          <w:sz w:val="28"/>
          <w:szCs w:val="28"/>
          <w:u w:color="000000"/>
          <w:bdr w:val="nil"/>
          <w:lang w:eastAsia="ru-RU"/>
        </w:rPr>
        <w:t xml:space="preserve">Ковалев В.В. Корпоративные финансы и учет. Понятия, алгоритмы, </w:t>
      </w:r>
      <w:proofErr w:type="gramStart"/>
      <w:r w:rsidRPr="004373B9">
        <w:rPr>
          <w:rFonts w:ascii="Times New Roman" w:eastAsia="Cambria" w:hAnsi="Times New Roman" w:cs="Cambria"/>
          <w:bCs/>
          <w:color w:val="000000"/>
          <w:kern w:val="32"/>
          <w:sz w:val="28"/>
          <w:szCs w:val="28"/>
          <w:u w:color="000000"/>
          <w:bdr w:val="nil"/>
          <w:lang w:eastAsia="ru-RU"/>
        </w:rPr>
        <w:t>показатели :</w:t>
      </w:r>
      <w:proofErr w:type="gramEnd"/>
      <w:r w:rsidRPr="004373B9">
        <w:rPr>
          <w:rFonts w:ascii="Times New Roman" w:eastAsia="Cambria" w:hAnsi="Times New Roman" w:cs="Cambria"/>
          <w:bCs/>
          <w:color w:val="000000"/>
          <w:kern w:val="32"/>
          <w:sz w:val="28"/>
          <w:szCs w:val="28"/>
          <w:u w:color="000000"/>
          <w:bdr w:val="nil"/>
          <w:lang w:eastAsia="ru-RU"/>
        </w:rPr>
        <w:t xml:space="preserve"> учебное пособие / В.В. Ковалев, Вит. В. </w:t>
      </w:r>
      <w:proofErr w:type="gramStart"/>
      <w:r w:rsidRPr="004373B9">
        <w:rPr>
          <w:rFonts w:ascii="Times New Roman" w:eastAsia="Cambria" w:hAnsi="Times New Roman" w:cs="Cambria"/>
          <w:bCs/>
          <w:color w:val="000000"/>
          <w:kern w:val="32"/>
          <w:sz w:val="28"/>
          <w:szCs w:val="28"/>
          <w:u w:color="000000"/>
          <w:bdr w:val="nil"/>
          <w:lang w:eastAsia="ru-RU"/>
        </w:rPr>
        <w:t>Ковалев .</w:t>
      </w:r>
      <w:proofErr w:type="gramEnd"/>
      <w:r w:rsidRPr="004373B9">
        <w:rPr>
          <w:rFonts w:ascii="Times New Roman" w:eastAsia="Cambria" w:hAnsi="Times New Roman" w:cs="Cambria"/>
          <w:bCs/>
          <w:color w:val="000000"/>
          <w:kern w:val="32"/>
          <w:sz w:val="28"/>
          <w:szCs w:val="28"/>
          <w:u w:color="000000"/>
          <w:bdr w:val="nil"/>
          <w:lang w:eastAsia="ru-RU"/>
        </w:rPr>
        <w:t xml:space="preserve">— 3-е изд., </w:t>
      </w:r>
      <w:proofErr w:type="spellStart"/>
      <w:r w:rsidRPr="004373B9">
        <w:rPr>
          <w:rFonts w:ascii="Times New Roman" w:eastAsia="Cambria" w:hAnsi="Times New Roman" w:cs="Cambria"/>
          <w:bCs/>
          <w:color w:val="000000"/>
          <w:kern w:val="32"/>
          <w:sz w:val="28"/>
          <w:szCs w:val="28"/>
          <w:u w:color="000000"/>
          <w:bdr w:val="nil"/>
          <w:lang w:eastAsia="ru-RU"/>
        </w:rPr>
        <w:t>перераб</w:t>
      </w:r>
      <w:proofErr w:type="spellEnd"/>
      <w:r w:rsidRPr="004373B9">
        <w:rPr>
          <w:rFonts w:ascii="Times New Roman" w:eastAsia="Cambria" w:hAnsi="Times New Roman" w:cs="Cambria"/>
          <w:bCs/>
          <w:color w:val="000000"/>
          <w:kern w:val="32"/>
          <w:sz w:val="28"/>
          <w:szCs w:val="28"/>
          <w:u w:color="000000"/>
          <w:bdr w:val="nil"/>
          <w:lang w:eastAsia="ru-RU"/>
        </w:rPr>
        <w:t xml:space="preserve">. и доп. .— Москва : Проспект, 2015 .— 990 с.  – </w:t>
      </w:r>
      <w:proofErr w:type="gramStart"/>
      <w:r w:rsidRPr="004373B9">
        <w:rPr>
          <w:rFonts w:ascii="Times New Roman" w:eastAsia="Cambria" w:hAnsi="Times New Roman" w:cs="Cambria"/>
          <w:bCs/>
          <w:color w:val="000000"/>
          <w:kern w:val="32"/>
          <w:sz w:val="28"/>
          <w:szCs w:val="28"/>
          <w:u w:color="000000"/>
          <w:bdr w:val="nil"/>
          <w:lang w:eastAsia="ru-RU"/>
        </w:rPr>
        <w:t>Текст :</w:t>
      </w:r>
      <w:proofErr w:type="gramEnd"/>
      <w:r w:rsidRPr="004373B9">
        <w:rPr>
          <w:rFonts w:ascii="Times New Roman" w:eastAsia="Cambria" w:hAnsi="Times New Roman" w:cs="Cambria"/>
          <w:bCs/>
          <w:color w:val="000000"/>
          <w:kern w:val="32"/>
          <w:sz w:val="28"/>
          <w:szCs w:val="28"/>
          <w:u w:color="000000"/>
          <w:bdr w:val="nil"/>
          <w:lang w:eastAsia="ru-RU"/>
        </w:rPr>
        <w:t xml:space="preserve"> непосредственный. - То же. - 2015. - ЭБС Проспект. - URL: http://ebs.prospekt.org/book/27761 (дата обращения: </w:t>
      </w:r>
      <w:r>
        <w:rPr>
          <w:rFonts w:ascii="Times New Roman" w:hAnsi="Times New Roman"/>
          <w:sz w:val="28"/>
          <w:szCs w:val="28"/>
        </w:rPr>
        <w:t>1</w:t>
      </w:r>
      <w:r w:rsidRPr="00AD65FE">
        <w:rPr>
          <w:rFonts w:ascii="Times New Roman" w:hAnsi="Times New Roman"/>
          <w:sz w:val="28"/>
          <w:szCs w:val="28"/>
        </w:rPr>
        <w:t>1.</w:t>
      </w:r>
      <w:r>
        <w:rPr>
          <w:rFonts w:ascii="Times New Roman" w:hAnsi="Times New Roman"/>
          <w:sz w:val="28"/>
          <w:szCs w:val="28"/>
        </w:rPr>
        <w:t>11</w:t>
      </w:r>
      <w:r w:rsidRPr="00AD65FE">
        <w:rPr>
          <w:rFonts w:ascii="Times New Roman" w:hAnsi="Times New Roman"/>
          <w:sz w:val="28"/>
          <w:szCs w:val="28"/>
        </w:rPr>
        <w:t>.2022</w:t>
      </w:r>
      <w:r w:rsidRPr="004373B9">
        <w:rPr>
          <w:rFonts w:ascii="Times New Roman" w:eastAsia="Cambria" w:hAnsi="Times New Roman" w:cs="Cambria"/>
          <w:bCs/>
          <w:color w:val="000000"/>
          <w:kern w:val="32"/>
          <w:sz w:val="28"/>
          <w:szCs w:val="28"/>
          <w:u w:color="000000"/>
          <w:bdr w:val="nil"/>
          <w:lang w:eastAsia="ru-RU"/>
        </w:rPr>
        <w:t xml:space="preserve">). - </w:t>
      </w:r>
      <w:proofErr w:type="gramStart"/>
      <w:r w:rsidRPr="004373B9">
        <w:rPr>
          <w:rFonts w:ascii="Times New Roman" w:eastAsia="Cambria" w:hAnsi="Times New Roman" w:cs="Cambria"/>
          <w:bCs/>
          <w:color w:val="000000"/>
          <w:kern w:val="32"/>
          <w:sz w:val="28"/>
          <w:szCs w:val="28"/>
          <w:u w:color="000000"/>
          <w:bdr w:val="nil"/>
          <w:lang w:eastAsia="ru-RU"/>
        </w:rPr>
        <w:t>Текст :</w:t>
      </w:r>
      <w:proofErr w:type="gramEnd"/>
      <w:r w:rsidRPr="004373B9">
        <w:rPr>
          <w:rFonts w:ascii="Times New Roman" w:eastAsia="Cambria" w:hAnsi="Times New Roman" w:cs="Cambria"/>
          <w:bCs/>
          <w:color w:val="000000"/>
          <w:kern w:val="32"/>
          <w:sz w:val="28"/>
          <w:szCs w:val="28"/>
          <w:u w:color="000000"/>
          <w:bdr w:val="nil"/>
          <w:lang w:eastAsia="ru-RU"/>
        </w:rPr>
        <w:t xml:space="preserve"> электронный.</w:t>
      </w:r>
    </w:p>
    <w:p w:rsidR="009E4C6D" w:rsidRDefault="009E4C6D" w:rsidP="009E4C6D">
      <w:pPr>
        <w:pStyle w:val="1"/>
        <w:spacing w:before="0" w:after="0" w:line="360" w:lineRule="auto"/>
        <w:ind w:firstLine="709"/>
        <w:jc w:val="both"/>
        <w:rPr>
          <w:rFonts w:ascii="Times New Roman" w:hAnsi="Times New Roman" w:cs="Times New Roman"/>
          <w:color w:val="auto"/>
          <w:sz w:val="28"/>
          <w:szCs w:val="28"/>
          <w:lang w:val="ru-RU"/>
        </w:rPr>
      </w:pPr>
      <w:bookmarkStart w:id="74" w:name="_Toc120610497"/>
      <w:r w:rsidRPr="00FF5F0D">
        <w:rPr>
          <w:rFonts w:ascii="Times New Roman" w:hAnsi="Times New Roman" w:cs="Times New Roman"/>
          <w:color w:val="auto"/>
          <w:sz w:val="28"/>
          <w:szCs w:val="28"/>
          <w:lang w:val="ru-RU"/>
        </w:rPr>
        <w:t>9. Перечень ресурсов информационно-телекоммуникационной сети</w:t>
      </w:r>
      <w:r w:rsidRPr="00BF7ACC">
        <w:rPr>
          <w:rFonts w:ascii="Times New Roman" w:hAnsi="Times New Roman" w:cs="Times New Roman"/>
          <w:color w:val="auto"/>
          <w:sz w:val="28"/>
          <w:szCs w:val="28"/>
          <w:lang w:val="ru-RU"/>
        </w:rPr>
        <w:t xml:space="preserve"> «Интернет», необходимых для освоения дисциплины</w:t>
      </w:r>
      <w:bookmarkEnd w:id="63"/>
      <w:bookmarkEnd w:id="64"/>
      <w:bookmarkEnd w:id="65"/>
      <w:bookmarkEnd w:id="74"/>
    </w:p>
    <w:p w:rsidR="009E4C6D" w:rsidRPr="003E0D5D" w:rsidRDefault="009E4C6D" w:rsidP="009E4C6D">
      <w:pPr>
        <w:pStyle w:val="24"/>
        <w:spacing w:line="360" w:lineRule="auto"/>
        <w:ind w:firstLine="709"/>
        <w:jc w:val="both"/>
        <w:rPr>
          <w:rFonts w:hAnsi="Times New Roman" w:cs="Times New Roman"/>
          <w:sz w:val="28"/>
          <w:szCs w:val="28"/>
          <w:u w:val="none"/>
        </w:rPr>
      </w:pPr>
      <w:r w:rsidRPr="003E0D5D">
        <w:rPr>
          <w:rFonts w:hAnsi="Times New Roman" w:cs="Times New Roman"/>
          <w:sz w:val="28"/>
          <w:szCs w:val="28"/>
          <w:u w:val="none"/>
        </w:rPr>
        <w:t>Базы данных, информационно-справочные и поисковые системы</w:t>
      </w:r>
    </w:p>
    <w:bookmarkEnd w:id="66"/>
    <w:p w:rsidR="009E4C6D" w:rsidRPr="003E0D5D" w:rsidRDefault="009E4C6D" w:rsidP="005D56B9">
      <w:pPr>
        <w:pStyle w:val="a4"/>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tabs>
          <w:tab w:val="right" w:pos="720"/>
          <w:tab w:val="num" w:pos="1260"/>
        </w:tabs>
        <w:spacing w:line="336" w:lineRule="auto"/>
        <w:ind w:left="0" w:firstLine="709"/>
        <w:jc w:val="both"/>
        <w:rPr>
          <w:rFonts w:ascii="Times New Roman" w:hAnsi="Times New Roman"/>
          <w:sz w:val="28"/>
          <w:szCs w:val="28"/>
        </w:rPr>
      </w:pPr>
      <w:r>
        <w:fldChar w:fldCharType="begin"/>
      </w:r>
      <w:r>
        <w:instrText xml:space="preserve"> HYPERLINK "http://www.cbr.ru" </w:instrText>
      </w:r>
      <w:r>
        <w:fldChar w:fldCharType="separate"/>
      </w:r>
      <w:r w:rsidRPr="003E0D5D">
        <w:rPr>
          <w:rStyle w:val="a8"/>
          <w:rFonts w:ascii="Times New Roman" w:hAnsi="Times New Roman"/>
          <w:color w:val="auto"/>
          <w:sz w:val="28"/>
          <w:szCs w:val="28"/>
        </w:rPr>
        <w:t>www.cbr.ru</w:t>
      </w:r>
      <w:r>
        <w:rPr>
          <w:rStyle w:val="a8"/>
          <w:rFonts w:ascii="Times New Roman" w:hAnsi="Times New Roman"/>
          <w:color w:val="auto"/>
          <w:sz w:val="28"/>
          <w:szCs w:val="28"/>
        </w:rPr>
        <w:fldChar w:fldCharType="end"/>
      </w:r>
      <w:r w:rsidRPr="003E0D5D">
        <w:rPr>
          <w:rFonts w:ascii="Times New Roman" w:hAnsi="Times New Roman"/>
          <w:sz w:val="28"/>
          <w:szCs w:val="28"/>
        </w:rPr>
        <w:t xml:space="preserve"> – официальный сайт Банка России. </w:t>
      </w:r>
    </w:p>
    <w:p w:rsidR="009E4C6D" w:rsidRPr="003E0D5D" w:rsidRDefault="00EF0B76" w:rsidP="005D56B9">
      <w:pPr>
        <w:pStyle w:val="a4"/>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tabs>
          <w:tab w:val="right" w:pos="720"/>
          <w:tab w:val="num" w:pos="1260"/>
        </w:tabs>
        <w:spacing w:line="336" w:lineRule="auto"/>
        <w:ind w:left="0" w:firstLine="709"/>
        <w:jc w:val="both"/>
        <w:rPr>
          <w:rFonts w:ascii="Times New Roman" w:hAnsi="Times New Roman"/>
          <w:sz w:val="28"/>
          <w:szCs w:val="28"/>
        </w:rPr>
      </w:pPr>
      <w:hyperlink r:id="rId9" w:history="1">
        <w:r w:rsidR="009E4C6D" w:rsidRPr="003E0D5D">
          <w:rPr>
            <w:rStyle w:val="a8"/>
            <w:rFonts w:ascii="Times New Roman" w:hAnsi="Times New Roman"/>
            <w:color w:val="auto"/>
            <w:sz w:val="28"/>
            <w:szCs w:val="28"/>
          </w:rPr>
          <w:t>www.gks.ru</w:t>
        </w:r>
      </w:hyperlink>
      <w:r w:rsidR="009E4C6D" w:rsidRPr="003E0D5D">
        <w:rPr>
          <w:rFonts w:ascii="Times New Roman" w:hAnsi="Times New Roman"/>
          <w:sz w:val="28"/>
          <w:szCs w:val="28"/>
        </w:rPr>
        <w:t xml:space="preserve"> – официальный сайт Федеральной службы государственной статистики (Росстата).</w:t>
      </w:r>
    </w:p>
    <w:p w:rsidR="009E4C6D" w:rsidRPr="003E0D5D" w:rsidRDefault="00EF0B76" w:rsidP="005D56B9">
      <w:pPr>
        <w:pStyle w:val="a4"/>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tabs>
          <w:tab w:val="right" w:pos="720"/>
          <w:tab w:val="num" w:pos="1260"/>
        </w:tabs>
        <w:spacing w:line="336" w:lineRule="auto"/>
        <w:ind w:left="0" w:firstLine="709"/>
        <w:jc w:val="both"/>
        <w:rPr>
          <w:rFonts w:ascii="Times New Roman" w:hAnsi="Times New Roman"/>
          <w:sz w:val="28"/>
          <w:szCs w:val="28"/>
        </w:rPr>
      </w:pPr>
      <w:hyperlink r:id="rId10" w:history="1">
        <w:r w:rsidR="009E4C6D" w:rsidRPr="003E0D5D">
          <w:rPr>
            <w:rStyle w:val="a8"/>
            <w:rFonts w:ascii="Times New Roman" w:hAnsi="Times New Roman"/>
            <w:color w:val="auto"/>
            <w:sz w:val="28"/>
            <w:szCs w:val="28"/>
          </w:rPr>
          <w:t>www.minfin.ru</w:t>
        </w:r>
      </w:hyperlink>
      <w:r w:rsidR="009E4C6D" w:rsidRPr="003E0D5D">
        <w:rPr>
          <w:rFonts w:ascii="Times New Roman" w:hAnsi="Times New Roman"/>
          <w:sz w:val="28"/>
          <w:szCs w:val="28"/>
        </w:rPr>
        <w:t xml:space="preserve"> - официальный сайт Министерства финансов РФ. </w:t>
      </w:r>
    </w:p>
    <w:p w:rsidR="009E4C6D" w:rsidRPr="003E0D5D" w:rsidRDefault="00EF0B76" w:rsidP="005D56B9">
      <w:pPr>
        <w:pStyle w:val="a4"/>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tabs>
          <w:tab w:val="right" w:pos="720"/>
          <w:tab w:val="num" w:pos="1260"/>
        </w:tabs>
        <w:spacing w:line="336" w:lineRule="auto"/>
        <w:ind w:left="0" w:firstLine="709"/>
        <w:jc w:val="both"/>
        <w:rPr>
          <w:rFonts w:ascii="Times New Roman" w:hAnsi="Times New Roman"/>
          <w:sz w:val="28"/>
          <w:szCs w:val="28"/>
        </w:rPr>
      </w:pPr>
      <w:hyperlink r:id="rId11" w:history="1">
        <w:r w:rsidR="009E4C6D" w:rsidRPr="003E0D5D">
          <w:rPr>
            <w:rStyle w:val="a8"/>
            <w:rFonts w:ascii="Times New Roman" w:hAnsi="Times New Roman"/>
            <w:color w:val="auto"/>
            <w:sz w:val="28"/>
            <w:szCs w:val="28"/>
          </w:rPr>
          <w:t>www.micex.ru</w:t>
        </w:r>
      </w:hyperlink>
      <w:r w:rsidR="009E4C6D" w:rsidRPr="003E0D5D">
        <w:rPr>
          <w:rFonts w:ascii="Times New Roman" w:hAnsi="Times New Roman"/>
          <w:sz w:val="28"/>
          <w:szCs w:val="28"/>
        </w:rPr>
        <w:t xml:space="preserve"> - официальный сайт Московской биржи.</w:t>
      </w:r>
    </w:p>
    <w:p w:rsidR="009E4C6D" w:rsidRPr="003E0D5D" w:rsidRDefault="00EF0B76" w:rsidP="005D56B9">
      <w:pPr>
        <w:pStyle w:val="a4"/>
        <w:widowControl w:val="0"/>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tabs>
          <w:tab w:val="right" w:pos="720"/>
          <w:tab w:val="num" w:pos="1260"/>
        </w:tabs>
        <w:autoSpaceDE w:val="0"/>
        <w:autoSpaceDN w:val="0"/>
        <w:adjustRightInd w:val="0"/>
        <w:spacing w:line="336" w:lineRule="auto"/>
        <w:ind w:left="0" w:firstLine="709"/>
        <w:jc w:val="both"/>
        <w:rPr>
          <w:rFonts w:ascii="Times New Roman" w:hAnsi="Times New Roman"/>
          <w:sz w:val="28"/>
          <w:szCs w:val="28"/>
        </w:rPr>
      </w:pPr>
      <w:hyperlink r:id="rId12" w:history="1">
        <w:r w:rsidR="009E4C6D" w:rsidRPr="003E0D5D">
          <w:rPr>
            <w:rStyle w:val="a8"/>
            <w:rFonts w:ascii="Times New Roman" w:hAnsi="Times New Roman"/>
            <w:color w:val="auto"/>
            <w:sz w:val="28"/>
            <w:szCs w:val="28"/>
          </w:rPr>
          <w:t>www.rbk.ru</w:t>
        </w:r>
      </w:hyperlink>
      <w:r w:rsidR="009E4C6D" w:rsidRPr="003E0D5D">
        <w:rPr>
          <w:rFonts w:ascii="Times New Roman" w:hAnsi="Times New Roman"/>
          <w:sz w:val="28"/>
          <w:szCs w:val="28"/>
        </w:rPr>
        <w:t xml:space="preserve"> – официальный сайт информационного агентства «</w:t>
      </w:r>
      <w:proofErr w:type="spellStart"/>
      <w:r w:rsidR="009E4C6D" w:rsidRPr="003E0D5D">
        <w:rPr>
          <w:rFonts w:ascii="Times New Roman" w:hAnsi="Times New Roman"/>
          <w:sz w:val="28"/>
          <w:szCs w:val="28"/>
        </w:rPr>
        <w:t>РосБизнесКонсалтинг</w:t>
      </w:r>
      <w:proofErr w:type="spellEnd"/>
      <w:r w:rsidR="009E4C6D" w:rsidRPr="003E0D5D">
        <w:rPr>
          <w:rFonts w:ascii="Times New Roman" w:hAnsi="Times New Roman"/>
          <w:sz w:val="28"/>
          <w:szCs w:val="28"/>
        </w:rPr>
        <w:t>».</w:t>
      </w:r>
    </w:p>
    <w:p w:rsidR="009E4C6D" w:rsidRPr="003E0D5D" w:rsidRDefault="009E4C6D" w:rsidP="005D56B9">
      <w:pPr>
        <w:pStyle w:val="a4"/>
        <w:widowControl w:val="0"/>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tabs>
          <w:tab w:val="right" w:pos="720"/>
          <w:tab w:val="num" w:pos="1260"/>
        </w:tabs>
        <w:autoSpaceDE w:val="0"/>
        <w:autoSpaceDN w:val="0"/>
        <w:adjustRightInd w:val="0"/>
        <w:spacing w:line="336" w:lineRule="auto"/>
        <w:ind w:left="0" w:firstLine="709"/>
        <w:jc w:val="both"/>
        <w:rPr>
          <w:rFonts w:ascii="Times New Roman" w:hAnsi="Times New Roman"/>
          <w:sz w:val="28"/>
          <w:szCs w:val="28"/>
        </w:rPr>
      </w:pPr>
      <w:r w:rsidRPr="003E0D5D">
        <w:rPr>
          <w:rFonts w:ascii="Times New Roman" w:hAnsi="Times New Roman"/>
          <w:bCs/>
          <w:sz w:val="28"/>
          <w:szCs w:val="28"/>
        </w:rPr>
        <w:t>https://raexpert.ru/ - официальный сайт рейтингового агентства Эксперт</w:t>
      </w:r>
      <w:r w:rsidRPr="003E0D5D">
        <w:rPr>
          <w:rFonts w:ascii="Times New Roman" w:hAnsi="Times New Roman"/>
          <w:sz w:val="28"/>
          <w:szCs w:val="28"/>
        </w:rPr>
        <w:t>.</w:t>
      </w:r>
    </w:p>
    <w:p w:rsidR="009E4C6D" w:rsidRDefault="009E4C6D" w:rsidP="005D56B9">
      <w:pPr>
        <w:tabs>
          <w:tab w:val="left" w:pos="851"/>
        </w:tabs>
        <w:spacing w:after="0" w:line="336"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7.    </w:t>
      </w:r>
      <w:r w:rsidRPr="00C3341E">
        <w:rPr>
          <w:rFonts w:ascii="Times New Roman" w:eastAsia="Times New Roman" w:hAnsi="Times New Roman"/>
          <w:sz w:val="28"/>
          <w:szCs w:val="28"/>
          <w:lang w:eastAsia="ru-RU"/>
        </w:rPr>
        <w:t>Электронные ресурсы БИК</w:t>
      </w:r>
      <w:r>
        <w:rPr>
          <w:rFonts w:ascii="Times New Roman" w:eastAsia="Times New Roman" w:hAnsi="Times New Roman"/>
          <w:sz w:val="28"/>
          <w:szCs w:val="28"/>
          <w:lang w:eastAsia="ru-RU"/>
        </w:rPr>
        <w:t>:</w:t>
      </w:r>
    </w:p>
    <w:p w:rsidR="009E4C6D" w:rsidRPr="002E372F" w:rsidRDefault="009E4C6D" w:rsidP="005D56B9">
      <w:pPr>
        <w:pStyle w:val="a4"/>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line="336" w:lineRule="auto"/>
        <w:ind w:left="0" w:firstLine="709"/>
        <w:contextualSpacing/>
        <w:jc w:val="both"/>
        <w:rPr>
          <w:rFonts w:ascii="Times New Roman" w:hAnsi="Times New Roman"/>
          <w:sz w:val="28"/>
          <w:szCs w:val="28"/>
        </w:rPr>
      </w:pPr>
      <w:r w:rsidRPr="007C318D">
        <w:rPr>
          <w:rFonts w:ascii="Times New Roman" w:hAnsi="Times New Roman"/>
          <w:sz w:val="28"/>
          <w:szCs w:val="28"/>
        </w:rPr>
        <w:t xml:space="preserve">Электронная библиотека Финансового университета (ЭБ) </w:t>
      </w:r>
      <w:hyperlink r:id="rId13" w:history="1">
        <w:r w:rsidRPr="002E372F">
          <w:rPr>
            <w:rStyle w:val="a8"/>
            <w:color w:val="auto"/>
            <w:sz w:val="28"/>
            <w:szCs w:val="28"/>
          </w:rPr>
          <w:t>http://elib.fa.ru/</w:t>
        </w:r>
      </w:hyperlink>
    </w:p>
    <w:p w:rsidR="009E4C6D" w:rsidRPr="007C318D" w:rsidRDefault="009E4C6D" w:rsidP="005D56B9">
      <w:pPr>
        <w:pStyle w:val="a4"/>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line="336" w:lineRule="auto"/>
        <w:ind w:left="0" w:firstLine="709"/>
        <w:contextualSpacing/>
        <w:jc w:val="both"/>
        <w:rPr>
          <w:rFonts w:ascii="Times New Roman" w:hAnsi="Times New Roman"/>
          <w:sz w:val="28"/>
          <w:szCs w:val="28"/>
        </w:rPr>
      </w:pPr>
      <w:r w:rsidRPr="007C318D">
        <w:rPr>
          <w:rFonts w:ascii="Times New Roman" w:hAnsi="Times New Roman"/>
          <w:sz w:val="28"/>
          <w:szCs w:val="28"/>
        </w:rPr>
        <w:t>Электронно-библиотечная система BOOK.RU http://www.book.ru</w:t>
      </w:r>
    </w:p>
    <w:p w:rsidR="009E4C6D" w:rsidRPr="007C318D" w:rsidRDefault="009E4C6D" w:rsidP="005D56B9">
      <w:pPr>
        <w:pStyle w:val="a4"/>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line="336" w:lineRule="auto"/>
        <w:ind w:left="0" w:firstLine="709"/>
        <w:contextualSpacing/>
        <w:jc w:val="both"/>
        <w:rPr>
          <w:rFonts w:ascii="Times New Roman" w:hAnsi="Times New Roman"/>
          <w:sz w:val="28"/>
          <w:szCs w:val="28"/>
        </w:rPr>
      </w:pPr>
      <w:r w:rsidRPr="007C318D">
        <w:rPr>
          <w:rFonts w:ascii="Times New Roman" w:hAnsi="Times New Roman"/>
          <w:sz w:val="28"/>
          <w:szCs w:val="28"/>
        </w:rPr>
        <w:t>Электронно-библиотечная система «Университетская библиотека ОНЛАЙН» http://biblioclub.ru/</w:t>
      </w:r>
    </w:p>
    <w:p w:rsidR="009E4C6D" w:rsidRPr="007C318D" w:rsidRDefault="009E4C6D" w:rsidP="005D56B9">
      <w:pPr>
        <w:pStyle w:val="a4"/>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line="336" w:lineRule="auto"/>
        <w:ind w:left="0" w:firstLine="709"/>
        <w:contextualSpacing/>
        <w:jc w:val="both"/>
        <w:rPr>
          <w:rFonts w:ascii="Times New Roman" w:hAnsi="Times New Roman"/>
          <w:sz w:val="28"/>
          <w:szCs w:val="28"/>
        </w:rPr>
      </w:pPr>
      <w:r w:rsidRPr="007C318D">
        <w:rPr>
          <w:rFonts w:ascii="Times New Roman" w:hAnsi="Times New Roman"/>
          <w:sz w:val="28"/>
          <w:szCs w:val="28"/>
        </w:rPr>
        <w:t xml:space="preserve">Электронно-библиотечная система </w:t>
      </w:r>
      <w:proofErr w:type="spellStart"/>
      <w:r w:rsidRPr="007C318D">
        <w:rPr>
          <w:rFonts w:ascii="Times New Roman" w:hAnsi="Times New Roman"/>
          <w:sz w:val="28"/>
          <w:szCs w:val="28"/>
        </w:rPr>
        <w:t>Znanium</w:t>
      </w:r>
      <w:proofErr w:type="spellEnd"/>
      <w:r w:rsidRPr="007C318D">
        <w:rPr>
          <w:rFonts w:ascii="Times New Roman" w:hAnsi="Times New Roman"/>
          <w:sz w:val="28"/>
          <w:szCs w:val="28"/>
        </w:rPr>
        <w:t xml:space="preserve"> http://www.znanium.com</w:t>
      </w:r>
    </w:p>
    <w:p w:rsidR="009E4C6D" w:rsidRPr="007C318D" w:rsidRDefault="009E4C6D" w:rsidP="005D56B9">
      <w:pPr>
        <w:pStyle w:val="a4"/>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line="336" w:lineRule="auto"/>
        <w:ind w:left="0" w:firstLine="709"/>
        <w:contextualSpacing/>
        <w:jc w:val="both"/>
        <w:rPr>
          <w:rFonts w:ascii="Times New Roman" w:hAnsi="Times New Roman"/>
          <w:sz w:val="28"/>
          <w:szCs w:val="28"/>
        </w:rPr>
      </w:pPr>
      <w:r w:rsidRPr="007C318D">
        <w:rPr>
          <w:rFonts w:ascii="Times New Roman" w:hAnsi="Times New Roman"/>
          <w:sz w:val="28"/>
          <w:szCs w:val="28"/>
        </w:rPr>
        <w:t>Электронно-библиотечная система издательства «ЮРАЙТ» https://urait.ru/</w:t>
      </w:r>
    </w:p>
    <w:p w:rsidR="009E4C6D" w:rsidRPr="007C318D" w:rsidRDefault="009E4C6D" w:rsidP="005D56B9">
      <w:pPr>
        <w:pStyle w:val="a4"/>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line="336" w:lineRule="auto"/>
        <w:ind w:left="0" w:firstLine="709"/>
        <w:contextualSpacing/>
        <w:jc w:val="both"/>
        <w:rPr>
          <w:rFonts w:ascii="Times New Roman" w:hAnsi="Times New Roman"/>
          <w:sz w:val="28"/>
          <w:szCs w:val="28"/>
        </w:rPr>
      </w:pPr>
      <w:r w:rsidRPr="007C318D">
        <w:rPr>
          <w:rFonts w:ascii="Times New Roman" w:hAnsi="Times New Roman"/>
          <w:sz w:val="28"/>
          <w:szCs w:val="28"/>
        </w:rPr>
        <w:t>Электронно-библиотечная система издательства Проспект http://ebs.prospekt.org/books</w:t>
      </w:r>
    </w:p>
    <w:p w:rsidR="009E4C6D" w:rsidRPr="007C318D" w:rsidRDefault="009E4C6D" w:rsidP="005D56B9">
      <w:pPr>
        <w:pStyle w:val="a4"/>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line="336" w:lineRule="auto"/>
        <w:ind w:left="0" w:firstLine="709"/>
        <w:contextualSpacing/>
        <w:jc w:val="both"/>
        <w:rPr>
          <w:rFonts w:ascii="Times New Roman" w:hAnsi="Times New Roman"/>
          <w:sz w:val="28"/>
          <w:szCs w:val="28"/>
        </w:rPr>
      </w:pPr>
      <w:r w:rsidRPr="007C318D">
        <w:rPr>
          <w:rFonts w:ascii="Times New Roman" w:hAnsi="Times New Roman"/>
          <w:sz w:val="28"/>
          <w:szCs w:val="28"/>
        </w:rPr>
        <w:t xml:space="preserve">Деловая онлайн-библиотека </w:t>
      </w:r>
      <w:proofErr w:type="spellStart"/>
      <w:r w:rsidRPr="007C318D">
        <w:rPr>
          <w:rFonts w:ascii="Times New Roman" w:hAnsi="Times New Roman"/>
          <w:sz w:val="28"/>
          <w:szCs w:val="28"/>
        </w:rPr>
        <w:t>Alpina</w:t>
      </w:r>
      <w:proofErr w:type="spellEnd"/>
      <w:r w:rsidRPr="007C318D">
        <w:rPr>
          <w:rFonts w:ascii="Times New Roman" w:hAnsi="Times New Roman"/>
          <w:sz w:val="28"/>
          <w:szCs w:val="28"/>
        </w:rPr>
        <w:t xml:space="preserve"> </w:t>
      </w:r>
      <w:proofErr w:type="spellStart"/>
      <w:r w:rsidRPr="007C318D">
        <w:rPr>
          <w:rFonts w:ascii="Times New Roman" w:hAnsi="Times New Roman"/>
          <w:sz w:val="28"/>
          <w:szCs w:val="28"/>
        </w:rPr>
        <w:t>Digital</w:t>
      </w:r>
      <w:proofErr w:type="spellEnd"/>
      <w:r w:rsidRPr="007C318D">
        <w:rPr>
          <w:rFonts w:ascii="Times New Roman" w:hAnsi="Times New Roman"/>
          <w:sz w:val="28"/>
          <w:szCs w:val="28"/>
        </w:rPr>
        <w:t xml:space="preserve"> http://lib.alpinadigital.ru/</w:t>
      </w:r>
    </w:p>
    <w:p w:rsidR="009E4C6D" w:rsidRPr="007C318D" w:rsidRDefault="009E4C6D" w:rsidP="005D56B9">
      <w:pPr>
        <w:pStyle w:val="a4"/>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line="336" w:lineRule="auto"/>
        <w:ind w:left="0" w:firstLine="709"/>
        <w:contextualSpacing/>
        <w:jc w:val="both"/>
        <w:rPr>
          <w:rFonts w:ascii="Times New Roman" w:hAnsi="Times New Roman"/>
          <w:sz w:val="28"/>
          <w:szCs w:val="28"/>
        </w:rPr>
      </w:pPr>
      <w:r w:rsidRPr="007C318D">
        <w:rPr>
          <w:rFonts w:ascii="Times New Roman" w:hAnsi="Times New Roman"/>
          <w:sz w:val="28"/>
          <w:szCs w:val="28"/>
        </w:rPr>
        <w:t>Электронная библиотека Издательского дома «Гребенников» https://grebennikon.ru/</w:t>
      </w:r>
    </w:p>
    <w:p w:rsidR="009E4C6D" w:rsidRPr="007C318D" w:rsidRDefault="009E4C6D" w:rsidP="005D56B9">
      <w:pPr>
        <w:pStyle w:val="a4"/>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line="336" w:lineRule="auto"/>
        <w:ind w:left="0" w:firstLine="709"/>
        <w:contextualSpacing/>
        <w:jc w:val="both"/>
        <w:rPr>
          <w:rFonts w:ascii="Times New Roman" w:hAnsi="Times New Roman"/>
          <w:sz w:val="28"/>
          <w:szCs w:val="28"/>
        </w:rPr>
      </w:pPr>
      <w:r w:rsidRPr="007C318D">
        <w:rPr>
          <w:rFonts w:ascii="Times New Roman" w:hAnsi="Times New Roman"/>
          <w:sz w:val="28"/>
          <w:szCs w:val="28"/>
        </w:rPr>
        <w:t xml:space="preserve">Научная электронная библиотека eLibrary.ru http://elibrary.ru  </w:t>
      </w:r>
    </w:p>
    <w:p w:rsidR="009E4C6D" w:rsidRPr="007C318D" w:rsidRDefault="009E4C6D" w:rsidP="005D56B9">
      <w:pPr>
        <w:pStyle w:val="a4"/>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line="336" w:lineRule="auto"/>
        <w:ind w:left="0" w:firstLine="709"/>
        <w:contextualSpacing/>
        <w:jc w:val="both"/>
        <w:rPr>
          <w:rFonts w:ascii="Times New Roman" w:hAnsi="Times New Roman"/>
          <w:sz w:val="28"/>
          <w:szCs w:val="28"/>
        </w:rPr>
      </w:pPr>
      <w:r w:rsidRPr="007C318D">
        <w:rPr>
          <w:rFonts w:ascii="Times New Roman" w:hAnsi="Times New Roman"/>
          <w:sz w:val="28"/>
          <w:szCs w:val="28"/>
        </w:rPr>
        <w:t>Национальная электронная библиотека http://нэб.рф/</w:t>
      </w:r>
    </w:p>
    <w:p w:rsidR="009E4C6D" w:rsidRPr="007C318D" w:rsidRDefault="009E4C6D" w:rsidP="005D56B9">
      <w:pPr>
        <w:pStyle w:val="a4"/>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line="336" w:lineRule="auto"/>
        <w:ind w:left="0" w:firstLine="709"/>
        <w:contextualSpacing/>
        <w:jc w:val="both"/>
        <w:rPr>
          <w:rFonts w:ascii="Times New Roman" w:hAnsi="Times New Roman"/>
          <w:sz w:val="28"/>
          <w:szCs w:val="28"/>
        </w:rPr>
      </w:pPr>
      <w:r w:rsidRPr="007C318D">
        <w:rPr>
          <w:rFonts w:ascii="Times New Roman" w:hAnsi="Times New Roman"/>
          <w:sz w:val="28"/>
          <w:szCs w:val="28"/>
        </w:rPr>
        <w:t>Финансовая справочная система «Финансовый директор» http://www.1fd.ru/</w:t>
      </w:r>
    </w:p>
    <w:p w:rsidR="009E4C6D" w:rsidRPr="007C318D" w:rsidRDefault="009E4C6D" w:rsidP="005D56B9">
      <w:pPr>
        <w:pStyle w:val="a4"/>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line="336" w:lineRule="auto"/>
        <w:ind w:left="0" w:firstLine="709"/>
        <w:contextualSpacing/>
        <w:jc w:val="both"/>
        <w:rPr>
          <w:rFonts w:ascii="Times New Roman" w:hAnsi="Times New Roman"/>
          <w:sz w:val="28"/>
          <w:szCs w:val="28"/>
        </w:rPr>
      </w:pPr>
      <w:r w:rsidRPr="007C318D">
        <w:rPr>
          <w:rFonts w:ascii="Times New Roman" w:hAnsi="Times New Roman"/>
          <w:sz w:val="28"/>
          <w:szCs w:val="28"/>
        </w:rPr>
        <w:t>Ресурсы информационно-аналитического агентства по финансовым рынкам Cbonds.ru https://cbonds.ru/</w:t>
      </w:r>
    </w:p>
    <w:p w:rsidR="009E4C6D" w:rsidRPr="007C318D" w:rsidRDefault="009E4C6D" w:rsidP="005D56B9">
      <w:pPr>
        <w:pStyle w:val="a4"/>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line="336" w:lineRule="auto"/>
        <w:ind w:left="0" w:firstLine="709"/>
        <w:contextualSpacing/>
        <w:jc w:val="both"/>
        <w:rPr>
          <w:rFonts w:ascii="Times New Roman" w:hAnsi="Times New Roman"/>
          <w:sz w:val="28"/>
          <w:szCs w:val="28"/>
        </w:rPr>
      </w:pPr>
      <w:r w:rsidRPr="007C318D">
        <w:rPr>
          <w:rFonts w:ascii="Times New Roman" w:hAnsi="Times New Roman"/>
          <w:sz w:val="28"/>
          <w:szCs w:val="28"/>
        </w:rPr>
        <w:t>СПАРК https://spark-interfax.ru/</w:t>
      </w:r>
    </w:p>
    <w:p w:rsidR="009E4C6D" w:rsidRPr="007C318D" w:rsidRDefault="009E4C6D" w:rsidP="005D56B9">
      <w:pPr>
        <w:pStyle w:val="a4"/>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line="336" w:lineRule="auto"/>
        <w:ind w:left="0" w:firstLine="709"/>
        <w:contextualSpacing/>
        <w:jc w:val="both"/>
        <w:rPr>
          <w:rFonts w:ascii="Times New Roman" w:hAnsi="Times New Roman"/>
          <w:sz w:val="28"/>
          <w:szCs w:val="28"/>
          <w:lang w:val="en-US"/>
        </w:rPr>
      </w:pPr>
      <w:r w:rsidRPr="007C318D">
        <w:rPr>
          <w:rFonts w:ascii="Times New Roman" w:hAnsi="Times New Roman"/>
          <w:sz w:val="28"/>
          <w:szCs w:val="28"/>
          <w:lang w:val="en-US"/>
        </w:rPr>
        <w:t>Academic Reference http://ar.cnki.net/ACADREF</w:t>
      </w:r>
    </w:p>
    <w:p w:rsidR="009E4C6D" w:rsidRPr="007C318D" w:rsidRDefault="009E4C6D" w:rsidP="005D56B9">
      <w:pPr>
        <w:pStyle w:val="a4"/>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line="336" w:lineRule="auto"/>
        <w:ind w:left="0" w:firstLine="709"/>
        <w:contextualSpacing/>
        <w:jc w:val="both"/>
        <w:rPr>
          <w:rFonts w:ascii="Times New Roman" w:hAnsi="Times New Roman"/>
          <w:sz w:val="28"/>
          <w:szCs w:val="28"/>
        </w:rPr>
      </w:pPr>
      <w:r w:rsidRPr="007C318D">
        <w:rPr>
          <w:rFonts w:ascii="Times New Roman" w:hAnsi="Times New Roman"/>
          <w:sz w:val="28"/>
          <w:szCs w:val="28"/>
        </w:rPr>
        <w:t xml:space="preserve">Пакет баз данных компании EBSCO </w:t>
      </w:r>
      <w:proofErr w:type="spellStart"/>
      <w:r w:rsidRPr="007C318D">
        <w:rPr>
          <w:rFonts w:ascii="Times New Roman" w:hAnsi="Times New Roman"/>
          <w:sz w:val="28"/>
          <w:szCs w:val="28"/>
        </w:rPr>
        <w:t>Publishing</w:t>
      </w:r>
      <w:proofErr w:type="spellEnd"/>
      <w:r w:rsidRPr="007C318D">
        <w:rPr>
          <w:rFonts w:ascii="Times New Roman" w:hAnsi="Times New Roman"/>
          <w:sz w:val="28"/>
          <w:szCs w:val="28"/>
        </w:rPr>
        <w:t xml:space="preserve">, крупнейшего </w:t>
      </w:r>
      <w:proofErr w:type="spellStart"/>
      <w:r w:rsidRPr="007C318D">
        <w:rPr>
          <w:rFonts w:ascii="Times New Roman" w:hAnsi="Times New Roman"/>
          <w:sz w:val="28"/>
          <w:szCs w:val="28"/>
        </w:rPr>
        <w:t>агрегатора</w:t>
      </w:r>
      <w:proofErr w:type="spellEnd"/>
      <w:r w:rsidRPr="007C318D">
        <w:rPr>
          <w:rFonts w:ascii="Times New Roman" w:hAnsi="Times New Roman"/>
          <w:sz w:val="28"/>
          <w:szCs w:val="28"/>
        </w:rPr>
        <w:t xml:space="preserve"> научных ресурсов ведущих издательств мира http://search.ebscohost.com</w:t>
      </w:r>
    </w:p>
    <w:p w:rsidR="009E4C6D" w:rsidRPr="007C318D" w:rsidRDefault="009E4C6D" w:rsidP="005D56B9">
      <w:pPr>
        <w:pStyle w:val="a4"/>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line="336" w:lineRule="auto"/>
        <w:ind w:left="0" w:firstLine="709"/>
        <w:contextualSpacing/>
        <w:jc w:val="both"/>
        <w:rPr>
          <w:rFonts w:ascii="Times New Roman" w:hAnsi="Times New Roman"/>
          <w:sz w:val="28"/>
          <w:szCs w:val="28"/>
        </w:rPr>
      </w:pPr>
      <w:proofErr w:type="spellStart"/>
      <w:r w:rsidRPr="007C318D">
        <w:rPr>
          <w:rFonts w:ascii="Times New Roman" w:hAnsi="Times New Roman"/>
          <w:sz w:val="28"/>
          <w:szCs w:val="28"/>
        </w:rPr>
        <w:lastRenderedPageBreak/>
        <w:t>Henry</w:t>
      </w:r>
      <w:proofErr w:type="spellEnd"/>
      <w:r w:rsidRPr="007C318D">
        <w:rPr>
          <w:rFonts w:ascii="Times New Roman" w:hAnsi="Times New Roman"/>
          <w:sz w:val="28"/>
          <w:szCs w:val="28"/>
        </w:rPr>
        <w:t xml:space="preserve"> </w:t>
      </w:r>
      <w:proofErr w:type="spellStart"/>
      <w:r w:rsidRPr="007C318D">
        <w:rPr>
          <w:rFonts w:ascii="Times New Roman" w:hAnsi="Times New Roman"/>
          <w:sz w:val="28"/>
          <w:szCs w:val="28"/>
        </w:rPr>
        <w:t>Stewart</w:t>
      </w:r>
      <w:proofErr w:type="spellEnd"/>
      <w:r w:rsidRPr="007C318D">
        <w:rPr>
          <w:rFonts w:ascii="Times New Roman" w:hAnsi="Times New Roman"/>
          <w:sz w:val="28"/>
          <w:szCs w:val="28"/>
        </w:rPr>
        <w:t xml:space="preserve"> </w:t>
      </w:r>
      <w:proofErr w:type="spellStart"/>
      <w:r w:rsidRPr="007C318D">
        <w:rPr>
          <w:rFonts w:ascii="Times New Roman" w:hAnsi="Times New Roman"/>
          <w:sz w:val="28"/>
          <w:szCs w:val="28"/>
        </w:rPr>
        <w:t>Talks</w:t>
      </w:r>
      <w:proofErr w:type="spellEnd"/>
      <w:r w:rsidRPr="007C318D">
        <w:rPr>
          <w:rFonts w:ascii="Times New Roman" w:hAnsi="Times New Roman"/>
          <w:sz w:val="28"/>
          <w:szCs w:val="28"/>
        </w:rPr>
        <w:t>: Библиотека Онлайн Лекций по Бизнесу и Маркетингу https://hstalks.com/business/</w:t>
      </w:r>
    </w:p>
    <w:p w:rsidR="009E4C6D" w:rsidRPr="007C318D" w:rsidRDefault="009E4C6D" w:rsidP="005D56B9">
      <w:pPr>
        <w:pStyle w:val="a4"/>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line="336" w:lineRule="auto"/>
        <w:ind w:left="0" w:firstLine="709"/>
        <w:contextualSpacing/>
        <w:jc w:val="both"/>
        <w:rPr>
          <w:rFonts w:ascii="Times New Roman" w:hAnsi="Times New Roman"/>
          <w:sz w:val="28"/>
          <w:szCs w:val="28"/>
        </w:rPr>
      </w:pPr>
      <w:r w:rsidRPr="007C318D">
        <w:rPr>
          <w:rFonts w:ascii="Times New Roman" w:hAnsi="Times New Roman"/>
          <w:sz w:val="28"/>
          <w:szCs w:val="28"/>
        </w:rPr>
        <w:t xml:space="preserve">Электронная коллекция книг издательства </w:t>
      </w:r>
      <w:proofErr w:type="spellStart"/>
      <w:proofErr w:type="gramStart"/>
      <w:r w:rsidRPr="007C318D">
        <w:rPr>
          <w:rFonts w:ascii="Times New Roman" w:hAnsi="Times New Roman"/>
          <w:sz w:val="28"/>
          <w:szCs w:val="28"/>
        </w:rPr>
        <w:t>Springer</w:t>
      </w:r>
      <w:proofErr w:type="spellEnd"/>
      <w:r w:rsidRPr="007C318D">
        <w:rPr>
          <w:rFonts w:ascii="Times New Roman" w:hAnsi="Times New Roman"/>
          <w:sz w:val="28"/>
          <w:szCs w:val="28"/>
        </w:rPr>
        <w:t xml:space="preserve">:  </w:t>
      </w:r>
      <w:proofErr w:type="spellStart"/>
      <w:r w:rsidRPr="007C318D">
        <w:rPr>
          <w:rFonts w:ascii="Times New Roman" w:hAnsi="Times New Roman"/>
          <w:sz w:val="28"/>
          <w:szCs w:val="28"/>
        </w:rPr>
        <w:t>Springer</w:t>
      </w:r>
      <w:proofErr w:type="spellEnd"/>
      <w:proofErr w:type="gramEnd"/>
      <w:r w:rsidRPr="007C318D">
        <w:rPr>
          <w:rFonts w:ascii="Times New Roman" w:hAnsi="Times New Roman"/>
          <w:sz w:val="28"/>
          <w:szCs w:val="28"/>
        </w:rPr>
        <w:t xml:space="preserve"> </w:t>
      </w:r>
      <w:proofErr w:type="spellStart"/>
      <w:r w:rsidRPr="007C318D">
        <w:rPr>
          <w:rFonts w:ascii="Times New Roman" w:hAnsi="Times New Roman"/>
          <w:sz w:val="28"/>
          <w:szCs w:val="28"/>
        </w:rPr>
        <w:t>eBooks</w:t>
      </w:r>
      <w:proofErr w:type="spellEnd"/>
      <w:r w:rsidRPr="007C318D">
        <w:rPr>
          <w:rFonts w:ascii="Times New Roman" w:hAnsi="Times New Roman"/>
          <w:sz w:val="28"/>
          <w:szCs w:val="28"/>
        </w:rPr>
        <w:t xml:space="preserve"> http://link.springer.com/</w:t>
      </w:r>
    </w:p>
    <w:p w:rsidR="009E4C6D" w:rsidRPr="007C318D" w:rsidRDefault="009E4C6D" w:rsidP="005D56B9">
      <w:pPr>
        <w:pStyle w:val="a4"/>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line="336" w:lineRule="auto"/>
        <w:ind w:left="0" w:firstLine="709"/>
        <w:contextualSpacing/>
        <w:jc w:val="both"/>
        <w:rPr>
          <w:rFonts w:ascii="Times New Roman" w:hAnsi="Times New Roman"/>
          <w:sz w:val="28"/>
          <w:szCs w:val="28"/>
        </w:rPr>
      </w:pPr>
      <w:r w:rsidRPr="007C318D">
        <w:rPr>
          <w:rFonts w:ascii="Times New Roman" w:hAnsi="Times New Roman"/>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9E4C6D" w:rsidRPr="00C0073A" w:rsidRDefault="009E4C6D" w:rsidP="005D56B9">
      <w:pPr>
        <w:pStyle w:val="a4"/>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line="336" w:lineRule="auto"/>
        <w:ind w:left="0" w:firstLine="709"/>
        <w:contextualSpacing/>
        <w:jc w:val="both"/>
        <w:rPr>
          <w:rFonts w:ascii="Times New Roman" w:hAnsi="Times New Roman"/>
          <w:bCs/>
          <w:sz w:val="28"/>
          <w:szCs w:val="28"/>
        </w:rPr>
      </w:pPr>
      <w:r w:rsidRPr="007C318D">
        <w:rPr>
          <w:rFonts w:ascii="Times New Roman" w:hAnsi="Times New Roman"/>
          <w:sz w:val="28"/>
          <w:szCs w:val="28"/>
        </w:rPr>
        <w:t xml:space="preserve">База данных научных журналов издательства </w:t>
      </w:r>
      <w:proofErr w:type="spellStart"/>
      <w:r w:rsidRPr="007C318D">
        <w:rPr>
          <w:rFonts w:ascii="Times New Roman" w:hAnsi="Times New Roman"/>
          <w:sz w:val="28"/>
          <w:szCs w:val="28"/>
        </w:rPr>
        <w:t>Wiley</w:t>
      </w:r>
      <w:proofErr w:type="spellEnd"/>
      <w:r w:rsidRPr="007C318D">
        <w:rPr>
          <w:rFonts w:ascii="Times New Roman" w:hAnsi="Times New Roman"/>
          <w:sz w:val="28"/>
          <w:szCs w:val="28"/>
        </w:rPr>
        <w:t xml:space="preserve"> </w:t>
      </w:r>
      <w:hyperlink r:id="rId14" w:history="1">
        <w:r w:rsidRPr="00C0073A">
          <w:rPr>
            <w:rStyle w:val="a8"/>
            <w:rFonts w:ascii="Times New Roman" w:hAnsi="Times New Roman"/>
            <w:color w:val="auto"/>
            <w:sz w:val="28"/>
            <w:szCs w:val="28"/>
          </w:rPr>
          <w:t>https://onlinelibrary.wiley.com/</w:t>
        </w:r>
      </w:hyperlink>
    </w:p>
    <w:p w:rsidR="00740B6C" w:rsidRPr="00BF7ACC" w:rsidRDefault="00740B6C" w:rsidP="00BF7ACC">
      <w:pPr>
        <w:pStyle w:val="1"/>
        <w:spacing w:before="0" w:after="0" w:line="360" w:lineRule="auto"/>
        <w:ind w:firstLine="567"/>
        <w:jc w:val="both"/>
        <w:rPr>
          <w:rFonts w:ascii="Times New Roman" w:hAnsi="Times New Roman" w:cs="Times New Roman"/>
          <w:color w:val="auto"/>
          <w:sz w:val="28"/>
          <w:szCs w:val="28"/>
          <w:lang w:val="ru-RU"/>
        </w:rPr>
      </w:pPr>
      <w:bookmarkStart w:id="75" w:name="_Toc120610498"/>
      <w:r w:rsidRPr="00BF7ACC">
        <w:rPr>
          <w:rFonts w:ascii="Times New Roman" w:hAnsi="Times New Roman" w:cs="Times New Roman"/>
          <w:color w:val="auto"/>
          <w:sz w:val="28"/>
          <w:szCs w:val="28"/>
          <w:lang w:val="ru-RU"/>
        </w:rPr>
        <w:t>10. Методические указания для обучающихся по освоению дисциплины</w:t>
      </w:r>
      <w:bookmarkEnd w:id="67"/>
      <w:bookmarkEnd w:id="68"/>
      <w:bookmarkEnd w:id="69"/>
      <w:bookmarkEnd w:id="70"/>
      <w:bookmarkEnd w:id="71"/>
      <w:bookmarkEnd w:id="75"/>
    </w:p>
    <w:p w:rsidR="003E0D5D" w:rsidRPr="003E0D5D" w:rsidRDefault="003E0D5D" w:rsidP="003E0D5D">
      <w:pPr>
        <w:spacing w:after="0" w:line="360" w:lineRule="auto"/>
        <w:ind w:firstLine="709"/>
        <w:jc w:val="both"/>
        <w:rPr>
          <w:rFonts w:ascii="Times New Roman" w:hAnsi="Times New Roman"/>
          <w:sz w:val="28"/>
          <w:szCs w:val="28"/>
        </w:rPr>
      </w:pPr>
      <w:bookmarkStart w:id="76" w:name="_Toc508028717"/>
      <w:bookmarkStart w:id="77" w:name="_Toc530494529"/>
      <w:bookmarkStart w:id="78" w:name="_Toc969658"/>
      <w:bookmarkStart w:id="79" w:name="_Toc4740158"/>
      <w:bookmarkStart w:id="80" w:name="_Toc8647370"/>
      <w:bookmarkStart w:id="81" w:name="_Toc11145546"/>
      <w:r w:rsidRPr="003E0D5D">
        <w:rPr>
          <w:rFonts w:ascii="Times New Roman" w:hAnsi="Times New Roman"/>
          <w:sz w:val="28"/>
          <w:szCs w:val="28"/>
        </w:rPr>
        <w:t>Рекомендации по подготовке к лекциям и семинарским занятиям</w:t>
      </w:r>
      <w:r w:rsidR="006B630D">
        <w:rPr>
          <w:rFonts w:ascii="Times New Roman" w:hAnsi="Times New Roman"/>
          <w:sz w:val="28"/>
          <w:szCs w:val="28"/>
        </w:rPr>
        <w:t>.</w:t>
      </w:r>
    </w:p>
    <w:p w:rsidR="003E0D5D" w:rsidRPr="003E0D5D" w:rsidRDefault="003E0D5D" w:rsidP="003E0D5D">
      <w:pPr>
        <w:spacing w:after="0" w:line="360" w:lineRule="auto"/>
        <w:ind w:firstLine="709"/>
        <w:jc w:val="both"/>
        <w:rPr>
          <w:rFonts w:ascii="Times New Roman" w:hAnsi="Times New Roman"/>
          <w:sz w:val="28"/>
          <w:szCs w:val="28"/>
        </w:rPr>
      </w:pPr>
      <w:r w:rsidRPr="003E0D5D">
        <w:rPr>
          <w:rFonts w:ascii="Times New Roman" w:hAnsi="Times New Roman"/>
          <w:sz w:val="28"/>
          <w:szCs w:val="28"/>
        </w:rPr>
        <w:t xml:space="preserve">Подготовку 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литературе, так и научным публикациям. Особое внимание необходимо уделять работе с аналитическими и фактическими данными. </w:t>
      </w:r>
    </w:p>
    <w:p w:rsidR="003E0D5D" w:rsidRPr="003E0D5D" w:rsidRDefault="003E0D5D" w:rsidP="003E0D5D">
      <w:pPr>
        <w:spacing w:after="0" w:line="360" w:lineRule="auto"/>
        <w:ind w:firstLine="709"/>
        <w:jc w:val="both"/>
        <w:rPr>
          <w:rFonts w:ascii="Times New Roman" w:hAnsi="Times New Roman"/>
          <w:sz w:val="28"/>
          <w:szCs w:val="28"/>
        </w:rPr>
      </w:pPr>
      <w:r w:rsidRPr="003E0D5D">
        <w:rPr>
          <w:rFonts w:ascii="Times New Roman" w:hAnsi="Times New Roman"/>
          <w:sz w:val="28"/>
          <w:szCs w:val="28"/>
        </w:rPr>
        <w:t xml:space="preserve">Студентам следует: </w:t>
      </w:r>
    </w:p>
    <w:p w:rsidR="003E0D5D" w:rsidRPr="003E0D5D" w:rsidRDefault="003E0D5D" w:rsidP="003E0D5D">
      <w:pPr>
        <w:spacing w:after="0" w:line="360" w:lineRule="auto"/>
        <w:ind w:firstLine="709"/>
        <w:jc w:val="both"/>
        <w:rPr>
          <w:rFonts w:ascii="Times New Roman" w:hAnsi="Times New Roman"/>
          <w:sz w:val="28"/>
          <w:szCs w:val="28"/>
        </w:rPr>
      </w:pPr>
      <w:r w:rsidRPr="003E0D5D">
        <w:rPr>
          <w:rFonts w:ascii="Times New Roman" w:hAnsi="Times New Roman"/>
          <w:sz w:val="28"/>
          <w:szCs w:val="28"/>
        </w:rPr>
        <w:t>-прорабатывать рекомендованную преподавателем литературу к конкретному занятию;</w:t>
      </w:r>
    </w:p>
    <w:p w:rsidR="003E0D5D" w:rsidRPr="003E0D5D" w:rsidRDefault="003E0D5D" w:rsidP="003E0D5D">
      <w:pPr>
        <w:spacing w:after="0" w:line="360" w:lineRule="auto"/>
        <w:ind w:firstLine="709"/>
        <w:jc w:val="both"/>
        <w:rPr>
          <w:rFonts w:ascii="Times New Roman" w:hAnsi="Times New Roman"/>
          <w:sz w:val="28"/>
          <w:szCs w:val="28"/>
        </w:rPr>
      </w:pPr>
      <w:r w:rsidRPr="003E0D5D">
        <w:rPr>
          <w:rFonts w:ascii="Times New Roman" w:hAnsi="Times New Roman"/>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 </w:t>
      </w:r>
    </w:p>
    <w:p w:rsidR="003E0D5D" w:rsidRPr="003E0D5D" w:rsidRDefault="003E0D5D" w:rsidP="003E0D5D">
      <w:pPr>
        <w:spacing w:after="0" w:line="360" w:lineRule="auto"/>
        <w:ind w:firstLine="709"/>
        <w:jc w:val="both"/>
        <w:rPr>
          <w:rFonts w:ascii="Times New Roman" w:hAnsi="Times New Roman"/>
          <w:sz w:val="28"/>
          <w:szCs w:val="28"/>
        </w:rPr>
      </w:pPr>
      <w:r w:rsidRPr="003E0D5D">
        <w:rPr>
          <w:rFonts w:ascii="Times New Roman" w:hAnsi="Times New Roman"/>
          <w:sz w:val="28"/>
          <w:szCs w:val="28"/>
        </w:rPr>
        <w:t xml:space="preserve">- при подготовке к практическим занятиям следует обязательно использовать не только учебную литературу, но и нормативные правовые акты и </w:t>
      </w:r>
      <w:r w:rsidR="006B630D" w:rsidRPr="003E0D5D">
        <w:rPr>
          <w:rFonts w:ascii="Times New Roman" w:hAnsi="Times New Roman"/>
          <w:sz w:val="28"/>
          <w:szCs w:val="28"/>
        </w:rPr>
        <w:t>материалы периодической печати,</w:t>
      </w:r>
      <w:r w:rsidRPr="003E0D5D">
        <w:rPr>
          <w:rFonts w:ascii="Times New Roman" w:hAnsi="Times New Roman"/>
          <w:sz w:val="28"/>
          <w:szCs w:val="28"/>
        </w:rPr>
        <w:t xml:space="preserve"> и интернет-ресурсы; </w:t>
      </w:r>
    </w:p>
    <w:p w:rsidR="003E0D5D" w:rsidRPr="003E0D5D" w:rsidRDefault="003E0D5D" w:rsidP="003E0D5D">
      <w:pPr>
        <w:spacing w:after="0" w:line="360" w:lineRule="auto"/>
        <w:ind w:firstLine="709"/>
        <w:jc w:val="both"/>
        <w:rPr>
          <w:rFonts w:ascii="Times New Roman" w:hAnsi="Times New Roman"/>
          <w:sz w:val="28"/>
          <w:szCs w:val="28"/>
        </w:rPr>
      </w:pPr>
      <w:r w:rsidRPr="003E0D5D">
        <w:rPr>
          <w:rFonts w:ascii="Times New Roman" w:hAnsi="Times New Roman"/>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 </w:t>
      </w:r>
    </w:p>
    <w:p w:rsidR="003E0D5D" w:rsidRPr="003E0D5D" w:rsidRDefault="003E0D5D" w:rsidP="003E0D5D">
      <w:pPr>
        <w:spacing w:after="0" w:line="360" w:lineRule="auto"/>
        <w:ind w:firstLine="709"/>
        <w:jc w:val="both"/>
        <w:rPr>
          <w:rFonts w:ascii="Times New Roman" w:hAnsi="Times New Roman"/>
          <w:sz w:val="28"/>
          <w:szCs w:val="28"/>
        </w:rPr>
      </w:pPr>
      <w:r w:rsidRPr="003E0D5D">
        <w:rPr>
          <w:rFonts w:ascii="Times New Roman" w:hAnsi="Times New Roman"/>
          <w:sz w:val="28"/>
          <w:szCs w:val="28"/>
        </w:rPr>
        <w:lastRenderedPageBreak/>
        <w:t xml:space="preserve">-  в ходе семинара активно участвовать в рабочей группе по выполнению заданного задания, готовить краткие, четкие выступления, участвовать в обсуждении докладов и результатов; </w:t>
      </w:r>
    </w:p>
    <w:p w:rsidR="003E0D5D" w:rsidRPr="003E0D5D" w:rsidRDefault="003E0D5D" w:rsidP="003E0D5D">
      <w:pPr>
        <w:spacing w:after="0" w:line="360" w:lineRule="auto"/>
        <w:ind w:firstLine="709"/>
        <w:jc w:val="both"/>
        <w:rPr>
          <w:rFonts w:ascii="Times New Roman" w:hAnsi="Times New Roman"/>
          <w:sz w:val="28"/>
          <w:szCs w:val="28"/>
        </w:rPr>
      </w:pPr>
      <w:r w:rsidRPr="003E0D5D">
        <w:rPr>
          <w:rFonts w:ascii="Times New Roman" w:hAnsi="Times New Roman"/>
          <w:sz w:val="28"/>
          <w:szCs w:val="28"/>
        </w:rPr>
        <w:t xml:space="preserve">-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rsidR="003E0D5D" w:rsidRPr="003E0D5D" w:rsidRDefault="003E0D5D" w:rsidP="003E0D5D">
      <w:pPr>
        <w:spacing w:after="0" w:line="360" w:lineRule="auto"/>
        <w:ind w:firstLine="709"/>
        <w:jc w:val="both"/>
        <w:rPr>
          <w:rFonts w:ascii="Times New Roman" w:hAnsi="Times New Roman"/>
          <w:sz w:val="28"/>
          <w:szCs w:val="28"/>
        </w:rPr>
      </w:pPr>
      <w:r w:rsidRPr="003E0D5D">
        <w:rPr>
          <w:rFonts w:ascii="Times New Roman" w:hAnsi="Times New Roman"/>
          <w:sz w:val="28"/>
          <w:szCs w:val="28"/>
        </w:rPr>
        <w:t xml:space="preserve">Не следует оставлять не решенные вопросы, для выяснения и понимания содержания их решения следует задать преподавателю и коллегам вопросы по материалу, вызвавшему затруднения. Студентам, пропустившим занятия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 </w:t>
      </w:r>
    </w:p>
    <w:p w:rsidR="003E0D5D" w:rsidRPr="003E0D5D" w:rsidRDefault="003E0D5D" w:rsidP="003E0D5D">
      <w:pPr>
        <w:spacing w:after="0" w:line="360" w:lineRule="auto"/>
        <w:ind w:firstLine="709"/>
        <w:jc w:val="both"/>
        <w:rPr>
          <w:rFonts w:ascii="Times New Roman" w:hAnsi="Times New Roman"/>
          <w:sz w:val="28"/>
          <w:szCs w:val="28"/>
        </w:rPr>
      </w:pPr>
      <w:r w:rsidRPr="003E0D5D">
        <w:rPr>
          <w:rFonts w:ascii="Times New Roman" w:hAnsi="Times New Roman"/>
          <w:sz w:val="28"/>
          <w:szCs w:val="28"/>
        </w:rPr>
        <w:t xml:space="preserve">Форма семинарских занятий, проводимых в интерактивной форме, - дискуссия. Дискуссия состоит из трех этапов: </w:t>
      </w:r>
    </w:p>
    <w:p w:rsidR="003E0D5D" w:rsidRPr="003E0D5D" w:rsidRDefault="003E0D5D" w:rsidP="003E0D5D">
      <w:pPr>
        <w:spacing w:after="0" w:line="360" w:lineRule="auto"/>
        <w:ind w:firstLine="709"/>
        <w:jc w:val="both"/>
        <w:rPr>
          <w:rFonts w:ascii="Times New Roman" w:hAnsi="Times New Roman"/>
          <w:sz w:val="28"/>
          <w:szCs w:val="28"/>
        </w:rPr>
      </w:pPr>
      <w:r w:rsidRPr="003E0D5D">
        <w:rPr>
          <w:rFonts w:ascii="Times New Roman" w:hAnsi="Times New Roman"/>
          <w:sz w:val="28"/>
          <w:szCs w:val="28"/>
        </w:rPr>
        <w:t xml:space="preserve">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 </w:t>
      </w:r>
    </w:p>
    <w:p w:rsidR="003E0D5D" w:rsidRPr="003E0D5D" w:rsidRDefault="003E0D5D" w:rsidP="003E0D5D">
      <w:pPr>
        <w:spacing w:after="0" w:line="360" w:lineRule="auto"/>
        <w:ind w:firstLine="709"/>
        <w:jc w:val="both"/>
        <w:rPr>
          <w:rFonts w:ascii="Times New Roman" w:hAnsi="Times New Roman"/>
          <w:sz w:val="28"/>
          <w:szCs w:val="28"/>
        </w:rPr>
      </w:pPr>
      <w:r w:rsidRPr="003E0D5D">
        <w:rPr>
          <w:rFonts w:ascii="Times New Roman" w:hAnsi="Times New Roman"/>
          <w:sz w:val="28"/>
          <w:szCs w:val="28"/>
        </w:rPr>
        <w:t xml:space="preserve">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студентом ставятся следующие задачи: </w:t>
      </w:r>
    </w:p>
    <w:p w:rsidR="003E0D5D" w:rsidRPr="003E0D5D" w:rsidRDefault="003E0D5D" w:rsidP="003E0D5D">
      <w:pPr>
        <w:spacing w:after="0" w:line="360" w:lineRule="auto"/>
        <w:ind w:firstLine="709"/>
        <w:jc w:val="both"/>
        <w:rPr>
          <w:rFonts w:ascii="Times New Roman" w:hAnsi="Times New Roman"/>
          <w:sz w:val="28"/>
          <w:szCs w:val="28"/>
        </w:rPr>
      </w:pPr>
      <w:r w:rsidRPr="003E0D5D">
        <w:rPr>
          <w:rFonts w:ascii="Times New Roman" w:hAnsi="Times New Roman"/>
          <w:sz w:val="28"/>
          <w:szCs w:val="28"/>
        </w:rPr>
        <w:t xml:space="preserve">- начать обмен мнениями; </w:t>
      </w:r>
    </w:p>
    <w:p w:rsidR="003E0D5D" w:rsidRPr="003E0D5D" w:rsidRDefault="003E0D5D" w:rsidP="003E0D5D">
      <w:pPr>
        <w:spacing w:after="0" w:line="360" w:lineRule="auto"/>
        <w:ind w:firstLine="709"/>
        <w:jc w:val="both"/>
        <w:rPr>
          <w:rFonts w:ascii="Times New Roman" w:hAnsi="Times New Roman"/>
          <w:sz w:val="28"/>
          <w:szCs w:val="28"/>
        </w:rPr>
      </w:pPr>
      <w:r w:rsidRPr="003E0D5D">
        <w:rPr>
          <w:rFonts w:ascii="Times New Roman" w:hAnsi="Times New Roman"/>
          <w:sz w:val="28"/>
          <w:szCs w:val="28"/>
        </w:rPr>
        <w:lastRenderedPageBreak/>
        <w:t xml:space="preserve">- 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 - не уходить от темы; </w:t>
      </w:r>
    </w:p>
    <w:p w:rsidR="003E0D5D" w:rsidRPr="003E0D5D" w:rsidRDefault="003E0D5D" w:rsidP="003E0D5D">
      <w:pPr>
        <w:spacing w:after="0" w:line="360" w:lineRule="auto"/>
        <w:ind w:firstLine="709"/>
        <w:jc w:val="both"/>
        <w:rPr>
          <w:rFonts w:ascii="Times New Roman" w:hAnsi="Times New Roman"/>
          <w:sz w:val="28"/>
          <w:szCs w:val="28"/>
        </w:rPr>
      </w:pPr>
      <w:r w:rsidRPr="003E0D5D">
        <w:rPr>
          <w:rFonts w:ascii="Times New Roman" w:hAnsi="Times New Roman"/>
          <w:sz w:val="28"/>
          <w:szCs w:val="28"/>
        </w:rPr>
        <w:t xml:space="preserve">- оперативно проводить анализ высказанных идей, мнений, позиций, предложений перед тем, как переходить к следующему витку дискуссии. </w:t>
      </w:r>
    </w:p>
    <w:p w:rsidR="003E0D5D" w:rsidRPr="003E0D5D" w:rsidRDefault="003E0D5D" w:rsidP="003E0D5D">
      <w:pPr>
        <w:spacing w:after="0" w:line="360" w:lineRule="auto"/>
        <w:ind w:firstLine="709"/>
        <w:jc w:val="both"/>
        <w:rPr>
          <w:rFonts w:ascii="Times New Roman" w:hAnsi="Times New Roman"/>
          <w:sz w:val="28"/>
          <w:szCs w:val="28"/>
        </w:rPr>
      </w:pPr>
      <w:r w:rsidRPr="003E0D5D">
        <w:rPr>
          <w:rFonts w:ascii="Times New Roman" w:hAnsi="Times New Roman"/>
          <w:sz w:val="28"/>
          <w:szCs w:val="28"/>
        </w:rPr>
        <w:t xml:space="preserve">В конце дискуссии у студентов есть право самим оценить свою работу (рефлексия). </w:t>
      </w:r>
    </w:p>
    <w:p w:rsidR="003E0D5D" w:rsidRPr="003E0D5D" w:rsidRDefault="003E0D5D" w:rsidP="003E0D5D">
      <w:pPr>
        <w:spacing w:after="0" w:line="360" w:lineRule="auto"/>
        <w:ind w:firstLine="709"/>
        <w:jc w:val="both"/>
        <w:rPr>
          <w:rFonts w:ascii="Times New Roman" w:hAnsi="Times New Roman"/>
          <w:sz w:val="28"/>
          <w:szCs w:val="28"/>
        </w:rPr>
      </w:pPr>
      <w:r w:rsidRPr="003E0D5D">
        <w:rPr>
          <w:rFonts w:ascii="Times New Roman" w:hAnsi="Times New Roman"/>
          <w:sz w:val="28"/>
          <w:szCs w:val="28"/>
        </w:rPr>
        <w:t>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Подготовка к дискуссии включает в себя изучение материала, полученного на лекции и дополнительного материала, рекомендованного преподавателем.</w:t>
      </w:r>
    </w:p>
    <w:p w:rsidR="003E0D5D" w:rsidRPr="006B630D" w:rsidRDefault="003E0D5D" w:rsidP="006B630D">
      <w:pPr>
        <w:spacing w:after="0" w:line="360" w:lineRule="auto"/>
        <w:ind w:firstLine="709"/>
        <w:jc w:val="both"/>
        <w:rPr>
          <w:rFonts w:ascii="Times New Roman" w:hAnsi="Times New Roman"/>
          <w:sz w:val="28"/>
          <w:szCs w:val="28"/>
        </w:rPr>
      </w:pPr>
      <w:r w:rsidRPr="003E0D5D">
        <w:rPr>
          <w:rFonts w:ascii="Times New Roman" w:hAnsi="Times New Roman"/>
          <w:sz w:val="28"/>
          <w:szCs w:val="28"/>
        </w:rPr>
        <w:t xml:space="preserve">Консультации являются одной из основных форм оказания помощи студентам в их самостоятельной работе по изучению дисциплины. Они проводятся накануне семинаров, а также при подготовке к экзамену. Самостоятельная работа студентов. Изучение дисциплины следует начинать с проработки рабочей программы дисциплины, особое внимание, уделяя целям и задачам, структуре и содержанию курса. Студентам рекомендуется получить в Библиотечно-информационном центре университета литературу, необходимую для эффективной самостоятельной работы. Рекомендуемыми формами самостоятельной внеаудиторной работы являются подготовка выступлений и презентаций изучение научной литературы и нормативных правовых актов; формирование информационной базы исследовательского практикума; выполнение </w:t>
      </w:r>
      <w:r w:rsidR="006B630D">
        <w:rPr>
          <w:rFonts w:ascii="Times New Roman" w:hAnsi="Times New Roman"/>
          <w:sz w:val="28"/>
          <w:szCs w:val="28"/>
        </w:rPr>
        <w:t>контрольной работы</w:t>
      </w:r>
      <w:r w:rsidRPr="003E0D5D">
        <w:rPr>
          <w:rFonts w:ascii="Times New Roman" w:hAnsi="Times New Roman"/>
          <w:sz w:val="28"/>
          <w:szCs w:val="28"/>
        </w:rPr>
        <w:t xml:space="preserve"> и др. Подготовка к выступлению на семинарских занятиях и на научных мероприятиях необходима для формирования собственной позиции по актуальным, </w:t>
      </w:r>
      <w:r w:rsidRPr="003E0D5D">
        <w:rPr>
          <w:rFonts w:ascii="Times New Roman" w:hAnsi="Times New Roman"/>
          <w:sz w:val="28"/>
          <w:szCs w:val="28"/>
        </w:rPr>
        <w:lastRenderedPageBreak/>
        <w:t xml:space="preserve">дискуссионным вопросам современности, </w:t>
      </w:r>
      <w:r w:rsidRPr="006B630D">
        <w:rPr>
          <w:rFonts w:ascii="Times New Roman" w:hAnsi="Times New Roman"/>
          <w:sz w:val="28"/>
          <w:szCs w:val="28"/>
        </w:rPr>
        <w:t xml:space="preserve">диагностики проблемы со всех возможных точек зрения, аргументации своей позиции.  </w:t>
      </w:r>
    </w:p>
    <w:p w:rsidR="006B630D" w:rsidRPr="006B630D" w:rsidRDefault="00740B6C" w:rsidP="006B630D">
      <w:pPr>
        <w:pStyle w:val="1"/>
        <w:spacing w:before="0" w:after="0" w:line="360" w:lineRule="auto"/>
        <w:ind w:firstLine="709"/>
        <w:jc w:val="both"/>
        <w:rPr>
          <w:rFonts w:ascii="Times New Roman" w:hAnsi="Times New Roman" w:cs="Times New Roman"/>
          <w:sz w:val="28"/>
          <w:szCs w:val="28"/>
          <w:lang w:val="ru-RU"/>
        </w:rPr>
      </w:pPr>
      <w:bookmarkStart w:id="82" w:name="_Toc120610499"/>
      <w:r w:rsidRPr="006B630D">
        <w:rPr>
          <w:rFonts w:ascii="Times New Roman" w:hAnsi="Times New Roman" w:cs="Times New Roman"/>
          <w:color w:val="auto"/>
          <w:sz w:val="28"/>
          <w:szCs w:val="28"/>
          <w:lang w:val="ru-RU"/>
        </w:rPr>
        <w:t xml:space="preserve">11. </w:t>
      </w:r>
      <w:bookmarkEnd w:id="76"/>
      <w:bookmarkEnd w:id="77"/>
      <w:bookmarkEnd w:id="78"/>
      <w:bookmarkEnd w:id="79"/>
      <w:bookmarkEnd w:id="80"/>
      <w:bookmarkEnd w:id="81"/>
      <w:r w:rsidR="006B630D" w:rsidRPr="006B630D">
        <w:rPr>
          <w:rFonts w:ascii="Times New Roman" w:hAnsi="Times New Roman" w:cs="Times New Roman"/>
          <w:sz w:val="28"/>
          <w:szCs w:val="28"/>
          <w:lang w:val="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82"/>
    </w:p>
    <w:p w:rsidR="006B630D" w:rsidRPr="00340196" w:rsidRDefault="006B630D" w:rsidP="006B630D">
      <w:pPr>
        <w:pStyle w:val="1"/>
        <w:keepNext w:val="0"/>
        <w:widowControl w:val="0"/>
        <w:tabs>
          <w:tab w:val="right" w:leader="dot" w:pos="9480"/>
        </w:tabs>
        <w:spacing w:before="0" w:after="0" w:line="360" w:lineRule="auto"/>
        <w:ind w:firstLine="709"/>
        <w:jc w:val="both"/>
        <w:rPr>
          <w:rFonts w:ascii="Times New Roman" w:hAnsi="Times New Roman" w:cs="Times New Roman"/>
          <w:sz w:val="28"/>
          <w:szCs w:val="28"/>
          <w:lang w:val="ru-RU"/>
        </w:rPr>
      </w:pPr>
      <w:bookmarkStart w:id="83" w:name="_Toc81077252"/>
      <w:bookmarkStart w:id="84" w:name="_Toc100515881"/>
      <w:bookmarkStart w:id="85" w:name="_Toc120610500"/>
      <w:r w:rsidRPr="00340196">
        <w:rPr>
          <w:rFonts w:ascii="Times New Roman" w:hAnsi="Times New Roman" w:cs="Times New Roman"/>
          <w:sz w:val="28"/>
          <w:szCs w:val="28"/>
          <w:lang w:val="ru-RU"/>
        </w:rPr>
        <w:t>11.1. Комплект лицензионного программного обеспечения:</w:t>
      </w:r>
      <w:bookmarkEnd w:id="83"/>
      <w:bookmarkEnd w:id="84"/>
      <w:bookmarkEnd w:id="85"/>
      <w:r w:rsidRPr="00340196">
        <w:rPr>
          <w:rFonts w:ascii="Times New Roman" w:hAnsi="Times New Roman" w:cs="Times New Roman"/>
          <w:sz w:val="28"/>
          <w:szCs w:val="28"/>
          <w:lang w:val="ru-RU"/>
        </w:rPr>
        <w:t xml:space="preserve"> </w:t>
      </w:r>
    </w:p>
    <w:p w:rsidR="00740B6C" w:rsidRPr="00674090" w:rsidRDefault="00740B6C" w:rsidP="008F7DB4">
      <w:pPr>
        <w:spacing w:after="0" w:line="360" w:lineRule="auto"/>
        <w:ind w:firstLine="709"/>
        <w:jc w:val="both"/>
        <w:rPr>
          <w:rFonts w:ascii="Times New Roman" w:hAnsi="Times New Roman"/>
          <w:webHidden/>
          <w:sz w:val="28"/>
          <w:szCs w:val="28"/>
        </w:rPr>
      </w:pPr>
      <w:r w:rsidRPr="00674090">
        <w:rPr>
          <w:rFonts w:ascii="Times New Roman" w:hAnsi="Times New Roman"/>
          <w:webHidden/>
          <w:sz w:val="28"/>
          <w:szCs w:val="28"/>
        </w:rPr>
        <w:t xml:space="preserve">1. </w:t>
      </w:r>
      <w:r w:rsidRPr="00E05142">
        <w:rPr>
          <w:rFonts w:ascii="Times New Roman" w:hAnsi="Times New Roman"/>
          <w:webHidden/>
          <w:sz w:val="28"/>
          <w:szCs w:val="28"/>
          <w:lang w:val="en-US"/>
        </w:rPr>
        <w:t>Windows</w:t>
      </w:r>
      <w:r w:rsidRPr="00674090">
        <w:rPr>
          <w:rFonts w:ascii="Times New Roman" w:hAnsi="Times New Roman"/>
          <w:webHidden/>
          <w:sz w:val="28"/>
          <w:szCs w:val="28"/>
        </w:rPr>
        <w:t xml:space="preserve">, </w:t>
      </w:r>
      <w:r w:rsidRPr="00E05142">
        <w:rPr>
          <w:rFonts w:ascii="Times New Roman" w:hAnsi="Times New Roman"/>
          <w:webHidden/>
          <w:sz w:val="28"/>
          <w:szCs w:val="28"/>
          <w:lang w:val="en-US"/>
        </w:rPr>
        <w:t>Microsoft</w:t>
      </w:r>
      <w:r w:rsidRPr="00674090">
        <w:rPr>
          <w:rFonts w:ascii="Times New Roman" w:hAnsi="Times New Roman"/>
          <w:webHidden/>
          <w:sz w:val="28"/>
          <w:szCs w:val="28"/>
        </w:rPr>
        <w:t xml:space="preserve"> </w:t>
      </w:r>
      <w:r w:rsidRPr="00E05142">
        <w:rPr>
          <w:rFonts w:ascii="Times New Roman" w:hAnsi="Times New Roman"/>
          <w:webHidden/>
          <w:sz w:val="28"/>
          <w:szCs w:val="28"/>
          <w:lang w:val="en-US"/>
        </w:rPr>
        <w:t>Office</w:t>
      </w:r>
      <w:r w:rsidRPr="00674090">
        <w:rPr>
          <w:rFonts w:ascii="Times New Roman" w:hAnsi="Times New Roman"/>
          <w:webHidden/>
          <w:sz w:val="28"/>
          <w:szCs w:val="28"/>
        </w:rPr>
        <w:t>.</w:t>
      </w:r>
    </w:p>
    <w:p w:rsidR="00740B6C" w:rsidRPr="00674090" w:rsidRDefault="00740B6C" w:rsidP="008F7DB4">
      <w:pPr>
        <w:spacing w:after="0" w:line="360" w:lineRule="auto"/>
        <w:ind w:firstLine="709"/>
        <w:jc w:val="both"/>
        <w:rPr>
          <w:rFonts w:ascii="Times New Roman" w:hAnsi="Times New Roman"/>
          <w:webHidden/>
          <w:sz w:val="28"/>
          <w:szCs w:val="28"/>
        </w:rPr>
      </w:pPr>
      <w:r w:rsidRPr="00674090">
        <w:rPr>
          <w:rFonts w:ascii="Times New Roman" w:hAnsi="Times New Roman"/>
          <w:webHidden/>
          <w:sz w:val="28"/>
          <w:szCs w:val="28"/>
        </w:rPr>
        <w:t xml:space="preserve">2. </w:t>
      </w:r>
      <w:r w:rsidR="008F7DB4" w:rsidRPr="008F7DB4">
        <w:rPr>
          <w:rFonts w:ascii="Times New Roman" w:hAnsi="Times New Roman"/>
          <w:webHidden/>
          <w:sz w:val="28"/>
          <w:szCs w:val="28"/>
        </w:rPr>
        <w:t>Антивирус</w:t>
      </w:r>
      <w:r w:rsidR="008F7DB4" w:rsidRPr="00674090">
        <w:rPr>
          <w:rFonts w:ascii="Times New Roman" w:hAnsi="Times New Roman"/>
          <w:webHidden/>
          <w:sz w:val="28"/>
          <w:szCs w:val="28"/>
        </w:rPr>
        <w:t xml:space="preserve"> </w:t>
      </w:r>
      <w:r w:rsidR="008F7DB4" w:rsidRPr="00E05142">
        <w:rPr>
          <w:rFonts w:ascii="Times New Roman" w:hAnsi="Times New Roman"/>
          <w:sz w:val="28"/>
          <w:szCs w:val="28"/>
          <w:lang w:val="en-US"/>
        </w:rPr>
        <w:t>Kaspersky</w:t>
      </w:r>
      <w:r w:rsidR="008F7DB4" w:rsidRPr="00674090">
        <w:rPr>
          <w:rFonts w:ascii="Times New Roman" w:hAnsi="Times New Roman"/>
          <w:sz w:val="28"/>
          <w:szCs w:val="28"/>
        </w:rPr>
        <w:t>.</w:t>
      </w:r>
    </w:p>
    <w:p w:rsidR="00740B6C" w:rsidRPr="006B630D" w:rsidRDefault="00740B6C" w:rsidP="00B4641C">
      <w:pPr>
        <w:pStyle w:val="2"/>
        <w:spacing w:before="0" w:after="0" w:line="360" w:lineRule="auto"/>
        <w:ind w:firstLine="709"/>
        <w:jc w:val="both"/>
        <w:rPr>
          <w:rFonts w:ascii="Times New Roman" w:hAnsi="Times New Roman"/>
          <w:i w:val="0"/>
          <w:webHidden/>
          <w:lang w:val="ru-RU"/>
        </w:rPr>
      </w:pPr>
      <w:bookmarkStart w:id="86" w:name="_Toc529446310"/>
      <w:bookmarkStart w:id="87" w:name="_Toc530494531"/>
      <w:bookmarkStart w:id="88" w:name="_Toc969660"/>
      <w:bookmarkStart w:id="89" w:name="_Toc4740160"/>
      <w:bookmarkStart w:id="90" w:name="_Toc8647372"/>
      <w:bookmarkStart w:id="91" w:name="_Toc11145548"/>
      <w:bookmarkStart w:id="92" w:name="_Toc120610501"/>
      <w:r w:rsidRPr="006B630D">
        <w:rPr>
          <w:rFonts w:ascii="Times New Roman" w:hAnsi="Times New Roman"/>
          <w:i w:val="0"/>
          <w:webHidden/>
          <w:lang w:val="ru-RU"/>
        </w:rPr>
        <w:t>11.2 Современные профессиональные базы данных и информационные справочные системы</w:t>
      </w:r>
      <w:bookmarkEnd w:id="86"/>
      <w:bookmarkEnd w:id="87"/>
      <w:bookmarkEnd w:id="88"/>
      <w:bookmarkEnd w:id="89"/>
      <w:bookmarkEnd w:id="90"/>
      <w:bookmarkEnd w:id="91"/>
      <w:bookmarkEnd w:id="92"/>
    </w:p>
    <w:p w:rsidR="006B630D" w:rsidRPr="00C65BB4" w:rsidRDefault="00AF1160" w:rsidP="00AF1160">
      <w:pPr>
        <w:widowControl w:val="0"/>
        <w:tabs>
          <w:tab w:val="left" w:pos="851"/>
        </w:tabs>
        <w:autoSpaceDE w:val="0"/>
        <w:autoSpaceDN w:val="0"/>
        <w:adjustRightInd w:val="0"/>
        <w:spacing w:after="0" w:line="360" w:lineRule="auto"/>
        <w:ind w:firstLine="284"/>
        <w:jc w:val="both"/>
        <w:rPr>
          <w:rFonts w:ascii="Times New Roman" w:hAnsi="Times New Roman"/>
          <w:sz w:val="28"/>
          <w:szCs w:val="28"/>
        </w:rPr>
      </w:pPr>
      <w:bookmarkStart w:id="93" w:name="_Toc11145549"/>
      <w:bookmarkStart w:id="94" w:name="_Toc8647373"/>
      <w:r>
        <w:rPr>
          <w:rFonts w:ascii="Times New Roman" w:hAnsi="Times New Roman"/>
          <w:sz w:val="28"/>
          <w:szCs w:val="28"/>
        </w:rPr>
        <w:t>1.</w:t>
      </w:r>
      <w:r w:rsidR="006B630D" w:rsidRPr="00C65BB4">
        <w:rPr>
          <w:rFonts w:ascii="Times New Roman" w:hAnsi="Times New Roman"/>
          <w:sz w:val="28"/>
          <w:szCs w:val="28"/>
        </w:rPr>
        <w:t>Справочная правовая система «</w:t>
      </w:r>
      <w:proofErr w:type="spellStart"/>
      <w:r w:rsidR="006B630D" w:rsidRPr="00C65BB4">
        <w:rPr>
          <w:rFonts w:ascii="Times New Roman" w:hAnsi="Times New Roman"/>
          <w:sz w:val="28"/>
          <w:szCs w:val="28"/>
        </w:rPr>
        <w:t>КонсультантПлюс</w:t>
      </w:r>
      <w:proofErr w:type="spellEnd"/>
      <w:r w:rsidR="006B630D" w:rsidRPr="00C65BB4">
        <w:rPr>
          <w:rFonts w:ascii="Times New Roman" w:hAnsi="Times New Roman"/>
          <w:sz w:val="28"/>
          <w:szCs w:val="28"/>
        </w:rPr>
        <w:t xml:space="preserve">» </w:t>
      </w:r>
      <w:hyperlink r:id="rId15" w:history="1">
        <w:r w:rsidR="006B630D" w:rsidRPr="00C65BB4">
          <w:rPr>
            <w:rStyle w:val="a8"/>
            <w:rFonts w:ascii="Times New Roman" w:hAnsi="Times New Roman"/>
            <w:sz w:val="28"/>
            <w:szCs w:val="28"/>
            <w:u w:val="none"/>
          </w:rPr>
          <w:t>www.consultant.ru</w:t>
        </w:r>
      </w:hyperlink>
      <w:r w:rsidR="006B630D" w:rsidRPr="00C65BB4">
        <w:rPr>
          <w:rFonts w:ascii="Times New Roman" w:hAnsi="Times New Roman"/>
          <w:sz w:val="28"/>
          <w:szCs w:val="28"/>
        </w:rPr>
        <w:t xml:space="preserve"> </w:t>
      </w:r>
    </w:p>
    <w:p w:rsidR="006B630D" w:rsidRPr="00C65BB4" w:rsidRDefault="00AF1160" w:rsidP="00AF1160">
      <w:pPr>
        <w:widowControl w:val="0"/>
        <w:tabs>
          <w:tab w:val="left" w:pos="851"/>
        </w:tabs>
        <w:autoSpaceDE w:val="0"/>
        <w:autoSpaceDN w:val="0"/>
        <w:adjustRightInd w:val="0"/>
        <w:spacing w:after="0" w:line="360" w:lineRule="auto"/>
        <w:ind w:firstLine="284"/>
        <w:jc w:val="both"/>
        <w:rPr>
          <w:rFonts w:ascii="Times New Roman" w:hAnsi="Times New Roman"/>
          <w:sz w:val="28"/>
          <w:szCs w:val="28"/>
        </w:rPr>
      </w:pPr>
      <w:r>
        <w:rPr>
          <w:rFonts w:ascii="Times New Roman" w:hAnsi="Times New Roman"/>
          <w:sz w:val="28"/>
          <w:szCs w:val="28"/>
        </w:rPr>
        <w:t>2.</w:t>
      </w:r>
      <w:r w:rsidR="006B630D" w:rsidRPr="00C65BB4">
        <w:rPr>
          <w:rFonts w:ascii="Times New Roman" w:hAnsi="Times New Roman"/>
          <w:sz w:val="28"/>
          <w:szCs w:val="28"/>
        </w:rPr>
        <w:t xml:space="preserve">Справочная правовая система «Гарант» - </w:t>
      </w:r>
      <w:hyperlink r:id="rId16" w:history="1">
        <w:r w:rsidR="006B630D" w:rsidRPr="00C65BB4">
          <w:rPr>
            <w:rStyle w:val="a8"/>
            <w:rFonts w:ascii="Times New Roman" w:hAnsi="Times New Roman"/>
            <w:sz w:val="28"/>
            <w:szCs w:val="28"/>
            <w:u w:val="none"/>
          </w:rPr>
          <w:t>http://www.garant.ru/</w:t>
        </w:r>
      </w:hyperlink>
      <w:r w:rsidR="006B630D" w:rsidRPr="00C65BB4">
        <w:rPr>
          <w:rFonts w:ascii="Times New Roman" w:hAnsi="Times New Roman"/>
          <w:sz w:val="28"/>
          <w:szCs w:val="28"/>
        </w:rPr>
        <w:t xml:space="preserve"> </w:t>
      </w:r>
    </w:p>
    <w:p w:rsidR="006B630D" w:rsidRPr="00C65BB4" w:rsidRDefault="00AF1160" w:rsidP="00AF1160">
      <w:pPr>
        <w:widowControl w:val="0"/>
        <w:tabs>
          <w:tab w:val="left" w:pos="851"/>
        </w:tabs>
        <w:autoSpaceDE w:val="0"/>
        <w:autoSpaceDN w:val="0"/>
        <w:adjustRightInd w:val="0"/>
        <w:spacing w:after="0" w:line="360" w:lineRule="auto"/>
        <w:ind w:firstLine="284"/>
        <w:jc w:val="both"/>
        <w:rPr>
          <w:rFonts w:ascii="Times New Roman" w:hAnsi="Times New Roman"/>
          <w:sz w:val="28"/>
          <w:szCs w:val="28"/>
        </w:rPr>
      </w:pPr>
      <w:r>
        <w:rPr>
          <w:rFonts w:ascii="Times New Roman" w:hAnsi="Times New Roman"/>
          <w:sz w:val="28"/>
          <w:szCs w:val="28"/>
        </w:rPr>
        <w:t>3.</w:t>
      </w:r>
      <w:r w:rsidR="006B630D" w:rsidRPr="00C65BB4">
        <w:rPr>
          <w:rFonts w:ascii="Times New Roman" w:hAnsi="Times New Roman"/>
          <w:sz w:val="28"/>
          <w:szCs w:val="28"/>
        </w:rPr>
        <w:t xml:space="preserve">Система комплексного раскрытия информации «СКРИН» - </w:t>
      </w:r>
      <w:hyperlink r:id="rId17" w:history="1">
        <w:r w:rsidR="006B630D" w:rsidRPr="00C65BB4">
          <w:rPr>
            <w:rStyle w:val="a8"/>
            <w:rFonts w:ascii="Times New Roman" w:hAnsi="Times New Roman"/>
            <w:sz w:val="28"/>
            <w:szCs w:val="28"/>
            <w:u w:val="none"/>
          </w:rPr>
          <w:t>http://www.skrin.ru/</w:t>
        </w:r>
      </w:hyperlink>
      <w:r w:rsidR="006B630D" w:rsidRPr="00C65BB4">
        <w:rPr>
          <w:rFonts w:ascii="Times New Roman" w:hAnsi="Times New Roman"/>
          <w:sz w:val="28"/>
          <w:szCs w:val="28"/>
        </w:rPr>
        <w:t xml:space="preserve"> </w:t>
      </w:r>
    </w:p>
    <w:p w:rsidR="006B630D" w:rsidRPr="00C65BB4" w:rsidRDefault="00AF1160" w:rsidP="00AF1160">
      <w:pPr>
        <w:widowControl w:val="0"/>
        <w:tabs>
          <w:tab w:val="left" w:pos="851"/>
        </w:tabs>
        <w:autoSpaceDE w:val="0"/>
        <w:autoSpaceDN w:val="0"/>
        <w:adjustRightInd w:val="0"/>
        <w:spacing w:after="0" w:line="360" w:lineRule="auto"/>
        <w:ind w:firstLine="284"/>
        <w:jc w:val="both"/>
        <w:rPr>
          <w:rFonts w:ascii="Times New Roman" w:hAnsi="Times New Roman"/>
          <w:sz w:val="28"/>
          <w:szCs w:val="28"/>
        </w:rPr>
      </w:pPr>
      <w:r>
        <w:rPr>
          <w:rFonts w:ascii="Times New Roman" w:hAnsi="Times New Roman"/>
          <w:sz w:val="28"/>
          <w:szCs w:val="28"/>
        </w:rPr>
        <w:t>5.</w:t>
      </w:r>
      <w:r w:rsidR="006B630D" w:rsidRPr="00C65BB4">
        <w:rPr>
          <w:rFonts w:ascii="Times New Roman" w:hAnsi="Times New Roman"/>
          <w:sz w:val="28"/>
          <w:szCs w:val="28"/>
        </w:rPr>
        <w:t xml:space="preserve">Портал «Технологии корпоративного управления </w:t>
      </w:r>
      <w:proofErr w:type="spellStart"/>
      <w:r w:rsidR="006B630D" w:rsidRPr="00C65BB4">
        <w:rPr>
          <w:rFonts w:ascii="Times New Roman" w:hAnsi="Times New Roman"/>
          <w:sz w:val="28"/>
          <w:szCs w:val="28"/>
        </w:rPr>
        <w:t>ITeam</w:t>
      </w:r>
      <w:proofErr w:type="spellEnd"/>
      <w:r w:rsidR="006B630D" w:rsidRPr="00C65BB4">
        <w:rPr>
          <w:rFonts w:ascii="Times New Roman" w:hAnsi="Times New Roman"/>
          <w:sz w:val="28"/>
          <w:szCs w:val="28"/>
        </w:rPr>
        <w:t xml:space="preserve">» - </w:t>
      </w:r>
      <w:hyperlink r:id="rId18" w:history="1">
        <w:r w:rsidR="006B630D" w:rsidRPr="00C65BB4">
          <w:rPr>
            <w:rStyle w:val="a8"/>
            <w:rFonts w:ascii="Times New Roman" w:hAnsi="Times New Roman"/>
            <w:sz w:val="28"/>
            <w:szCs w:val="28"/>
            <w:u w:val="none"/>
          </w:rPr>
          <w:t>http://www.iteam.ru</w:t>
        </w:r>
      </w:hyperlink>
      <w:r w:rsidR="006B630D" w:rsidRPr="00C65BB4">
        <w:rPr>
          <w:rFonts w:ascii="Times New Roman" w:hAnsi="Times New Roman"/>
          <w:sz w:val="28"/>
          <w:szCs w:val="28"/>
        </w:rPr>
        <w:t xml:space="preserve"> </w:t>
      </w:r>
    </w:p>
    <w:p w:rsidR="006B630D" w:rsidRPr="00C65BB4" w:rsidRDefault="00AF1160" w:rsidP="00AF1160">
      <w:pPr>
        <w:widowControl w:val="0"/>
        <w:tabs>
          <w:tab w:val="left" w:pos="851"/>
        </w:tabs>
        <w:autoSpaceDE w:val="0"/>
        <w:autoSpaceDN w:val="0"/>
        <w:adjustRightInd w:val="0"/>
        <w:spacing w:after="0" w:line="360" w:lineRule="auto"/>
        <w:ind w:firstLine="284"/>
        <w:jc w:val="both"/>
        <w:rPr>
          <w:rFonts w:ascii="Times New Roman" w:hAnsi="Times New Roman"/>
          <w:sz w:val="28"/>
          <w:szCs w:val="28"/>
        </w:rPr>
      </w:pPr>
      <w:r>
        <w:rPr>
          <w:rFonts w:ascii="Times New Roman" w:hAnsi="Times New Roman"/>
          <w:sz w:val="28"/>
          <w:szCs w:val="28"/>
        </w:rPr>
        <w:t>6.</w:t>
      </w:r>
      <w:r w:rsidR="006B630D" w:rsidRPr="00C65BB4">
        <w:rPr>
          <w:rFonts w:ascii="Times New Roman" w:hAnsi="Times New Roman"/>
          <w:sz w:val="28"/>
          <w:szCs w:val="28"/>
        </w:rPr>
        <w:t xml:space="preserve">Информационные технологии в финансах - </w:t>
      </w:r>
      <w:hyperlink r:id="rId19" w:history="1">
        <w:r w:rsidR="006B630D" w:rsidRPr="00C65BB4">
          <w:rPr>
            <w:rStyle w:val="a8"/>
            <w:rFonts w:ascii="Times New Roman" w:hAnsi="Times New Roman"/>
            <w:sz w:val="28"/>
            <w:szCs w:val="28"/>
            <w:u w:val="none"/>
          </w:rPr>
          <w:t>www.it-finance.com</w:t>
        </w:r>
      </w:hyperlink>
      <w:r w:rsidR="006B630D" w:rsidRPr="00C65BB4">
        <w:rPr>
          <w:rFonts w:ascii="Times New Roman" w:hAnsi="Times New Roman"/>
          <w:sz w:val="28"/>
          <w:szCs w:val="28"/>
        </w:rPr>
        <w:t xml:space="preserve"> </w:t>
      </w:r>
    </w:p>
    <w:p w:rsidR="00BB407F" w:rsidRPr="00B372A3" w:rsidRDefault="00BB407F" w:rsidP="00B4641C">
      <w:pPr>
        <w:pStyle w:val="2"/>
        <w:spacing w:before="0" w:after="0" w:line="360" w:lineRule="auto"/>
        <w:ind w:firstLine="709"/>
        <w:jc w:val="both"/>
        <w:rPr>
          <w:rFonts w:ascii="Times New Roman" w:hAnsi="Times New Roman"/>
          <w:i w:val="0"/>
          <w:lang w:val="ru-RU"/>
        </w:rPr>
      </w:pPr>
      <w:bookmarkStart w:id="95" w:name="_Toc120610502"/>
      <w:r w:rsidRPr="006B630D">
        <w:rPr>
          <w:rFonts w:ascii="Times New Roman" w:hAnsi="Times New Roman"/>
          <w:i w:val="0"/>
          <w:lang w:val="ru-RU" w:eastAsia="ru-RU"/>
        </w:rPr>
        <w:t>11.3. Сертифицированные программные и аппаратные средства защиты</w:t>
      </w:r>
      <w:r w:rsidRPr="00B372A3">
        <w:rPr>
          <w:rFonts w:ascii="Times New Roman" w:hAnsi="Times New Roman"/>
          <w:i w:val="0"/>
          <w:lang w:val="ru-RU" w:eastAsia="ru-RU"/>
        </w:rPr>
        <w:t xml:space="preserve"> информации</w:t>
      </w:r>
      <w:bookmarkEnd w:id="93"/>
      <w:bookmarkEnd w:id="95"/>
    </w:p>
    <w:p w:rsidR="00436740" w:rsidRPr="00436740" w:rsidRDefault="00436740" w:rsidP="00B4641C">
      <w:pPr>
        <w:spacing w:after="0" w:line="360" w:lineRule="auto"/>
        <w:ind w:firstLine="709"/>
        <w:jc w:val="both"/>
        <w:rPr>
          <w:rFonts w:ascii="Times New Roman" w:hAnsi="Times New Roman"/>
          <w:sz w:val="28"/>
          <w:szCs w:val="28"/>
        </w:rPr>
      </w:pPr>
      <w:r w:rsidRPr="008B79A3">
        <w:rPr>
          <w:rFonts w:ascii="Times New Roman" w:hAnsi="Times New Roman"/>
          <w:sz w:val="28"/>
          <w:szCs w:val="28"/>
        </w:rPr>
        <w:t>Сертифицированные программные и аппаратные средства защиты информации –не предусмотрено.</w:t>
      </w:r>
    </w:p>
    <w:p w:rsidR="00B4641C" w:rsidRPr="00B4641C" w:rsidRDefault="00B4641C" w:rsidP="00B4641C">
      <w:pPr>
        <w:pStyle w:val="1"/>
        <w:spacing w:before="0" w:after="0" w:line="360" w:lineRule="auto"/>
        <w:ind w:firstLine="709"/>
        <w:jc w:val="both"/>
        <w:rPr>
          <w:rFonts w:ascii="Times New Roman" w:hAnsi="Times New Roman" w:cs="Times New Roman"/>
          <w:b w:val="0"/>
          <w:color w:val="auto"/>
          <w:sz w:val="28"/>
          <w:szCs w:val="28"/>
          <w:lang w:val="ru-RU"/>
        </w:rPr>
      </w:pPr>
      <w:bookmarkStart w:id="96" w:name="_Toc120540909"/>
      <w:bookmarkStart w:id="97" w:name="_Toc120610503"/>
      <w:bookmarkEnd w:id="72"/>
      <w:bookmarkEnd w:id="94"/>
      <w:r w:rsidRPr="00B4641C">
        <w:rPr>
          <w:rFonts w:ascii="Times New Roman" w:hAnsi="Times New Roman" w:cs="Times New Roman"/>
          <w:color w:val="auto"/>
          <w:sz w:val="28"/>
          <w:szCs w:val="28"/>
          <w:lang w:val="ru-RU"/>
        </w:rPr>
        <w:t xml:space="preserve">12. </w:t>
      </w:r>
      <w:bookmarkStart w:id="98" w:name="_Toc84922285"/>
      <w:r w:rsidRPr="00B4641C">
        <w:rPr>
          <w:rFonts w:ascii="Times New Roman" w:hAnsi="Times New Roman" w:cs="Times New Roman"/>
          <w:color w:val="auto"/>
          <w:sz w:val="28"/>
          <w:szCs w:val="28"/>
          <w:lang w:val="ru-RU"/>
        </w:rPr>
        <w:t>Описание материально-технической базы, необходимой для осуществления образовательного процесса по дисциплине</w:t>
      </w:r>
      <w:bookmarkEnd w:id="96"/>
      <w:bookmarkEnd w:id="97"/>
      <w:bookmarkEnd w:id="98"/>
    </w:p>
    <w:p w:rsidR="00B4641C" w:rsidRPr="0091739F" w:rsidRDefault="00B4641C" w:rsidP="00B4641C">
      <w:pPr>
        <w:tabs>
          <w:tab w:val="left" w:pos="0"/>
        </w:tabs>
        <w:spacing w:after="0" w:line="360" w:lineRule="auto"/>
        <w:ind w:firstLine="709"/>
        <w:jc w:val="both"/>
        <w:rPr>
          <w:rFonts w:ascii="Times New Roman" w:hAnsi="Times New Roman"/>
          <w:sz w:val="28"/>
          <w:szCs w:val="28"/>
        </w:rPr>
      </w:pPr>
      <w:r w:rsidRPr="0091739F">
        <w:rPr>
          <w:rFonts w:ascii="Times New Roman" w:hAnsi="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rsidR="00E44510" w:rsidRPr="00DE064A" w:rsidRDefault="00E44510" w:rsidP="006B630D">
      <w:pPr>
        <w:pStyle w:val="a4"/>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60" w:lineRule="auto"/>
        <w:ind w:left="709"/>
        <w:contextualSpacing/>
        <w:jc w:val="both"/>
        <w:rPr>
          <w:rFonts w:ascii="Times New Roman" w:hAnsi="Times New Roman"/>
          <w:color w:val="auto"/>
          <w:sz w:val="28"/>
          <w:szCs w:val="28"/>
        </w:rPr>
      </w:pPr>
    </w:p>
    <w:sectPr w:rsidR="00E44510" w:rsidRPr="00DE064A" w:rsidSect="00477BE0">
      <w:pgSz w:w="12240" w:h="15840"/>
      <w:pgMar w:top="1134" w:right="1134" w:bottom="1134" w:left="1134"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0B76" w:rsidRDefault="00EF0B76">
      <w:r>
        <w:separator/>
      </w:r>
    </w:p>
  </w:endnote>
  <w:endnote w:type="continuationSeparator" w:id="0">
    <w:p w:rsidR="00EF0B76" w:rsidRDefault="00EF0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choolDL">
    <w:altName w:val="Times New Roman"/>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7515369"/>
      <w:docPartObj>
        <w:docPartGallery w:val="Page Numbers (Bottom of Page)"/>
        <w:docPartUnique/>
      </w:docPartObj>
    </w:sdtPr>
    <w:sdtEndPr/>
    <w:sdtContent>
      <w:p w:rsidR="008530C4" w:rsidRDefault="008530C4">
        <w:pPr>
          <w:pStyle w:val="a9"/>
          <w:jc w:val="center"/>
        </w:pPr>
        <w:r>
          <w:fldChar w:fldCharType="begin"/>
        </w:r>
        <w:r>
          <w:instrText>PAGE   \* MERGEFORMAT</w:instrText>
        </w:r>
        <w:r>
          <w:fldChar w:fldCharType="separate"/>
        </w:r>
        <w:r w:rsidR="0051611F" w:rsidRPr="0051611F">
          <w:rPr>
            <w:noProof/>
            <w:lang w:val="ru-RU"/>
          </w:rPr>
          <w:t>20</w:t>
        </w:r>
        <w:r>
          <w:fldChar w:fldCharType="end"/>
        </w:r>
      </w:p>
    </w:sdtContent>
  </w:sdt>
  <w:p w:rsidR="008530C4" w:rsidRDefault="008530C4" w:rsidP="004770E6">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0B76" w:rsidRDefault="00EF0B76">
      <w:r>
        <w:separator/>
      </w:r>
    </w:p>
  </w:footnote>
  <w:footnote w:type="continuationSeparator" w:id="0">
    <w:p w:rsidR="00EF0B76" w:rsidRDefault="00EF0B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C58FF"/>
    <w:multiLevelType w:val="multilevel"/>
    <w:tmpl w:val="F4388828"/>
    <w:styleLink w:val="List30"/>
    <w:lvl w:ilvl="0">
      <w:numFmt w:val="bullet"/>
      <w:lvlText w:val="•"/>
      <w:lvlJc w:val="left"/>
      <w:pPr>
        <w:tabs>
          <w:tab w:val="num" w:pos="1068"/>
        </w:tabs>
        <w:ind w:left="1068" w:hanging="360"/>
      </w:pPr>
      <w:rPr>
        <w:i/>
        <w:iCs/>
        <w:position w:val="0"/>
        <w:sz w:val="24"/>
        <w:szCs w:val="24"/>
      </w:rPr>
    </w:lvl>
    <w:lvl w:ilvl="1">
      <w:start w:val="1"/>
      <w:numFmt w:val="bullet"/>
      <w:lvlText w:val="o"/>
      <w:lvlJc w:val="left"/>
      <w:pPr>
        <w:tabs>
          <w:tab w:val="num" w:pos="1848"/>
        </w:tabs>
        <w:ind w:left="1848" w:hanging="420"/>
      </w:pPr>
      <w:rPr>
        <w:i/>
        <w:iCs/>
        <w:position w:val="0"/>
        <w:sz w:val="28"/>
        <w:szCs w:val="28"/>
      </w:rPr>
    </w:lvl>
    <w:lvl w:ilvl="2">
      <w:start w:val="1"/>
      <w:numFmt w:val="bullet"/>
      <w:lvlText w:val="▪"/>
      <w:lvlJc w:val="left"/>
      <w:pPr>
        <w:tabs>
          <w:tab w:val="num" w:pos="2568"/>
        </w:tabs>
        <w:ind w:left="2568" w:hanging="420"/>
      </w:pPr>
      <w:rPr>
        <w:i/>
        <w:iCs/>
        <w:position w:val="0"/>
        <w:sz w:val="28"/>
        <w:szCs w:val="28"/>
      </w:rPr>
    </w:lvl>
    <w:lvl w:ilvl="3">
      <w:start w:val="1"/>
      <w:numFmt w:val="bullet"/>
      <w:lvlText w:val="•"/>
      <w:lvlJc w:val="left"/>
      <w:pPr>
        <w:tabs>
          <w:tab w:val="num" w:pos="3288"/>
        </w:tabs>
        <w:ind w:left="3288" w:hanging="420"/>
      </w:pPr>
      <w:rPr>
        <w:i/>
        <w:iCs/>
        <w:position w:val="0"/>
        <w:sz w:val="28"/>
        <w:szCs w:val="28"/>
      </w:rPr>
    </w:lvl>
    <w:lvl w:ilvl="4">
      <w:start w:val="1"/>
      <w:numFmt w:val="bullet"/>
      <w:lvlText w:val="o"/>
      <w:lvlJc w:val="left"/>
      <w:pPr>
        <w:tabs>
          <w:tab w:val="num" w:pos="4008"/>
        </w:tabs>
        <w:ind w:left="4008" w:hanging="420"/>
      </w:pPr>
      <w:rPr>
        <w:i/>
        <w:iCs/>
        <w:position w:val="0"/>
        <w:sz w:val="28"/>
        <w:szCs w:val="28"/>
      </w:rPr>
    </w:lvl>
    <w:lvl w:ilvl="5">
      <w:start w:val="1"/>
      <w:numFmt w:val="bullet"/>
      <w:lvlText w:val="▪"/>
      <w:lvlJc w:val="left"/>
      <w:pPr>
        <w:tabs>
          <w:tab w:val="num" w:pos="4728"/>
        </w:tabs>
        <w:ind w:left="4728" w:hanging="420"/>
      </w:pPr>
      <w:rPr>
        <w:i/>
        <w:iCs/>
        <w:position w:val="0"/>
        <w:sz w:val="28"/>
        <w:szCs w:val="28"/>
      </w:rPr>
    </w:lvl>
    <w:lvl w:ilvl="6">
      <w:start w:val="1"/>
      <w:numFmt w:val="bullet"/>
      <w:lvlText w:val="•"/>
      <w:lvlJc w:val="left"/>
      <w:pPr>
        <w:tabs>
          <w:tab w:val="num" w:pos="5448"/>
        </w:tabs>
        <w:ind w:left="5448" w:hanging="420"/>
      </w:pPr>
      <w:rPr>
        <w:i/>
        <w:iCs/>
        <w:position w:val="0"/>
        <w:sz w:val="28"/>
        <w:szCs w:val="28"/>
      </w:rPr>
    </w:lvl>
    <w:lvl w:ilvl="7">
      <w:start w:val="1"/>
      <w:numFmt w:val="bullet"/>
      <w:lvlText w:val="o"/>
      <w:lvlJc w:val="left"/>
      <w:pPr>
        <w:tabs>
          <w:tab w:val="num" w:pos="6168"/>
        </w:tabs>
        <w:ind w:left="6168" w:hanging="420"/>
      </w:pPr>
      <w:rPr>
        <w:i/>
        <w:iCs/>
        <w:position w:val="0"/>
        <w:sz w:val="28"/>
        <w:szCs w:val="28"/>
      </w:rPr>
    </w:lvl>
    <w:lvl w:ilvl="8">
      <w:start w:val="1"/>
      <w:numFmt w:val="bullet"/>
      <w:lvlText w:val="▪"/>
      <w:lvlJc w:val="left"/>
      <w:pPr>
        <w:tabs>
          <w:tab w:val="num" w:pos="6888"/>
        </w:tabs>
        <w:ind w:left="6888" w:hanging="420"/>
      </w:pPr>
      <w:rPr>
        <w:i/>
        <w:iCs/>
        <w:position w:val="0"/>
        <w:sz w:val="28"/>
        <w:szCs w:val="28"/>
      </w:rPr>
    </w:lvl>
  </w:abstractNum>
  <w:abstractNum w:abstractNumId="1" w15:restartNumberingAfterBreak="0">
    <w:nsid w:val="00C65151"/>
    <w:multiLevelType w:val="multilevel"/>
    <w:tmpl w:val="C2E67A32"/>
    <w:styleLink w:val="31"/>
    <w:lvl w:ilvl="0">
      <w:numFmt w:val="bullet"/>
      <w:lvlText w:val="-"/>
      <w:lvlJc w:val="left"/>
      <w:pPr>
        <w:tabs>
          <w:tab w:val="num" w:pos="446"/>
        </w:tabs>
        <w:ind w:left="446" w:hanging="446"/>
      </w:pPr>
      <w:rPr>
        <w:color w:val="000000"/>
        <w:position w:val="0"/>
        <w:sz w:val="22"/>
        <w:szCs w:val="22"/>
        <w:u w:color="000000"/>
      </w:rPr>
    </w:lvl>
    <w:lvl w:ilvl="1">
      <w:start w:val="1"/>
      <w:numFmt w:val="bullet"/>
      <w:lvlText w:val="o"/>
      <w:lvlJc w:val="left"/>
      <w:pPr>
        <w:tabs>
          <w:tab w:val="num" w:pos="1500"/>
        </w:tabs>
        <w:ind w:left="1500" w:hanging="420"/>
      </w:pPr>
      <w:rPr>
        <w:color w:val="000000"/>
        <w:position w:val="0"/>
        <w:sz w:val="28"/>
        <w:szCs w:val="28"/>
        <w:u w:color="000000"/>
      </w:rPr>
    </w:lvl>
    <w:lvl w:ilvl="2">
      <w:start w:val="1"/>
      <w:numFmt w:val="bullet"/>
      <w:lvlText w:val="▪"/>
      <w:lvlJc w:val="left"/>
      <w:pPr>
        <w:tabs>
          <w:tab w:val="num" w:pos="2220"/>
        </w:tabs>
        <w:ind w:left="2220" w:hanging="420"/>
      </w:pPr>
      <w:rPr>
        <w:color w:val="000000"/>
        <w:position w:val="0"/>
        <w:sz w:val="28"/>
        <w:szCs w:val="28"/>
        <w:u w:color="000000"/>
      </w:rPr>
    </w:lvl>
    <w:lvl w:ilvl="3">
      <w:start w:val="1"/>
      <w:numFmt w:val="bullet"/>
      <w:lvlText w:val="•"/>
      <w:lvlJc w:val="left"/>
      <w:pPr>
        <w:tabs>
          <w:tab w:val="num" w:pos="2940"/>
        </w:tabs>
        <w:ind w:left="2940" w:hanging="420"/>
      </w:pPr>
      <w:rPr>
        <w:color w:val="000000"/>
        <w:position w:val="0"/>
        <w:sz w:val="28"/>
        <w:szCs w:val="28"/>
        <w:u w:color="000000"/>
      </w:rPr>
    </w:lvl>
    <w:lvl w:ilvl="4">
      <w:start w:val="1"/>
      <w:numFmt w:val="bullet"/>
      <w:lvlText w:val="o"/>
      <w:lvlJc w:val="left"/>
      <w:pPr>
        <w:tabs>
          <w:tab w:val="num" w:pos="3660"/>
        </w:tabs>
        <w:ind w:left="3660" w:hanging="420"/>
      </w:pPr>
      <w:rPr>
        <w:color w:val="000000"/>
        <w:position w:val="0"/>
        <w:sz w:val="28"/>
        <w:szCs w:val="28"/>
        <w:u w:color="000000"/>
      </w:rPr>
    </w:lvl>
    <w:lvl w:ilvl="5">
      <w:start w:val="1"/>
      <w:numFmt w:val="bullet"/>
      <w:lvlText w:val="▪"/>
      <w:lvlJc w:val="left"/>
      <w:pPr>
        <w:tabs>
          <w:tab w:val="num" w:pos="4380"/>
        </w:tabs>
        <w:ind w:left="4380" w:hanging="420"/>
      </w:pPr>
      <w:rPr>
        <w:color w:val="000000"/>
        <w:position w:val="0"/>
        <w:sz w:val="28"/>
        <w:szCs w:val="28"/>
        <w:u w:color="000000"/>
      </w:rPr>
    </w:lvl>
    <w:lvl w:ilvl="6">
      <w:start w:val="1"/>
      <w:numFmt w:val="bullet"/>
      <w:lvlText w:val="•"/>
      <w:lvlJc w:val="left"/>
      <w:pPr>
        <w:tabs>
          <w:tab w:val="num" w:pos="5100"/>
        </w:tabs>
        <w:ind w:left="5100" w:hanging="420"/>
      </w:pPr>
      <w:rPr>
        <w:color w:val="000000"/>
        <w:position w:val="0"/>
        <w:sz w:val="28"/>
        <w:szCs w:val="28"/>
        <w:u w:color="000000"/>
      </w:rPr>
    </w:lvl>
    <w:lvl w:ilvl="7">
      <w:start w:val="1"/>
      <w:numFmt w:val="bullet"/>
      <w:lvlText w:val="o"/>
      <w:lvlJc w:val="left"/>
      <w:pPr>
        <w:tabs>
          <w:tab w:val="num" w:pos="5820"/>
        </w:tabs>
        <w:ind w:left="5820" w:hanging="420"/>
      </w:pPr>
      <w:rPr>
        <w:color w:val="000000"/>
        <w:position w:val="0"/>
        <w:sz w:val="28"/>
        <w:szCs w:val="28"/>
        <w:u w:color="000000"/>
      </w:rPr>
    </w:lvl>
    <w:lvl w:ilvl="8">
      <w:start w:val="1"/>
      <w:numFmt w:val="bullet"/>
      <w:lvlText w:val="▪"/>
      <w:lvlJc w:val="left"/>
      <w:pPr>
        <w:tabs>
          <w:tab w:val="num" w:pos="6540"/>
        </w:tabs>
        <w:ind w:left="6540" w:hanging="420"/>
      </w:pPr>
      <w:rPr>
        <w:color w:val="000000"/>
        <w:position w:val="0"/>
        <w:sz w:val="28"/>
        <w:szCs w:val="28"/>
        <w:u w:color="000000"/>
      </w:rPr>
    </w:lvl>
  </w:abstractNum>
  <w:abstractNum w:abstractNumId="2" w15:restartNumberingAfterBreak="0">
    <w:nsid w:val="088173D8"/>
    <w:multiLevelType w:val="hybridMultilevel"/>
    <w:tmpl w:val="19761796"/>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09B05985"/>
    <w:multiLevelType w:val="hybridMultilevel"/>
    <w:tmpl w:val="1374B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9B0D6B"/>
    <w:multiLevelType w:val="hybridMultilevel"/>
    <w:tmpl w:val="30D60C56"/>
    <w:lvl w:ilvl="0" w:tplc="EB32A0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3A149EC"/>
    <w:multiLevelType w:val="hybridMultilevel"/>
    <w:tmpl w:val="A2E6E1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07707E"/>
    <w:multiLevelType w:val="multilevel"/>
    <w:tmpl w:val="CBE49E40"/>
    <w:styleLink w:val="List21"/>
    <w:lvl w:ilvl="0">
      <w:start w:val="1"/>
      <w:numFmt w:val="upperLetter"/>
      <w:lvlText w:val="%1."/>
      <w:lvlJc w:val="left"/>
      <w:pPr>
        <w:tabs>
          <w:tab w:val="num" w:pos="360"/>
        </w:tabs>
        <w:ind w:left="360" w:hanging="360"/>
      </w:pPr>
      <w:rPr>
        <w:color w:val="000000"/>
        <w:position w:val="0"/>
        <w:sz w:val="28"/>
        <w:szCs w:val="28"/>
        <w:u w:color="000000"/>
      </w:rPr>
    </w:lvl>
    <w:lvl w:ilvl="1">
      <w:start w:val="1"/>
      <w:numFmt w:val="decimal"/>
      <w:lvlText w:val="%2."/>
      <w:lvlJc w:val="left"/>
      <w:pPr>
        <w:tabs>
          <w:tab w:val="num" w:pos="1140"/>
        </w:tabs>
        <w:ind w:left="1140" w:hanging="420"/>
      </w:pPr>
      <w:rPr>
        <w:color w:val="000000"/>
        <w:position w:val="0"/>
        <w:sz w:val="28"/>
        <w:szCs w:val="28"/>
        <w:u w:color="000000"/>
      </w:rPr>
    </w:lvl>
    <w:lvl w:ilvl="2">
      <w:start w:val="1"/>
      <w:numFmt w:val="lowerRoman"/>
      <w:lvlText w:val="%3."/>
      <w:lvlJc w:val="left"/>
      <w:pPr>
        <w:tabs>
          <w:tab w:val="num" w:pos="1849"/>
        </w:tabs>
        <w:ind w:left="1849" w:hanging="345"/>
      </w:pPr>
      <w:rPr>
        <w:color w:val="000000"/>
        <w:position w:val="0"/>
        <w:sz w:val="28"/>
        <w:szCs w:val="28"/>
        <w:u w:color="000000"/>
      </w:rPr>
    </w:lvl>
    <w:lvl w:ilvl="3">
      <w:start w:val="1"/>
      <w:numFmt w:val="decimal"/>
      <w:lvlText w:val="%4."/>
      <w:lvlJc w:val="left"/>
      <w:pPr>
        <w:tabs>
          <w:tab w:val="num" w:pos="2580"/>
        </w:tabs>
        <w:ind w:left="2580" w:hanging="420"/>
      </w:pPr>
      <w:rPr>
        <w:color w:val="000000"/>
        <w:position w:val="0"/>
        <w:sz w:val="28"/>
        <w:szCs w:val="28"/>
        <w:u w:color="000000"/>
      </w:rPr>
    </w:lvl>
    <w:lvl w:ilvl="4">
      <w:start w:val="1"/>
      <w:numFmt w:val="lowerLetter"/>
      <w:lvlText w:val="%5."/>
      <w:lvlJc w:val="left"/>
      <w:pPr>
        <w:tabs>
          <w:tab w:val="num" w:pos="3300"/>
        </w:tabs>
        <w:ind w:left="3300" w:hanging="420"/>
      </w:pPr>
      <w:rPr>
        <w:color w:val="000000"/>
        <w:position w:val="0"/>
        <w:sz w:val="28"/>
        <w:szCs w:val="28"/>
        <w:u w:color="000000"/>
      </w:rPr>
    </w:lvl>
    <w:lvl w:ilvl="5">
      <w:start w:val="1"/>
      <w:numFmt w:val="lowerRoman"/>
      <w:lvlText w:val="%6."/>
      <w:lvlJc w:val="left"/>
      <w:pPr>
        <w:tabs>
          <w:tab w:val="num" w:pos="4009"/>
        </w:tabs>
        <w:ind w:left="4009" w:hanging="345"/>
      </w:pPr>
      <w:rPr>
        <w:color w:val="000000"/>
        <w:position w:val="0"/>
        <w:sz w:val="28"/>
        <w:szCs w:val="28"/>
        <w:u w:color="000000"/>
      </w:rPr>
    </w:lvl>
    <w:lvl w:ilvl="6">
      <w:start w:val="1"/>
      <w:numFmt w:val="decimal"/>
      <w:lvlText w:val="%7."/>
      <w:lvlJc w:val="left"/>
      <w:pPr>
        <w:tabs>
          <w:tab w:val="num" w:pos="4740"/>
        </w:tabs>
        <w:ind w:left="4740" w:hanging="420"/>
      </w:pPr>
      <w:rPr>
        <w:color w:val="000000"/>
        <w:position w:val="0"/>
        <w:sz w:val="28"/>
        <w:szCs w:val="28"/>
        <w:u w:color="000000"/>
      </w:rPr>
    </w:lvl>
    <w:lvl w:ilvl="7">
      <w:start w:val="1"/>
      <w:numFmt w:val="lowerLetter"/>
      <w:lvlText w:val="%8."/>
      <w:lvlJc w:val="left"/>
      <w:pPr>
        <w:tabs>
          <w:tab w:val="num" w:pos="5460"/>
        </w:tabs>
        <w:ind w:left="5460" w:hanging="420"/>
      </w:pPr>
      <w:rPr>
        <w:color w:val="000000"/>
        <w:position w:val="0"/>
        <w:sz w:val="28"/>
        <w:szCs w:val="28"/>
        <w:u w:color="000000"/>
      </w:rPr>
    </w:lvl>
    <w:lvl w:ilvl="8">
      <w:start w:val="1"/>
      <w:numFmt w:val="lowerRoman"/>
      <w:lvlText w:val="%9."/>
      <w:lvlJc w:val="left"/>
      <w:pPr>
        <w:tabs>
          <w:tab w:val="num" w:pos="6169"/>
        </w:tabs>
        <w:ind w:left="6169" w:hanging="345"/>
      </w:pPr>
      <w:rPr>
        <w:color w:val="000000"/>
        <w:position w:val="0"/>
        <w:sz w:val="28"/>
        <w:szCs w:val="28"/>
        <w:u w:color="000000"/>
      </w:rPr>
    </w:lvl>
  </w:abstractNum>
  <w:abstractNum w:abstractNumId="7" w15:restartNumberingAfterBreak="0">
    <w:nsid w:val="1693299B"/>
    <w:multiLevelType w:val="hybridMultilevel"/>
    <w:tmpl w:val="BBA682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BB8110F"/>
    <w:multiLevelType w:val="hybridMultilevel"/>
    <w:tmpl w:val="2966853A"/>
    <w:lvl w:ilvl="0" w:tplc="EB32A0C4">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9" w15:restartNumberingAfterBreak="0">
    <w:nsid w:val="1C6D2743"/>
    <w:multiLevelType w:val="multilevel"/>
    <w:tmpl w:val="DE2E26A4"/>
    <w:styleLink w:val="List31"/>
    <w:lvl w:ilvl="0">
      <w:numFmt w:val="bullet"/>
      <w:lvlText w:val="-"/>
      <w:lvlJc w:val="left"/>
      <w:pPr>
        <w:tabs>
          <w:tab w:val="num" w:pos="284"/>
        </w:tabs>
        <w:ind w:left="284" w:hanging="284"/>
      </w:pPr>
      <w:rPr>
        <w:position w:val="0"/>
        <w:sz w:val="24"/>
        <w:szCs w:val="24"/>
        <w:rtl w:val="0"/>
      </w:rPr>
    </w:lvl>
    <w:lvl w:ilvl="1">
      <w:start w:val="1"/>
      <w:numFmt w:val="bullet"/>
      <w:lvlText w:val="o"/>
      <w:lvlJc w:val="left"/>
      <w:pPr>
        <w:tabs>
          <w:tab w:val="num" w:pos="1500"/>
        </w:tabs>
        <w:ind w:left="1500" w:hanging="420"/>
      </w:pPr>
      <w:rPr>
        <w:position w:val="0"/>
        <w:sz w:val="28"/>
        <w:szCs w:val="28"/>
        <w:rtl w:val="0"/>
      </w:rPr>
    </w:lvl>
    <w:lvl w:ilvl="2">
      <w:start w:val="1"/>
      <w:numFmt w:val="bullet"/>
      <w:lvlText w:val="▪"/>
      <w:lvlJc w:val="left"/>
      <w:pPr>
        <w:tabs>
          <w:tab w:val="num" w:pos="2220"/>
        </w:tabs>
        <w:ind w:left="2220" w:hanging="420"/>
      </w:pPr>
      <w:rPr>
        <w:position w:val="0"/>
        <w:sz w:val="28"/>
        <w:szCs w:val="28"/>
        <w:rtl w:val="0"/>
      </w:rPr>
    </w:lvl>
    <w:lvl w:ilvl="3">
      <w:start w:val="1"/>
      <w:numFmt w:val="bullet"/>
      <w:lvlText w:val="•"/>
      <w:lvlJc w:val="left"/>
      <w:pPr>
        <w:tabs>
          <w:tab w:val="num" w:pos="2940"/>
        </w:tabs>
        <w:ind w:left="2940" w:hanging="420"/>
      </w:pPr>
      <w:rPr>
        <w:position w:val="0"/>
        <w:sz w:val="28"/>
        <w:szCs w:val="28"/>
        <w:rtl w:val="0"/>
      </w:rPr>
    </w:lvl>
    <w:lvl w:ilvl="4">
      <w:start w:val="1"/>
      <w:numFmt w:val="bullet"/>
      <w:lvlText w:val="o"/>
      <w:lvlJc w:val="left"/>
      <w:pPr>
        <w:tabs>
          <w:tab w:val="num" w:pos="3660"/>
        </w:tabs>
        <w:ind w:left="3660" w:hanging="420"/>
      </w:pPr>
      <w:rPr>
        <w:position w:val="0"/>
        <w:sz w:val="28"/>
        <w:szCs w:val="28"/>
        <w:rtl w:val="0"/>
      </w:rPr>
    </w:lvl>
    <w:lvl w:ilvl="5">
      <w:start w:val="1"/>
      <w:numFmt w:val="bullet"/>
      <w:lvlText w:val="▪"/>
      <w:lvlJc w:val="left"/>
      <w:pPr>
        <w:tabs>
          <w:tab w:val="num" w:pos="4380"/>
        </w:tabs>
        <w:ind w:left="4380" w:hanging="420"/>
      </w:pPr>
      <w:rPr>
        <w:position w:val="0"/>
        <w:sz w:val="28"/>
        <w:szCs w:val="28"/>
        <w:rtl w:val="0"/>
      </w:rPr>
    </w:lvl>
    <w:lvl w:ilvl="6">
      <w:start w:val="1"/>
      <w:numFmt w:val="bullet"/>
      <w:lvlText w:val="•"/>
      <w:lvlJc w:val="left"/>
      <w:pPr>
        <w:tabs>
          <w:tab w:val="num" w:pos="5100"/>
        </w:tabs>
        <w:ind w:left="5100" w:hanging="420"/>
      </w:pPr>
      <w:rPr>
        <w:position w:val="0"/>
        <w:sz w:val="28"/>
        <w:szCs w:val="28"/>
        <w:rtl w:val="0"/>
      </w:rPr>
    </w:lvl>
    <w:lvl w:ilvl="7">
      <w:start w:val="1"/>
      <w:numFmt w:val="bullet"/>
      <w:lvlText w:val="o"/>
      <w:lvlJc w:val="left"/>
      <w:pPr>
        <w:tabs>
          <w:tab w:val="num" w:pos="5820"/>
        </w:tabs>
        <w:ind w:left="5820" w:hanging="420"/>
      </w:pPr>
      <w:rPr>
        <w:position w:val="0"/>
        <w:sz w:val="28"/>
        <w:szCs w:val="28"/>
        <w:rtl w:val="0"/>
      </w:rPr>
    </w:lvl>
    <w:lvl w:ilvl="8">
      <w:start w:val="1"/>
      <w:numFmt w:val="bullet"/>
      <w:lvlText w:val="▪"/>
      <w:lvlJc w:val="left"/>
      <w:pPr>
        <w:tabs>
          <w:tab w:val="num" w:pos="6540"/>
        </w:tabs>
        <w:ind w:left="6540" w:hanging="420"/>
      </w:pPr>
      <w:rPr>
        <w:position w:val="0"/>
        <w:sz w:val="28"/>
        <w:szCs w:val="28"/>
        <w:rtl w:val="0"/>
      </w:rPr>
    </w:lvl>
  </w:abstractNum>
  <w:abstractNum w:abstractNumId="10" w15:restartNumberingAfterBreak="0">
    <w:nsid w:val="1E19650C"/>
    <w:multiLevelType w:val="multilevel"/>
    <w:tmpl w:val="B5E6D554"/>
    <w:styleLink w:val="List17"/>
    <w:lvl w:ilvl="0">
      <w:start w:val="1"/>
      <w:numFmt w:val="decimal"/>
      <w:lvlText w:val="%1."/>
      <w:lvlJc w:val="left"/>
      <w:pPr>
        <w:tabs>
          <w:tab w:val="num" w:pos="360"/>
        </w:tabs>
        <w:ind w:left="360" w:hanging="360"/>
      </w:pPr>
      <w:rPr>
        <w:b/>
        <w:bCs/>
        <w:color w:val="000000"/>
        <w:position w:val="0"/>
        <w:sz w:val="28"/>
        <w:szCs w:val="28"/>
        <w:u w:color="000000"/>
      </w:rPr>
    </w:lvl>
    <w:lvl w:ilvl="1">
      <w:start w:val="1"/>
      <w:numFmt w:val="lowerLetter"/>
      <w:lvlText w:val="%2."/>
      <w:lvlJc w:val="left"/>
      <w:pPr>
        <w:tabs>
          <w:tab w:val="num" w:pos="1140"/>
        </w:tabs>
        <w:ind w:left="1140" w:hanging="420"/>
      </w:pPr>
      <w:rPr>
        <w:b/>
        <w:bCs/>
        <w:color w:val="000000"/>
        <w:position w:val="0"/>
        <w:sz w:val="28"/>
        <w:szCs w:val="28"/>
        <w:u w:color="000000"/>
      </w:rPr>
    </w:lvl>
    <w:lvl w:ilvl="2">
      <w:start w:val="1"/>
      <w:numFmt w:val="lowerRoman"/>
      <w:lvlText w:val="%3."/>
      <w:lvlJc w:val="left"/>
      <w:pPr>
        <w:tabs>
          <w:tab w:val="num" w:pos="1849"/>
        </w:tabs>
        <w:ind w:left="1849" w:hanging="345"/>
      </w:pPr>
      <w:rPr>
        <w:b/>
        <w:bCs/>
        <w:color w:val="000000"/>
        <w:position w:val="0"/>
        <w:sz w:val="28"/>
        <w:szCs w:val="28"/>
        <w:u w:color="000000"/>
      </w:rPr>
    </w:lvl>
    <w:lvl w:ilvl="3">
      <w:start w:val="1"/>
      <w:numFmt w:val="decimal"/>
      <w:lvlText w:val="%4."/>
      <w:lvlJc w:val="left"/>
      <w:pPr>
        <w:tabs>
          <w:tab w:val="num" w:pos="2580"/>
        </w:tabs>
        <w:ind w:left="2580" w:hanging="420"/>
      </w:pPr>
      <w:rPr>
        <w:b/>
        <w:bCs/>
        <w:color w:val="000000"/>
        <w:position w:val="0"/>
        <w:sz w:val="28"/>
        <w:szCs w:val="28"/>
        <w:u w:color="000000"/>
      </w:rPr>
    </w:lvl>
    <w:lvl w:ilvl="4">
      <w:start w:val="1"/>
      <w:numFmt w:val="lowerLetter"/>
      <w:lvlText w:val="%5."/>
      <w:lvlJc w:val="left"/>
      <w:pPr>
        <w:tabs>
          <w:tab w:val="num" w:pos="3300"/>
        </w:tabs>
        <w:ind w:left="3300" w:hanging="420"/>
      </w:pPr>
      <w:rPr>
        <w:b/>
        <w:bCs/>
        <w:color w:val="000000"/>
        <w:position w:val="0"/>
        <w:sz w:val="28"/>
        <w:szCs w:val="28"/>
        <w:u w:color="000000"/>
      </w:rPr>
    </w:lvl>
    <w:lvl w:ilvl="5">
      <w:start w:val="1"/>
      <w:numFmt w:val="lowerRoman"/>
      <w:lvlText w:val="%6."/>
      <w:lvlJc w:val="left"/>
      <w:pPr>
        <w:tabs>
          <w:tab w:val="num" w:pos="4009"/>
        </w:tabs>
        <w:ind w:left="4009" w:hanging="345"/>
      </w:pPr>
      <w:rPr>
        <w:b/>
        <w:bCs/>
        <w:color w:val="000000"/>
        <w:position w:val="0"/>
        <w:sz w:val="28"/>
        <w:szCs w:val="28"/>
        <w:u w:color="000000"/>
      </w:rPr>
    </w:lvl>
    <w:lvl w:ilvl="6">
      <w:start w:val="1"/>
      <w:numFmt w:val="decimal"/>
      <w:lvlText w:val="%7."/>
      <w:lvlJc w:val="left"/>
      <w:pPr>
        <w:tabs>
          <w:tab w:val="num" w:pos="4740"/>
        </w:tabs>
        <w:ind w:left="4740" w:hanging="420"/>
      </w:pPr>
      <w:rPr>
        <w:b/>
        <w:bCs/>
        <w:color w:val="000000"/>
        <w:position w:val="0"/>
        <w:sz w:val="28"/>
        <w:szCs w:val="28"/>
        <w:u w:color="000000"/>
      </w:rPr>
    </w:lvl>
    <w:lvl w:ilvl="7">
      <w:start w:val="1"/>
      <w:numFmt w:val="lowerLetter"/>
      <w:lvlText w:val="%8."/>
      <w:lvlJc w:val="left"/>
      <w:pPr>
        <w:tabs>
          <w:tab w:val="num" w:pos="5460"/>
        </w:tabs>
        <w:ind w:left="5460" w:hanging="420"/>
      </w:pPr>
      <w:rPr>
        <w:b/>
        <w:bCs/>
        <w:color w:val="000000"/>
        <w:position w:val="0"/>
        <w:sz w:val="28"/>
        <w:szCs w:val="28"/>
        <w:u w:color="000000"/>
      </w:rPr>
    </w:lvl>
    <w:lvl w:ilvl="8">
      <w:start w:val="1"/>
      <w:numFmt w:val="lowerRoman"/>
      <w:lvlText w:val="%9."/>
      <w:lvlJc w:val="left"/>
      <w:pPr>
        <w:tabs>
          <w:tab w:val="num" w:pos="6169"/>
        </w:tabs>
        <w:ind w:left="6169" w:hanging="345"/>
      </w:pPr>
      <w:rPr>
        <w:b/>
        <w:bCs/>
        <w:color w:val="000000"/>
        <w:position w:val="0"/>
        <w:sz w:val="28"/>
        <w:szCs w:val="28"/>
        <w:u w:color="000000"/>
      </w:rPr>
    </w:lvl>
  </w:abstractNum>
  <w:abstractNum w:abstractNumId="11" w15:restartNumberingAfterBreak="0">
    <w:nsid w:val="1F3B6251"/>
    <w:multiLevelType w:val="multilevel"/>
    <w:tmpl w:val="317A9FAE"/>
    <w:styleLink w:val="List20"/>
    <w:lvl w:ilvl="0">
      <w:start w:val="1"/>
      <w:numFmt w:val="upperLetter"/>
      <w:lvlText w:val="%1."/>
      <w:lvlJc w:val="left"/>
      <w:pPr>
        <w:tabs>
          <w:tab w:val="num" w:pos="360"/>
        </w:tabs>
        <w:ind w:left="360" w:hanging="360"/>
      </w:pPr>
      <w:rPr>
        <w:color w:val="000000"/>
        <w:position w:val="0"/>
        <w:sz w:val="28"/>
        <w:szCs w:val="28"/>
        <w:u w:color="000000"/>
      </w:rPr>
    </w:lvl>
    <w:lvl w:ilvl="1">
      <w:start w:val="1"/>
      <w:numFmt w:val="lowerLetter"/>
      <w:lvlText w:val="%2."/>
      <w:lvlJc w:val="left"/>
      <w:pPr>
        <w:tabs>
          <w:tab w:val="num" w:pos="1140"/>
        </w:tabs>
        <w:ind w:left="1140" w:hanging="420"/>
      </w:pPr>
      <w:rPr>
        <w:color w:val="000000"/>
        <w:position w:val="0"/>
        <w:sz w:val="28"/>
        <w:szCs w:val="28"/>
        <w:u w:color="000000"/>
      </w:rPr>
    </w:lvl>
    <w:lvl w:ilvl="2">
      <w:start w:val="1"/>
      <w:numFmt w:val="lowerRoman"/>
      <w:lvlText w:val="%3."/>
      <w:lvlJc w:val="left"/>
      <w:pPr>
        <w:tabs>
          <w:tab w:val="num" w:pos="1849"/>
        </w:tabs>
        <w:ind w:left="1849" w:hanging="345"/>
      </w:pPr>
      <w:rPr>
        <w:color w:val="000000"/>
        <w:position w:val="0"/>
        <w:sz w:val="28"/>
        <w:szCs w:val="28"/>
        <w:u w:color="000000"/>
      </w:rPr>
    </w:lvl>
    <w:lvl w:ilvl="3">
      <w:start w:val="1"/>
      <w:numFmt w:val="decimal"/>
      <w:lvlText w:val="%4."/>
      <w:lvlJc w:val="left"/>
      <w:pPr>
        <w:tabs>
          <w:tab w:val="num" w:pos="2580"/>
        </w:tabs>
        <w:ind w:left="2580" w:hanging="420"/>
      </w:pPr>
      <w:rPr>
        <w:color w:val="000000"/>
        <w:position w:val="0"/>
        <w:sz w:val="28"/>
        <w:szCs w:val="28"/>
        <w:u w:color="000000"/>
      </w:rPr>
    </w:lvl>
    <w:lvl w:ilvl="4">
      <w:start w:val="1"/>
      <w:numFmt w:val="lowerLetter"/>
      <w:lvlText w:val="%5."/>
      <w:lvlJc w:val="left"/>
      <w:pPr>
        <w:tabs>
          <w:tab w:val="num" w:pos="3300"/>
        </w:tabs>
        <w:ind w:left="3300" w:hanging="420"/>
      </w:pPr>
      <w:rPr>
        <w:color w:val="000000"/>
        <w:position w:val="0"/>
        <w:sz w:val="28"/>
        <w:szCs w:val="28"/>
        <w:u w:color="000000"/>
      </w:rPr>
    </w:lvl>
    <w:lvl w:ilvl="5">
      <w:start w:val="1"/>
      <w:numFmt w:val="lowerRoman"/>
      <w:lvlText w:val="%6."/>
      <w:lvlJc w:val="left"/>
      <w:pPr>
        <w:tabs>
          <w:tab w:val="num" w:pos="4009"/>
        </w:tabs>
        <w:ind w:left="4009" w:hanging="345"/>
      </w:pPr>
      <w:rPr>
        <w:color w:val="000000"/>
        <w:position w:val="0"/>
        <w:sz w:val="28"/>
        <w:szCs w:val="28"/>
        <w:u w:color="000000"/>
      </w:rPr>
    </w:lvl>
    <w:lvl w:ilvl="6">
      <w:start w:val="1"/>
      <w:numFmt w:val="decimal"/>
      <w:lvlText w:val="%7."/>
      <w:lvlJc w:val="left"/>
      <w:pPr>
        <w:tabs>
          <w:tab w:val="num" w:pos="4740"/>
        </w:tabs>
        <w:ind w:left="4740" w:hanging="420"/>
      </w:pPr>
      <w:rPr>
        <w:color w:val="000000"/>
        <w:position w:val="0"/>
        <w:sz w:val="28"/>
        <w:szCs w:val="28"/>
        <w:u w:color="000000"/>
      </w:rPr>
    </w:lvl>
    <w:lvl w:ilvl="7">
      <w:start w:val="1"/>
      <w:numFmt w:val="lowerLetter"/>
      <w:lvlText w:val="%8."/>
      <w:lvlJc w:val="left"/>
      <w:pPr>
        <w:tabs>
          <w:tab w:val="num" w:pos="5460"/>
        </w:tabs>
        <w:ind w:left="5460" w:hanging="420"/>
      </w:pPr>
      <w:rPr>
        <w:color w:val="000000"/>
        <w:position w:val="0"/>
        <w:sz w:val="28"/>
        <w:szCs w:val="28"/>
        <w:u w:color="000000"/>
      </w:rPr>
    </w:lvl>
    <w:lvl w:ilvl="8">
      <w:start w:val="1"/>
      <w:numFmt w:val="lowerRoman"/>
      <w:lvlText w:val="%9."/>
      <w:lvlJc w:val="left"/>
      <w:pPr>
        <w:tabs>
          <w:tab w:val="num" w:pos="6169"/>
        </w:tabs>
        <w:ind w:left="6169" w:hanging="345"/>
      </w:pPr>
      <w:rPr>
        <w:color w:val="000000"/>
        <w:position w:val="0"/>
        <w:sz w:val="28"/>
        <w:szCs w:val="28"/>
        <w:u w:color="000000"/>
      </w:rPr>
    </w:lvl>
  </w:abstractNum>
  <w:abstractNum w:abstractNumId="12" w15:restartNumberingAfterBreak="0">
    <w:nsid w:val="20244C03"/>
    <w:multiLevelType w:val="hybridMultilevel"/>
    <w:tmpl w:val="61E8575E"/>
    <w:lvl w:ilvl="0" w:tplc="322C163C">
      <w:start w:val="1"/>
      <w:numFmt w:val="decimal"/>
      <w:lvlText w:val="%1."/>
      <w:lvlJc w:val="left"/>
      <w:pPr>
        <w:ind w:left="511" w:hanging="360"/>
      </w:pPr>
      <w:rPr>
        <w:rFonts w:ascii="Calibri" w:hAnsi="Calibri" w:hint="default"/>
        <w:sz w:val="22"/>
      </w:rPr>
    </w:lvl>
    <w:lvl w:ilvl="1" w:tplc="04190019" w:tentative="1">
      <w:start w:val="1"/>
      <w:numFmt w:val="lowerLetter"/>
      <w:lvlText w:val="%2."/>
      <w:lvlJc w:val="left"/>
      <w:pPr>
        <w:ind w:left="1231" w:hanging="360"/>
      </w:pPr>
    </w:lvl>
    <w:lvl w:ilvl="2" w:tplc="0419001B" w:tentative="1">
      <w:start w:val="1"/>
      <w:numFmt w:val="lowerRoman"/>
      <w:lvlText w:val="%3."/>
      <w:lvlJc w:val="right"/>
      <w:pPr>
        <w:ind w:left="1951" w:hanging="180"/>
      </w:pPr>
    </w:lvl>
    <w:lvl w:ilvl="3" w:tplc="0419000F" w:tentative="1">
      <w:start w:val="1"/>
      <w:numFmt w:val="decimal"/>
      <w:lvlText w:val="%4."/>
      <w:lvlJc w:val="left"/>
      <w:pPr>
        <w:ind w:left="2671" w:hanging="360"/>
      </w:pPr>
    </w:lvl>
    <w:lvl w:ilvl="4" w:tplc="04190019" w:tentative="1">
      <w:start w:val="1"/>
      <w:numFmt w:val="lowerLetter"/>
      <w:lvlText w:val="%5."/>
      <w:lvlJc w:val="left"/>
      <w:pPr>
        <w:ind w:left="3391" w:hanging="360"/>
      </w:pPr>
    </w:lvl>
    <w:lvl w:ilvl="5" w:tplc="0419001B" w:tentative="1">
      <w:start w:val="1"/>
      <w:numFmt w:val="lowerRoman"/>
      <w:lvlText w:val="%6."/>
      <w:lvlJc w:val="right"/>
      <w:pPr>
        <w:ind w:left="4111" w:hanging="180"/>
      </w:pPr>
    </w:lvl>
    <w:lvl w:ilvl="6" w:tplc="0419000F" w:tentative="1">
      <w:start w:val="1"/>
      <w:numFmt w:val="decimal"/>
      <w:lvlText w:val="%7."/>
      <w:lvlJc w:val="left"/>
      <w:pPr>
        <w:ind w:left="4831" w:hanging="360"/>
      </w:pPr>
    </w:lvl>
    <w:lvl w:ilvl="7" w:tplc="04190019" w:tentative="1">
      <w:start w:val="1"/>
      <w:numFmt w:val="lowerLetter"/>
      <w:lvlText w:val="%8."/>
      <w:lvlJc w:val="left"/>
      <w:pPr>
        <w:ind w:left="5551" w:hanging="360"/>
      </w:pPr>
    </w:lvl>
    <w:lvl w:ilvl="8" w:tplc="0419001B" w:tentative="1">
      <w:start w:val="1"/>
      <w:numFmt w:val="lowerRoman"/>
      <w:lvlText w:val="%9."/>
      <w:lvlJc w:val="right"/>
      <w:pPr>
        <w:ind w:left="6271" w:hanging="180"/>
      </w:pPr>
    </w:lvl>
  </w:abstractNum>
  <w:abstractNum w:abstractNumId="13" w15:restartNumberingAfterBreak="0">
    <w:nsid w:val="23360544"/>
    <w:multiLevelType w:val="multilevel"/>
    <w:tmpl w:val="504A8650"/>
    <w:lvl w:ilvl="0">
      <w:start w:val="1"/>
      <w:numFmt w:val="decimal"/>
      <w:lvlText w:val="%1."/>
      <w:lvlJc w:val="left"/>
      <w:pPr>
        <w:tabs>
          <w:tab w:val="num" w:pos="927"/>
        </w:tabs>
        <w:ind w:left="0" w:firstLine="567"/>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2AD4979"/>
    <w:multiLevelType w:val="hybridMultilevel"/>
    <w:tmpl w:val="010C9DB8"/>
    <w:lvl w:ilvl="0" w:tplc="FFFFFFFF">
      <w:start w:val="1"/>
      <w:numFmt w:val="russianLower"/>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8BC4952"/>
    <w:multiLevelType w:val="hybridMultilevel"/>
    <w:tmpl w:val="9B4083F4"/>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3BC005DB"/>
    <w:multiLevelType w:val="multilevel"/>
    <w:tmpl w:val="C780EEC8"/>
    <w:styleLink w:val="List19"/>
    <w:lvl w:ilvl="0">
      <w:start w:val="1"/>
      <w:numFmt w:val="upperLetter"/>
      <w:lvlText w:val="%1."/>
      <w:lvlJc w:val="left"/>
      <w:pPr>
        <w:tabs>
          <w:tab w:val="num" w:pos="360"/>
        </w:tabs>
        <w:ind w:left="360" w:hanging="360"/>
      </w:pPr>
      <w:rPr>
        <w:color w:val="000000"/>
        <w:position w:val="0"/>
        <w:sz w:val="28"/>
        <w:szCs w:val="28"/>
        <w:u w:color="000000"/>
      </w:rPr>
    </w:lvl>
    <w:lvl w:ilvl="1">
      <w:start w:val="1"/>
      <w:numFmt w:val="lowerLetter"/>
      <w:lvlText w:val="%2."/>
      <w:lvlJc w:val="left"/>
      <w:pPr>
        <w:tabs>
          <w:tab w:val="num" w:pos="1140"/>
        </w:tabs>
        <w:ind w:left="1140" w:hanging="420"/>
      </w:pPr>
      <w:rPr>
        <w:color w:val="000000"/>
        <w:position w:val="0"/>
        <w:sz w:val="28"/>
        <w:szCs w:val="28"/>
        <w:u w:color="000000"/>
      </w:rPr>
    </w:lvl>
    <w:lvl w:ilvl="2">
      <w:start w:val="1"/>
      <w:numFmt w:val="lowerRoman"/>
      <w:lvlText w:val="%3."/>
      <w:lvlJc w:val="left"/>
      <w:pPr>
        <w:tabs>
          <w:tab w:val="num" w:pos="1849"/>
        </w:tabs>
        <w:ind w:left="1849" w:hanging="345"/>
      </w:pPr>
      <w:rPr>
        <w:color w:val="000000"/>
        <w:position w:val="0"/>
        <w:sz w:val="28"/>
        <w:szCs w:val="28"/>
        <w:u w:color="000000"/>
      </w:rPr>
    </w:lvl>
    <w:lvl w:ilvl="3">
      <w:start w:val="1"/>
      <w:numFmt w:val="decimal"/>
      <w:lvlText w:val="%4."/>
      <w:lvlJc w:val="left"/>
      <w:pPr>
        <w:tabs>
          <w:tab w:val="num" w:pos="2580"/>
        </w:tabs>
        <w:ind w:left="2580" w:hanging="420"/>
      </w:pPr>
      <w:rPr>
        <w:color w:val="000000"/>
        <w:position w:val="0"/>
        <w:sz w:val="28"/>
        <w:szCs w:val="28"/>
        <w:u w:color="000000"/>
      </w:rPr>
    </w:lvl>
    <w:lvl w:ilvl="4">
      <w:start w:val="1"/>
      <w:numFmt w:val="lowerLetter"/>
      <w:lvlText w:val="%5."/>
      <w:lvlJc w:val="left"/>
      <w:pPr>
        <w:tabs>
          <w:tab w:val="num" w:pos="3300"/>
        </w:tabs>
        <w:ind w:left="3300" w:hanging="420"/>
      </w:pPr>
      <w:rPr>
        <w:color w:val="000000"/>
        <w:position w:val="0"/>
        <w:sz w:val="28"/>
        <w:szCs w:val="28"/>
        <w:u w:color="000000"/>
      </w:rPr>
    </w:lvl>
    <w:lvl w:ilvl="5">
      <w:start w:val="1"/>
      <w:numFmt w:val="lowerRoman"/>
      <w:lvlText w:val="%6."/>
      <w:lvlJc w:val="left"/>
      <w:pPr>
        <w:tabs>
          <w:tab w:val="num" w:pos="4009"/>
        </w:tabs>
        <w:ind w:left="4009" w:hanging="345"/>
      </w:pPr>
      <w:rPr>
        <w:color w:val="000000"/>
        <w:position w:val="0"/>
        <w:sz w:val="28"/>
        <w:szCs w:val="28"/>
        <w:u w:color="000000"/>
      </w:rPr>
    </w:lvl>
    <w:lvl w:ilvl="6">
      <w:start w:val="1"/>
      <w:numFmt w:val="decimal"/>
      <w:lvlText w:val="%7."/>
      <w:lvlJc w:val="left"/>
      <w:pPr>
        <w:tabs>
          <w:tab w:val="num" w:pos="4740"/>
        </w:tabs>
        <w:ind w:left="4740" w:hanging="420"/>
      </w:pPr>
      <w:rPr>
        <w:color w:val="000000"/>
        <w:position w:val="0"/>
        <w:sz w:val="28"/>
        <w:szCs w:val="28"/>
        <w:u w:color="000000"/>
      </w:rPr>
    </w:lvl>
    <w:lvl w:ilvl="7">
      <w:start w:val="1"/>
      <w:numFmt w:val="lowerLetter"/>
      <w:lvlText w:val="%8."/>
      <w:lvlJc w:val="left"/>
      <w:pPr>
        <w:tabs>
          <w:tab w:val="num" w:pos="5460"/>
        </w:tabs>
        <w:ind w:left="5460" w:hanging="420"/>
      </w:pPr>
      <w:rPr>
        <w:color w:val="000000"/>
        <w:position w:val="0"/>
        <w:sz w:val="28"/>
        <w:szCs w:val="28"/>
        <w:u w:color="000000"/>
      </w:rPr>
    </w:lvl>
    <w:lvl w:ilvl="8">
      <w:start w:val="1"/>
      <w:numFmt w:val="lowerRoman"/>
      <w:lvlText w:val="%9."/>
      <w:lvlJc w:val="left"/>
      <w:pPr>
        <w:tabs>
          <w:tab w:val="num" w:pos="6169"/>
        </w:tabs>
        <w:ind w:left="6169" w:hanging="345"/>
      </w:pPr>
      <w:rPr>
        <w:color w:val="000000"/>
        <w:position w:val="0"/>
        <w:sz w:val="28"/>
        <w:szCs w:val="28"/>
        <w:u w:color="000000"/>
      </w:rPr>
    </w:lvl>
  </w:abstractNum>
  <w:abstractNum w:abstractNumId="18" w15:restartNumberingAfterBreak="0">
    <w:nsid w:val="4B66448E"/>
    <w:multiLevelType w:val="hybridMultilevel"/>
    <w:tmpl w:val="50F8C5C0"/>
    <w:lvl w:ilvl="0" w:tplc="FFFFFFFF">
      <w:start w:val="1"/>
      <w:numFmt w:val="russianLower"/>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B9C5D53"/>
    <w:multiLevelType w:val="hybridMultilevel"/>
    <w:tmpl w:val="78C481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C11990"/>
    <w:multiLevelType w:val="hybridMultilevel"/>
    <w:tmpl w:val="A2FAC82E"/>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21" w15:restartNumberingAfterBreak="0">
    <w:nsid w:val="4EA1433D"/>
    <w:multiLevelType w:val="hybridMultilevel"/>
    <w:tmpl w:val="20D4CCF2"/>
    <w:lvl w:ilvl="0" w:tplc="FFFFFFFF">
      <w:start w:val="1"/>
      <w:numFmt w:val="russianLower"/>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EE02BD0"/>
    <w:multiLevelType w:val="hybridMultilevel"/>
    <w:tmpl w:val="F272B6CA"/>
    <w:lvl w:ilvl="0" w:tplc="A92EB4A2">
      <w:start w:val="1"/>
      <w:numFmt w:val="bullet"/>
      <w:lvlText w:val=""/>
      <w:lvlJc w:val="left"/>
      <w:pPr>
        <w:tabs>
          <w:tab w:val="num" w:pos="720"/>
        </w:tabs>
        <w:ind w:left="720" w:hanging="360"/>
      </w:pPr>
      <w:rPr>
        <w:rFonts w:ascii="Symbol" w:hAnsi="Symbol"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6595FA6"/>
    <w:multiLevelType w:val="hybridMultilevel"/>
    <w:tmpl w:val="8076A9D0"/>
    <w:lvl w:ilvl="0" w:tplc="FFFFFFFF">
      <w:start w:val="1"/>
      <w:numFmt w:val="russianLower"/>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6CE5FD0"/>
    <w:multiLevelType w:val="hybridMultilevel"/>
    <w:tmpl w:val="EB8C1E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7CD0B9C"/>
    <w:multiLevelType w:val="hybridMultilevel"/>
    <w:tmpl w:val="20CA71E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831D20"/>
    <w:multiLevelType w:val="hybridMultilevel"/>
    <w:tmpl w:val="300C9ED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61634BD1"/>
    <w:multiLevelType w:val="hybridMultilevel"/>
    <w:tmpl w:val="B240C97C"/>
    <w:lvl w:ilvl="0" w:tplc="D15A0A4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8" w15:restartNumberingAfterBreak="0">
    <w:nsid w:val="63516E20"/>
    <w:multiLevelType w:val="multilevel"/>
    <w:tmpl w:val="23107768"/>
    <w:styleLink w:val="List22"/>
    <w:lvl w:ilvl="0">
      <w:start w:val="1"/>
      <w:numFmt w:val="upperLetter"/>
      <w:lvlText w:val="%1."/>
      <w:lvlJc w:val="left"/>
      <w:pPr>
        <w:tabs>
          <w:tab w:val="num" w:pos="360"/>
        </w:tabs>
        <w:ind w:left="360" w:hanging="360"/>
      </w:pPr>
      <w:rPr>
        <w:color w:val="000000"/>
        <w:position w:val="0"/>
        <w:sz w:val="28"/>
        <w:szCs w:val="28"/>
        <w:u w:color="000000"/>
      </w:rPr>
    </w:lvl>
    <w:lvl w:ilvl="1">
      <w:start w:val="1"/>
      <w:numFmt w:val="lowerLetter"/>
      <w:lvlText w:val="%2."/>
      <w:lvlJc w:val="left"/>
      <w:pPr>
        <w:tabs>
          <w:tab w:val="num" w:pos="1140"/>
        </w:tabs>
        <w:ind w:left="1140" w:hanging="420"/>
      </w:pPr>
      <w:rPr>
        <w:color w:val="000000"/>
        <w:position w:val="0"/>
        <w:sz w:val="28"/>
        <w:szCs w:val="28"/>
        <w:u w:color="000000"/>
      </w:rPr>
    </w:lvl>
    <w:lvl w:ilvl="2">
      <w:start w:val="1"/>
      <w:numFmt w:val="lowerRoman"/>
      <w:lvlText w:val="%3."/>
      <w:lvlJc w:val="left"/>
      <w:pPr>
        <w:tabs>
          <w:tab w:val="num" w:pos="1849"/>
        </w:tabs>
        <w:ind w:left="1849" w:hanging="345"/>
      </w:pPr>
      <w:rPr>
        <w:color w:val="000000"/>
        <w:position w:val="0"/>
        <w:sz w:val="28"/>
        <w:szCs w:val="28"/>
        <w:u w:color="000000"/>
      </w:rPr>
    </w:lvl>
    <w:lvl w:ilvl="3">
      <w:start w:val="1"/>
      <w:numFmt w:val="decimal"/>
      <w:lvlText w:val="%4."/>
      <w:lvlJc w:val="left"/>
      <w:pPr>
        <w:tabs>
          <w:tab w:val="num" w:pos="2580"/>
        </w:tabs>
        <w:ind w:left="2580" w:hanging="420"/>
      </w:pPr>
      <w:rPr>
        <w:color w:val="000000"/>
        <w:position w:val="0"/>
        <w:sz w:val="28"/>
        <w:szCs w:val="28"/>
        <w:u w:color="000000"/>
      </w:rPr>
    </w:lvl>
    <w:lvl w:ilvl="4">
      <w:start w:val="1"/>
      <w:numFmt w:val="lowerLetter"/>
      <w:lvlText w:val="%5."/>
      <w:lvlJc w:val="left"/>
      <w:pPr>
        <w:tabs>
          <w:tab w:val="num" w:pos="3300"/>
        </w:tabs>
        <w:ind w:left="3300" w:hanging="420"/>
      </w:pPr>
      <w:rPr>
        <w:color w:val="000000"/>
        <w:position w:val="0"/>
        <w:sz w:val="28"/>
        <w:szCs w:val="28"/>
        <w:u w:color="000000"/>
      </w:rPr>
    </w:lvl>
    <w:lvl w:ilvl="5">
      <w:start w:val="1"/>
      <w:numFmt w:val="lowerRoman"/>
      <w:lvlText w:val="%6."/>
      <w:lvlJc w:val="left"/>
      <w:pPr>
        <w:tabs>
          <w:tab w:val="num" w:pos="4009"/>
        </w:tabs>
        <w:ind w:left="4009" w:hanging="345"/>
      </w:pPr>
      <w:rPr>
        <w:color w:val="000000"/>
        <w:position w:val="0"/>
        <w:sz w:val="28"/>
        <w:szCs w:val="28"/>
        <w:u w:color="000000"/>
      </w:rPr>
    </w:lvl>
    <w:lvl w:ilvl="6">
      <w:start w:val="1"/>
      <w:numFmt w:val="decimal"/>
      <w:lvlText w:val="%7."/>
      <w:lvlJc w:val="left"/>
      <w:pPr>
        <w:tabs>
          <w:tab w:val="num" w:pos="4740"/>
        </w:tabs>
        <w:ind w:left="4740" w:hanging="420"/>
      </w:pPr>
      <w:rPr>
        <w:color w:val="000000"/>
        <w:position w:val="0"/>
        <w:sz w:val="28"/>
        <w:szCs w:val="28"/>
        <w:u w:color="000000"/>
      </w:rPr>
    </w:lvl>
    <w:lvl w:ilvl="7">
      <w:start w:val="1"/>
      <w:numFmt w:val="lowerLetter"/>
      <w:lvlText w:val="%8."/>
      <w:lvlJc w:val="left"/>
      <w:pPr>
        <w:tabs>
          <w:tab w:val="num" w:pos="5460"/>
        </w:tabs>
        <w:ind w:left="5460" w:hanging="420"/>
      </w:pPr>
      <w:rPr>
        <w:color w:val="000000"/>
        <w:position w:val="0"/>
        <w:sz w:val="28"/>
        <w:szCs w:val="28"/>
        <w:u w:color="000000"/>
      </w:rPr>
    </w:lvl>
    <w:lvl w:ilvl="8">
      <w:start w:val="1"/>
      <w:numFmt w:val="lowerRoman"/>
      <w:lvlText w:val="%9."/>
      <w:lvlJc w:val="left"/>
      <w:pPr>
        <w:tabs>
          <w:tab w:val="num" w:pos="6169"/>
        </w:tabs>
        <w:ind w:left="6169" w:hanging="345"/>
      </w:pPr>
      <w:rPr>
        <w:color w:val="000000"/>
        <w:position w:val="0"/>
        <w:sz w:val="28"/>
        <w:szCs w:val="28"/>
        <w:u w:color="000000"/>
      </w:rPr>
    </w:lvl>
  </w:abstractNum>
  <w:abstractNum w:abstractNumId="29" w15:restartNumberingAfterBreak="0">
    <w:nsid w:val="641D680F"/>
    <w:multiLevelType w:val="hybridMultilevel"/>
    <w:tmpl w:val="7C9ABC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4240DAE"/>
    <w:multiLevelType w:val="hybridMultilevel"/>
    <w:tmpl w:val="D898BC12"/>
    <w:lvl w:ilvl="0" w:tplc="EB32A0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451502E"/>
    <w:multiLevelType w:val="multilevel"/>
    <w:tmpl w:val="76CCEF48"/>
    <w:styleLink w:val="List18"/>
    <w:lvl w:ilvl="0">
      <w:start w:val="1"/>
      <w:numFmt w:val="upperLetter"/>
      <w:lvlText w:val="%1."/>
      <w:lvlJc w:val="left"/>
      <w:pPr>
        <w:tabs>
          <w:tab w:val="num" w:pos="360"/>
        </w:tabs>
        <w:ind w:left="360" w:hanging="360"/>
      </w:pPr>
      <w:rPr>
        <w:color w:val="000000"/>
        <w:position w:val="0"/>
        <w:sz w:val="28"/>
        <w:szCs w:val="28"/>
        <w:u w:color="000000"/>
      </w:rPr>
    </w:lvl>
    <w:lvl w:ilvl="1">
      <w:start w:val="1"/>
      <w:numFmt w:val="lowerLetter"/>
      <w:lvlText w:val="%2."/>
      <w:lvlJc w:val="left"/>
      <w:pPr>
        <w:tabs>
          <w:tab w:val="num" w:pos="1140"/>
        </w:tabs>
        <w:ind w:left="1140" w:hanging="420"/>
      </w:pPr>
      <w:rPr>
        <w:color w:val="000000"/>
        <w:position w:val="0"/>
        <w:sz w:val="28"/>
        <w:szCs w:val="28"/>
        <w:u w:color="000000"/>
      </w:rPr>
    </w:lvl>
    <w:lvl w:ilvl="2">
      <w:start w:val="1"/>
      <w:numFmt w:val="lowerRoman"/>
      <w:lvlText w:val="%3."/>
      <w:lvlJc w:val="left"/>
      <w:pPr>
        <w:tabs>
          <w:tab w:val="num" w:pos="1849"/>
        </w:tabs>
        <w:ind w:left="1849" w:hanging="345"/>
      </w:pPr>
      <w:rPr>
        <w:color w:val="000000"/>
        <w:position w:val="0"/>
        <w:sz w:val="28"/>
        <w:szCs w:val="28"/>
        <w:u w:color="000000"/>
      </w:rPr>
    </w:lvl>
    <w:lvl w:ilvl="3">
      <w:start w:val="1"/>
      <w:numFmt w:val="decimal"/>
      <w:lvlText w:val="%4."/>
      <w:lvlJc w:val="left"/>
      <w:pPr>
        <w:tabs>
          <w:tab w:val="num" w:pos="2580"/>
        </w:tabs>
        <w:ind w:left="2580" w:hanging="420"/>
      </w:pPr>
      <w:rPr>
        <w:color w:val="000000"/>
        <w:position w:val="0"/>
        <w:sz w:val="28"/>
        <w:szCs w:val="28"/>
        <w:u w:color="000000"/>
      </w:rPr>
    </w:lvl>
    <w:lvl w:ilvl="4">
      <w:start w:val="1"/>
      <w:numFmt w:val="lowerLetter"/>
      <w:lvlText w:val="%5."/>
      <w:lvlJc w:val="left"/>
      <w:pPr>
        <w:tabs>
          <w:tab w:val="num" w:pos="3300"/>
        </w:tabs>
        <w:ind w:left="3300" w:hanging="420"/>
      </w:pPr>
      <w:rPr>
        <w:color w:val="000000"/>
        <w:position w:val="0"/>
        <w:sz w:val="28"/>
        <w:szCs w:val="28"/>
        <w:u w:color="000000"/>
      </w:rPr>
    </w:lvl>
    <w:lvl w:ilvl="5">
      <w:start w:val="1"/>
      <w:numFmt w:val="lowerRoman"/>
      <w:lvlText w:val="%6."/>
      <w:lvlJc w:val="left"/>
      <w:pPr>
        <w:tabs>
          <w:tab w:val="num" w:pos="4009"/>
        </w:tabs>
        <w:ind w:left="4009" w:hanging="345"/>
      </w:pPr>
      <w:rPr>
        <w:color w:val="000000"/>
        <w:position w:val="0"/>
        <w:sz w:val="28"/>
        <w:szCs w:val="28"/>
        <w:u w:color="000000"/>
      </w:rPr>
    </w:lvl>
    <w:lvl w:ilvl="6">
      <w:start w:val="1"/>
      <w:numFmt w:val="decimal"/>
      <w:lvlText w:val="%7."/>
      <w:lvlJc w:val="left"/>
      <w:pPr>
        <w:tabs>
          <w:tab w:val="num" w:pos="4740"/>
        </w:tabs>
        <w:ind w:left="4740" w:hanging="420"/>
      </w:pPr>
      <w:rPr>
        <w:color w:val="000000"/>
        <w:position w:val="0"/>
        <w:sz w:val="28"/>
        <w:szCs w:val="28"/>
        <w:u w:color="000000"/>
      </w:rPr>
    </w:lvl>
    <w:lvl w:ilvl="7">
      <w:start w:val="1"/>
      <w:numFmt w:val="lowerLetter"/>
      <w:lvlText w:val="%8."/>
      <w:lvlJc w:val="left"/>
      <w:pPr>
        <w:tabs>
          <w:tab w:val="num" w:pos="5460"/>
        </w:tabs>
        <w:ind w:left="5460" w:hanging="420"/>
      </w:pPr>
      <w:rPr>
        <w:color w:val="000000"/>
        <w:position w:val="0"/>
        <w:sz w:val="28"/>
        <w:szCs w:val="28"/>
        <w:u w:color="000000"/>
      </w:rPr>
    </w:lvl>
    <w:lvl w:ilvl="8">
      <w:start w:val="1"/>
      <w:numFmt w:val="lowerRoman"/>
      <w:lvlText w:val="%9."/>
      <w:lvlJc w:val="left"/>
      <w:pPr>
        <w:tabs>
          <w:tab w:val="num" w:pos="6169"/>
        </w:tabs>
        <w:ind w:left="6169" w:hanging="345"/>
      </w:pPr>
      <w:rPr>
        <w:color w:val="000000"/>
        <w:position w:val="0"/>
        <w:sz w:val="28"/>
        <w:szCs w:val="28"/>
        <w:u w:color="000000"/>
      </w:rPr>
    </w:lvl>
  </w:abstractNum>
  <w:abstractNum w:abstractNumId="32" w15:restartNumberingAfterBreak="0">
    <w:nsid w:val="68415A98"/>
    <w:multiLevelType w:val="hybridMultilevel"/>
    <w:tmpl w:val="20D4CCF2"/>
    <w:lvl w:ilvl="0" w:tplc="FFFFFFFF">
      <w:start w:val="1"/>
      <w:numFmt w:val="russianLower"/>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04140EF"/>
    <w:multiLevelType w:val="hybridMultilevel"/>
    <w:tmpl w:val="C32AD3C8"/>
    <w:lvl w:ilvl="0" w:tplc="04190001">
      <w:start w:val="1"/>
      <w:numFmt w:val="bullet"/>
      <w:lvlText w:val=""/>
      <w:lvlJc w:val="left"/>
      <w:pPr>
        <w:ind w:left="864" w:hanging="360"/>
      </w:pPr>
      <w:rPr>
        <w:rFonts w:ascii="Symbol" w:hAnsi="Symbol" w:hint="default"/>
      </w:rPr>
    </w:lvl>
    <w:lvl w:ilvl="1" w:tplc="04190003" w:tentative="1">
      <w:start w:val="1"/>
      <w:numFmt w:val="bullet"/>
      <w:lvlText w:val="o"/>
      <w:lvlJc w:val="left"/>
      <w:pPr>
        <w:ind w:left="1584" w:hanging="360"/>
      </w:pPr>
      <w:rPr>
        <w:rFonts w:ascii="Courier New" w:hAnsi="Courier New" w:cs="Courier New" w:hint="default"/>
      </w:rPr>
    </w:lvl>
    <w:lvl w:ilvl="2" w:tplc="04190005" w:tentative="1">
      <w:start w:val="1"/>
      <w:numFmt w:val="bullet"/>
      <w:lvlText w:val=""/>
      <w:lvlJc w:val="left"/>
      <w:pPr>
        <w:ind w:left="2304" w:hanging="360"/>
      </w:pPr>
      <w:rPr>
        <w:rFonts w:ascii="Wingdings" w:hAnsi="Wingdings" w:hint="default"/>
      </w:rPr>
    </w:lvl>
    <w:lvl w:ilvl="3" w:tplc="04190001" w:tentative="1">
      <w:start w:val="1"/>
      <w:numFmt w:val="bullet"/>
      <w:lvlText w:val=""/>
      <w:lvlJc w:val="left"/>
      <w:pPr>
        <w:ind w:left="3024" w:hanging="360"/>
      </w:pPr>
      <w:rPr>
        <w:rFonts w:ascii="Symbol" w:hAnsi="Symbol" w:hint="default"/>
      </w:rPr>
    </w:lvl>
    <w:lvl w:ilvl="4" w:tplc="04190003" w:tentative="1">
      <w:start w:val="1"/>
      <w:numFmt w:val="bullet"/>
      <w:lvlText w:val="o"/>
      <w:lvlJc w:val="left"/>
      <w:pPr>
        <w:ind w:left="3744" w:hanging="360"/>
      </w:pPr>
      <w:rPr>
        <w:rFonts w:ascii="Courier New" w:hAnsi="Courier New" w:cs="Courier New" w:hint="default"/>
      </w:rPr>
    </w:lvl>
    <w:lvl w:ilvl="5" w:tplc="04190005" w:tentative="1">
      <w:start w:val="1"/>
      <w:numFmt w:val="bullet"/>
      <w:lvlText w:val=""/>
      <w:lvlJc w:val="left"/>
      <w:pPr>
        <w:ind w:left="4464" w:hanging="360"/>
      </w:pPr>
      <w:rPr>
        <w:rFonts w:ascii="Wingdings" w:hAnsi="Wingdings" w:hint="default"/>
      </w:rPr>
    </w:lvl>
    <w:lvl w:ilvl="6" w:tplc="04190001" w:tentative="1">
      <w:start w:val="1"/>
      <w:numFmt w:val="bullet"/>
      <w:lvlText w:val=""/>
      <w:lvlJc w:val="left"/>
      <w:pPr>
        <w:ind w:left="5184" w:hanging="360"/>
      </w:pPr>
      <w:rPr>
        <w:rFonts w:ascii="Symbol" w:hAnsi="Symbol" w:hint="default"/>
      </w:rPr>
    </w:lvl>
    <w:lvl w:ilvl="7" w:tplc="04190003" w:tentative="1">
      <w:start w:val="1"/>
      <w:numFmt w:val="bullet"/>
      <w:lvlText w:val="o"/>
      <w:lvlJc w:val="left"/>
      <w:pPr>
        <w:ind w:left="5904" w:hanging="360"/>
      </w:pPr>
      <w:rPr>
        <w:rFonts w:ascii="Courier New" w:hAnsi="Courier New" w:cs="Courier New" w:hint="default"/>
      </w:rPr>
    </w:lvl>
    <w:lvl w:ilvl="8" w:tplc="04190005" w:tentative="1">
      <w:start w:val="1"/>
      <w:numFmt w:val="bullet"/>
      <w:lvlText w:val=""/>
      <w:lvlJc w:val="left"/>
      <w:pPr>
        <w:ind w:left="6624" w:hanging="360"/>
      </w:pPr>
      <w:rPr>
        <w:rFonts w:ascii="Wingdings" w:hAnsi="Wingdings" w:hint="default"/>
      </w:rPr>
    </w:lvl>
  </w:abstractNum>
  <w:abstractNum w:abstractNumId="34" w15:restartNumberingAfterBreak="0">
    <w:nsid w:val="773164AD"/>
    <w:multiLevelType w:val="hybridMultilevel"/>
    <w:tmpl w:val="2A9630E0"/>
    <w:lvl w:ilvl="0" w:tplc="FFFFFFFF">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86764EE"/>
    <w:multiLevelType w:val="hybridMultilevel"/>
    <w:tmpl w:val="77BE3588"/>
    <w:lvl w:ilvl="0" w:tplc="C3CCDD1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0"/>
  </w:num>
  <w:num w:numId="3">
    <w:abstractNumId w:val="31"/>
  </w:num>
  <w:num w:numId="4">
    <w:abstractNumId w:val="17"/>
  </w:num>
  <w:num w:numId="5">
    <w:abstractNumId w:val="11"/>
  </w:num>
  <w:num w:numId="6">
    <w:abstractNumId w:val="6"/>
  </w:num>
  <w:num w:numId="7">
    <w:abstractNumId w:val="28"/>
  </w:num>
  <w:num w:numId="8">
    <w:abstractNumId w:val="0"/>
  </w:num>
  <w:num w:numId="9">
    <w:abstractNumId w:val="9"/>
  </w:num>
  <w:num w:numId="10">
    <w:abstractNumId w:val="5"/>
  </w:num>
  <w:num w:numId="11">
    <w:abstractNumId w:val="3"/>
  </w:num>
  <w:num w:numId="12">
    <w:abstractNumId w:val="4"/>
  </w:num>
  <w:num w:numId="13">
    <w:abstractNumId w:val="8"/>
  </w:num>
  <w:num w:numId="14">
    <w:abstractNumId w:val="30"/>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13"/>
  </w:num>
  <w:num w:numId="18">
    <w:abstractNumId w:val="2"/>
  </w:num>
  <w:num w:numId="19">
    <w:abstractNumId w:val="7"/>
  </w:num>
  <w:num w:numId="20">
    <w:abstractNumId w:val="33"/>
  </w:num>
  <w:num w:numId="21">
    <w:abstractNumId w:val="35"/>
  </w:num>
  <w:num w:numId="22">
    <w:abstractNumId w:val="18"/>
  </w:num>
  <w:num w:numId="23">
    <w:abstractNumId w:val="23"/>
  </w:num>
  <w:num w:numId="24">
    <w:abstractNumId w:val="34"/>
  </w:num>
  <w:num w:numId="25">
    <w:abstractNumId w:val="24"/>
  </w:num>
  <w:num w:numId="26">
    <w:abstractNumId w:val="21"/>
  </w:num>
  <w:num w:numId="27">
    <w:abstractNumId w:val="15"/>
  </w:num>
  <w:num w:numId="28">
    <w:abstractNumId w:val="32"/>
  </w:num>
  <w:num w:numId="29">
    <w:abstractNumId w:val="29"/>
  </w:num>
  <w:num w:numId="30">
    <w:abstractNumId w:val="20"/>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27"/>
  </w:num>
  <w:num w:numId="34">
    <w:abstractNumId w:val="12"/>
  </w:num>
  <w:num w:numId="35">
    <w:abstractNumId w:val="26"/>
  </w:num>
  <w:num w:numId="36">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E52"/>
    <w:rsid w:val="00013C6E"/>
    <w:rsid w:val="00020330"/>
    <w:rsid w:val="00026A34"/>
    <w:rsid w:val="00030D59"/>
    <w:rsid w:val="0003179D"/>
    <w:rsid w:val="00032C43"/>
    <w:rsid w:val="00035DEF"/>
    <w:rsid w:val="0003674E"/>
    <w:rsid w:val="00036A95"/>
    <w:rsid w:val="00036CCD"/>
    <w:rsid w:val="000408DE"/>
    <w:rsid w:val="0004662B"/>
    <w:rsid w:val="0005177A"/>
    <w:rsid w:val="000550D8"/>
    <w:rsid w:val="00060CE3"/>
    <w:rsid w:val="00061DA6"/>
    <w:rsid w:val="00062F63"/>
    <w:rsid w:val="00064458"/>
    <w:rsid w:val="00071994"/>
    <w:rsid w:val="000742F4"/>
    <w:rsid w:val="000766B3"/>
    <w:rsid w:val="00080F81"/>
    <w:rsid w:val="000900F0"/>
    <w:rsid w:val="00092552"/>
    <w:rsid w:val="000C0082"/>
    <w:rsid w:val="000C7E2C"/>
    <w:rsid w:val="000D043B"/>
    <w:rsid w:val="000D0D76"/>
    <w:rsid w:val="000D0ECB"/>
    <w:rsid w:val="000D2823"/>
    <w:rsid w:val="000D5E52"/>
    <w:rsid w:val="000E3865"/>
    <w:rsid w:val="000E4106"/>
    <w:rsid w:val="000E597D"/>
    <w:rsid w:val="000E5A81"/>
    <w:rsid w:val="000F0585"/>
    <w:rsid w:val="0010244A"/>
    <w:rsid w:val="00105CDD"/>
    <w:rsid w:val="001102C1"/>
    <w:rsid w:val="00110541"/>
    <w:rsid w:val="00111A7A"/>
    <w:rsid w:val="0011370F"/>
    <w:rsid w:val="00113D3F"/>
    <w:rsid w:val="00114BDE"/>
    <w:rsid w:val="001249EA"/>
    <w:rsid w:val="0013170A"/>
    <w:rsid w:val="00131F41"/>
    <w:rsid w:val="0013276A"/>
    <w:rsid w:val="00132A99"/>
    <w:rsid w:val="00132B9D"/>
    <w:rsid w:val="00135870"/>
    <w:rsid w:val="00154AA5"/>
    <w:rsid w:val="00163082"/>
    <w:rsid w:val="00163B41"/>
    <w:rsid w:val="001660E0"/>
    <w:rsid w:val="00170F36"/>
    <w:rsid w:val="001743B6"/>
    <w:rsid w:val="00182529"/>
    <w:rsid w:val="00183038"/>
    <w:rsid w:val="001879FF"/>
    <w:rsid w:val="0019182D"/>
    <w:rsid w:val="00191DB8"/>
    <w:rsid w:val="00192599"/>
    <w:rsid w:val="00194CD4"/>
    <w:rsid w:val="00196079"/>
    <w:rsid w:val="001A0DCC"/>
    <w:rsid w:val="001A55B9"/>
    <w:rsid w:val="001B2857"/>
    <w:rsid w:val="001D2BF8"/>
    <w:rsid w:val="001D2E26"/>
    <w:rsid w:val="001E73DD"/>
    <w:rsid w:val="001F0A85"/>
    <w:rsid w:val="001F18DE"/>
    <w:rsid w:val="001F284B"/>
    <w:rsid w:val="0020033B"/>
    <w:rsid w:val="00222181"/>
    <w:rsid w:val="00226F19"/>
    <w:rsid w:val="00232691"/>
    <w:rsid w:val="00244C33"/>
    <w:rsid w:val="00247285"/>
    <w:rsid w:val="00247A90"/>
    <w:rsid w:val="00262A30"/>
    <w:rsid w:val="00272353"/>
    <w:rsid w:val="00273FE5"/>
    <w:rsid w:val="0028324B"/>
    <w:rsid w:val="002865E3"/>
    <w:rsid w:val="00293F59"/>
    <w:rsid w:val="002A56E5"/>
    <w:rsid w:val="002B1A8B"/>
    <w:rsid w:val="002B3ED6"/>
    <w:rsid w:val="002C22C9"/>
    <w:rsid w:val="002C2DED"/>
    <w:rsid w:val="002D4FDF"/>
    <w:rsid w:val="002D67DC"/>
    <w:rsid w:val="002E73F8"/>
    <w:rsid w:val="002F5409"/>
    <w:rsid w:val="002F7558"/>
    <w:rsid w:val="00331B7A"/>
    <w:rsid w:val="00335111"/>
    <w:rsid w:val="00340196"/>
    <w:rsid w:val="0034706D"/>
    <w:rsid w:val="003529A6"/>
    <w:rsid w:val="003703AF"/>
    <w:rsid w:val="003734E1"/>
    <w:rsid w:val="0037616D"/>
    <w:rsid w:val="003807AF"/>
    <w:rsid w:val="00386D4B"/>
    <w:rsid w:val="003A44C6"/>
    <w:rsid w:val="003B2809"/>
    <w:rsid w:val="003B4454"/>
    <w:rsid w:val="003B622C"/>
    <w:rsid w:val="003C39A4"/>
    <w:rsid w:val="003D6352"/>
    <w:rsid w:val="003E0D5D"/>
    <w:rsid w:val="003E583B"/>
    <w:rsid w:val="003E6F33"/>
    <w:rsid w:val="003F08E5"/>
    <w:rsid w:val="003F3AD2"/>
    <w:rsid w:val="00415426"/>
    <w:rsid w:val="0041691E"/>
    <w:rsid w:val="004210FB"/>
    <w:rsid w:val="004244BF"/>
    <w:rsid w:val="00424B8D"/>
    <w:rsid w:val="004261C2"/>
    <w:rsid w:val="00430D5B"/>
    <w:rsid w:val="00436740"/>
    <w:rsid w:val="00440030"/>
    <w:rsid w:val="00463FA4"/>
    <w:rsid w:val="0046428E"/>
    <w:rsid w:val="00465386"/>
    <w:rsid w:val="004757D9"/>
    <w:rsid w:val="00475944"/>
    <w:rsid w:val="004770E6"/>
    <w:rsid w:val="00477BE0"/>
    <w:rsid w:val="00483ABD"/>
    <w:rsid w:val="00492BA9"/>
    <w:rsid w:val="00493E86"/>
    <w:rsid w:val="004B2B0B"/>
    <w:rsid w:val="004B32D8"/>
    <w:rsid w:val="004D07E7"/>
    <w:rsid w:val="004D2366"/>
    <w:rsid w:val="004D29C2"/>
    <w:rsid w:val="004E2407"/>
    <w:rsid w:val="004E287D"/>
    <w:rsid w:val="004E4A85"/>
    <w:rsid w:val="004F1614"/>
    <w:rsid w:val="004F5F3E"/>
    <w:rsid w:val="004F6746"/>
    <w:rsid w:val="00507E45"/>
    <w:rsid w:val="0051611F"/>
    <w:rsid w:val="00525785"/>
    <w:rsid w:val="00535165"/>
    <w:rsid w:val="00535AD6"/>
    <w:rsid w:val="00541F75"/>
    <w:rsid w:val="00543571"/>
    <w:rsid w:val="00545A0B"/>
    <w:rsid w:val="00583CF2"/>
    <w:rsid w:val="005844EE"/>
    <w:rsid w:val="00586222"/>
    <w:rsid w:val="00592BF4"/>
    <w:rsid w:val="005A1FC3"/>
    <w:rsid w:val="005B1C6D"/>
    <w:rsid w:val="005B35FC"/>
    <w:rsid w:val="005D04CE"/>
    <w:rsid w:val="005D29E2"/>
    <w:rsid w:val="005D56B9"/>
    <w:rsid w:val="005E4D29"/>
    <w:rsid w:val="005F53AE"/>
    <w:rsid w:val="006105B5"/>
    <w:rsid w:val="00613025"/>
    <w:rsid w:val="006139CD"/>
    <w:rsid w:val="00614B35"/>
    <w:rsid w:val="006173B8"/>
    <w:rsid w:val="00617C1C"/>
    <w:rsid w:val="00635A8B"/>
    <w:rsid w:val="006429CC"/>
    <w:rsid w:val="00645001"/>
    <w:rsid w:val="00654853"/>
    <w:rsid w:val="00670ABD"/>
    <w:rsid w:val="00674090"/>
    <w:rsid w:val="00676458"/>
    <w:rsid w:val="0068254B"/>
    <w:rsid w:val="006844AA"/>
    <w:rsid w:val="00684E7A"/>
    <w:rsid w:val="00687192"/>
    <w:rsid w:val="00692A42"/>
    <w:rsid w:val="00694D6C"/>
    <w:rsid w:val="00695BD2"/>
    <w:rsid w:val="006A1527"/>
    <w:rsid w:val="006A3269"/>
    <w:rsid w:val="006A37B1"/>
    <w:rsid w:val="006B630D"/>
    <w:rsid w:val="006C4E1D"/>
    <w:rsid w:val="006D62DE"/>
    <w:rsid w:val="006E2879"/>
    <w:rsid w:val="006E46CD"/>
    <w:rsid w:val="006E7808"/>
    <w:rsid w:val="006F0768"/>
    <w:rsid w:val="006F3FB8"/>
    <w:rsid w:val="006F7FBF"/>
    <w:rsid w:val="00702888"/>
    <w:rsid w:val="007140D7"/>
    <w:rsid w:val="007235A5"/>
    <w:rsid w:val="00725E84"/>
    <w:rsid w:val="007262BD"/>
    <w:rsid w:val="00733E37"/>
    <w:rsid w:val="007340F5"/>
    <w:rsid w:val="00740B6C"/>
    <w:rsid w:val="00743D83"/>
    <w:rsid w:val="00745817"/>
    <w:rsid w:val="00762FAE"/>
    <w:rsid w:val="007752C3"/>
    <w:rsid w:val="00792089"/>
    <w:rsid w:val="00793FB5"/>
    <w:rsid w:val="00797979"/>
    <w:rsid w:val="007A27E6"/>
    <w:rsid w:val="007A36E2"/>
    <w:rsid w:val="007A39B5"/>
    <w:rsid w:val="007B20D7"/>
    <w:rsid w:val="007C2A73"/>
    <w:rsid w:val="007C2B18"/>
    <w:rsid w:val="007D1E54"/>
    <w:rsid w:val="007D4773"/>
    <w:rsid w:val="007F1314"/>
    <w:rsid w:val="00805A6B"/>
    <w:rsid w:val="0081036F"/>
    <w:rsid w:val="00812B8F"/>
    <w:rsid w:val="00823C36"/>
    <w:rsid w:val="00826F9C"/>
    <w:rsid w:val="00832003"/>
    <w:rsid w:val="00850B64"/>
    <w:rsid w:val="008530C4"/>
    <w:rsid w:val="008622D8"/>
    <w:rsid w:val="00874925"/>
    <w:rsid w:val="008760A7"/>
    <w:rsid w:val="008903E3"/>
    <w:rsid w:val="00897153"/>
    <w:rsid w:val="008A3008"/>
    <w:rsid w:val="008A5559"/>
    <w:rsid w:val="008B79A3"/>
    <w:rsid w:val="008C0DE6"/>
    <w:rsid w:val="008C137D"/>
    <w:rsid w:val="008C1628"/>
    <w:rsid w:val="008C1BE4"/>
    <w:rsid w:val="008C3612"/>
    <w:rsid w:val="008C79BA"/>
    <w:rsid w:val="008D23B3"/>
    <w:rsid w:val="008E5757"/>
    <w:rsid w:val="008E660C"/>
    <w:rsid w:val="008F7DB4"/>
    <w:rsid w:val="00905641"/>
    <w:rsid w:val="009129A6"/>
    <w:rsid w:val="00912BB1"/>
    <w:rsid w:val="00934A39"/>
    <w:rsid w:val="00936F93"/>
    <w:rsid w:val="0093792A"/>
    <w:rsid w:val="009407D4"/>
    <w:rsid w:val="0094487E"/>
    <w:rsid w:val="00945E00"/>
    <w:rsid w:val="00947566"/>
    <w:rsid w:val="00955E58"/>
    <w:rsid w:val="0095719D"/>
    <w:rsid w:val="00963716"/>
    <w:rsid w:val="00966DA5"/>
    <w:rsid w:val="0096747E"/>
    <w:rsid w:val="00972835"/>
    <w:rsid w:val="009774DE"/>
    <w:rsid w:val="00985A12"/>
    <w:rsid w:val="009A727F"/>
    <w:rsid w:val="009A756B"/>
    <w:rsid w:val="009B7CC3"/>
    <w:rsid w:val="009C5EFE"/>
    <w:rsid w:val="009D3331"/>
    <w:rsid w:val="009D512D"/>
    <w:rsid w:val="009E4C6D"/>
    <w:rsid w:val="009E6095"/>
    <w:rsid w:val="009F15FA"/>
    <w:rsid w:val="00A01F47"/>
    <w:rsid w:val="00A044ED"/>
    <w:rsid w:val="00A05D1D"/>
    <w:rsid w:val="00A11753"/>
    <w:rsid w:val="00A13DA4"/>
    <w:rsid w:val="00A21092"/>
    <w:rsid w:val="00A34366"/>
    <w:rsid w:val="00A369AB"/>
    <w:rsid w:val="00A5505A"/>
    <w:rsid w:val="00A6761D"/>
    <w:rsid w:val="00A73DD6"/>
    <w:rsid w:val="00A77426"/>
    <w:rsid w:val="00A80164"/>
    <w:rsid w:val="00A828CC"/>
    <w:rsid w:val="00A85E23"/>
    <w:rsid w:val="00A87D40"/>
    <w:rsid w:val="00A90227"/>
    <w:rsid w:val="00A96A84"/>
    <w:rsid w:val="00AC0165"/>
    <w:rsid w:val="00AC0BBB"/>
    <w:rsid w:val="00AC3863"/>
    <w:rsid w:val="00AC6C85"/>
    <w:rsid w:val="00AC72F5"/>
    <w:rsid w:val="00AD3095"/>
    <w:rsid w:val="00AD662B"/>
    <w:rsid w:val="00AD6FC6"/>
    <w:rsid w:val="00AE04F7"/>
    <w:rsid w:val="00AE0ED9"/>
    <w:rsid w:val="00AE5AB8"/>
    <w:rsid w:val="00AF1160"/>
    <w:rsid w:val="00B04A3D"/>
    <w:rsid w:val="00B16C6C"/>
    <w:rsid w:val="00B31574"/>
    <w:rsid w:val="00B335E7"/>
    <w:rsid w:val="00B344FE"/>
    <w:rsid w:val="00B3462B"/>
    <w:rsid w:val="00B372A3"/>
    <w:rsid w:val="00B40552"/>
    <w:rsid w:val="00B4641C"/>
    <w:rsid w:val="00B47123"/>
    <w:rsid w:val="00B47BF6"/>
    <w:rsid w:val="00B5082F"/>
    <w:rsid w:val="00B51DDA"/>
    <w:rsid w:val="00B57FFB"/>
    <w:rsid w:val="00B71B95"/>
    <w:rsid w:val="00B73FF3"/>
    <w:rsid w:val="00B74FC6"/>
    <w:rsid w:val="00B82482"/>
    <w:rsid w:val="00B900C2"/>
    <w:rsid w:val="00B90CA3"/>
    <w:rsid w:val="00BB0174"/>
    <w:rsid w:val="00BB407F"/>
    <w:rsid w:val="00BB6D6B"/>
    <w:rsid w:val="00BC07A2"/>
    <w:rsid w:val="00BE00EA"/>
    <w:rsid w:val="00BF6064"/>
    <w:rsid w:val="00BF7ACC"/>
    <w:rsid w:val="00C02B7A"/>
    <w:rsid w:val="00C153DE"/>
    <w:rsid w:val="00C17022"/>
    <w:rsid w:val="00C1711A"/>
    <w:rsid w:val="00C30647"/>
    <w:rsid w:val="00C338FC"/>
    <w:rsid w:val="00C3602F"/>
    <w:rsid w:val="00C40AF8"/>
    <w:rsid w:val="00C4151A"/>
    <w:rsid w:val="00C43A80"/>
    <w:rsid w:val="00C534E0"/>
    <w:rsid w:val="00C62291"/>
    <w:rsid w:val="00C6495D"/>
    <w:rsid w:val="00C65BB4"/>
    <w:rsid w:val="00C65FE0"/>
    <w:rsid w:val="00C66C31"/>
    <w:rsid w:val="00C70532"/>
    <w:rsid w:val="00C74199"/>
    <w:rsid w:val="00C77931"/>
    <w:rsid w:val="00C971DA"/>
    <w:rsid w:val="00CA0B15"/>
    <w:rsid w:val="00CA36E4"/>
    <w:rsid w:val="00CC33E9"/>
    <w:rsid w:val="00CC4051"/>
    <w:rsid w:val="00CC4FCF"/>
    <w:rsid w:val="00CE3614"/>
    <w:rsid w:val="00CF08B5"/>
    <w:rsid w:val="00CF7630"/>
    <w:rsid w:val="00D04743"/>
    <w:rsid w:val="00D05BED"/>
    <w:rsid w:val="00D1479C"/>
    <w:rsid w:val="00D158CF"/>
    <w:rsid w:val="00D300CD"/>
    <w:rsid w:val="00D339C2"/>
    <w:rsid w:val="00D35778"/>
    <w:rsid w:val="00D50975"/>
    <w:rsid w:val="00D52FF0"/>
    <w:rsid w:val="00D72B00"/>
    <w:rsid w:val="00D75535"/>
    <w:rsid w:val="00D77F7D"/>
    <w:rsid w:val="00D8094C"/>
    <w:rsid w:val="00D8494B"/>
    <w:rsid w:val="00D91647"/>
    <w:rsid w:val="00D94A9B"/>
    <w:rsid w:val="00D94AD9"/>
    <w:rsid w:val="00DA2E52"/>
    <w:rsid w:val="00DA698E"/>
    <w:rsid w:val="00DB247D"/>
    <w:rsid w:val="00DC0B92"/>
    <w:rsid w:val="00DC2EB6"/>
    <w:rsid w:val="00DC2F30"/>
    <w:rsid w:val="00DD01F0"/>
    <w:rsid w:val="00DD1AC8"/>
    <w:rsid w:val="00DD2E54"/>
    <w:rsid w:val="00DD787E"/>
    <w:rsid w:val="00DE064A"/>
    <w:rsid w:val="00DE0FDC"/>
    <w:rsid w:val="00DF1081"/>
    <w:rsid w:val="00DF37A9"/>
    <w:rsid w:val="00DF384F"/>
    <w:rsid w:val="00DF4B9A"/>
    <w:rsid w:val="00E001E9"/>
    <w:rsid w:val="00E05142"/>
    <w:rsid w:val="00E1634C"/>
    <w:rsid w:val="00E20924"/>
    <w:rsid w:val="00E44510"/>
    <w:rsid w:val="00E46436"/>
    <w:rsid w:val="00E60C52"/>
    <w:rsid w:val="00E60D66"/>
    <w:rsid w:val="00E702DE"/>
    <w:rsid w:val="00E73B84"/>
    <w:rsid w:val="00E82CEB"/>
    <w:rsid w:val="00E87433"/>
    <w:rsid w:val="00EA25C3"/>
    <w:rsid w:val="00EA534C"/>
    <w:rsid w:val="00EB0B9E"/>
    <w:rsid w:val="00ED263A"/>
    <w:rsid w:val="00ED27DF"/>
    <w:rsid w:val="00ED4A7E"/>
    <w:rsid w:val="00EE54F6"/>
    <w:rsid w:val="00EE70B6"/>
    <w:rsid w:val="00EF0B76"/>
    <w:rsid w:val="00F00082"/>
    <w:rsid w:val="00F04A2F"/>
    <w:rsid w:val="00F21605"/>
    <w:rsid w:val="00F257BD"/>
    <w:rsid w:val="00F31F57"/>
    <w:rsid w:val="00F33B77"/>
    <w:rsid w:val="00F36F9E"/>
    <w:rsid w:val="00F4015F"/>
    <w:rsid w:val="00F4039E"/>
    <w:rsid w:val="00F42C4C"/>
    <w:rsid w:val="00F44E45"/>
    <w:rsid w:val="00F46C6E"/>
    <w:rsid w:val="00F47C19"/>
    <w:rsid w:val="00F60608"/>
    <w:rsid w:val="00F606ED"/>
    <w:rsid w:val="00F629C4"/>
    <w:rsid w:val="00F64BDE"/>
    <w:rsid w:val="00F72229"/>
    <w:rsid w:val="00F77284"/>
    <w:rsid w:val="00F91C99"/>
    <w:rsid w:val="00FA2EB5"/>
    <w:rsid w:val="00FA6C84"/>
    <w:rsid w:val="00FB0238"/>
    <w:rsid w:val="00FB02B8"/>
    <w:rsid w:val="00FB7614"/>
    <w:rsid w:val="00FC042D"/>
    <w:rsid w:val="00FE05F8"/>
    <w:rsid w:val="00FE4363"/>
    <w:rsid w:val="00FF4EB1"/>
    <w:rsid w:val="00FF5F0D"/>
    <w:rsid w:val="00FF74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A5E935"/>
  <w15:chartTrackingRefBased/>
  <w15:docId w15:val="{4CE2B335-C84C-4D46-98A8-C25881A34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2E54"/>
    <w:pPr>
      <w:spacing w:after="200" w:line="276" w:lineRule="auto"/>
    </w:pPr>
    <w:rPr>
      <w:sz w:val="22"/>
      <w:szCs w:val="22"/>
      <w:lang w:eastAsia="en-US"/>
    </w:rPr>
  </w:style>
  <w:style w:type="paragraph" w:styleId="1">
    <w:name w:val="heading 1"/>
    <w:next w:val="a"/>
    <w:link w:val="10"/>
    <w:qFormat/>
    <w:rsid w:val="00B40552"/>
    <w:pPr>
      <w:keepNext/>
      <w:pBdr>
        <w:top w:val="nil"/>
        <w:left w:val="nil"/>
        <w:bottom w:val="nil"/>
        <w:right w:val="nil"/>
        <w:between w:val="nil"/>
        <w:bar w:val="nil"/>
      </w:pBdr>
      <w:spacing w:before="240" w:after="60"/>
      <w:outlineLvl w:val="0"/>
    </w:pPr>
    <w:rPr>
      <w:rFonts w:ascii="Cambria" w:eastAsia="Cambria" w:hAnsi="Cambria" w:cs="Cambria"/>
      <w:b/>
      <w:bCs/>
      <w:color w:val="000000"/>
      <w:kern w:val="32"/>
      <w:sz w:val="32"/>
      <w:szCs w:val="32"/>
      <w:u w:color="000000"/>
      <w:bdr w:val="nil"/>
      <w:lang w:val="en-US"/>
    </w:rPr>
  </w:style>
  <w:style w:type="paragraph" w:styleId="2">
    <w:name w:val="heading 2"/>
    <w:basedOn w:val="a"/>
    <w:next w:val="a"/>
    <w:link w:val="20"/>
    <w:qFormat/>
    <w:rsid w:val="00535AD6"/>
    <w:pPr>
      <w:keepNext/>
      <w:spacing w:before="240" w:after="60"/>
      <w:outlineLvl w:val="1"/>
    </w:pPr>
    <w:rPr>
      <w:rFonts w:ascii="Arial" w:hAnsi="Arial"/>
      <w:b/>
      <w:bCs/>
      <w:i/>
      <w:iCs/>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Название1"/>
    <w:link w:val="a3"/>
    <w:uiPriority w:val="99"/>
    <w:qFormat/>
    <w:rsid w:val="00B40552"/>
    <w:pPr>
      <w:pBdr>
        <w:top w:val="nil"/>
        <w:left w:val="nil"/>
        <w:bottom w:val="nil"/>
        <w:right w:val="nil"/>
        <w:between w:val="nil"/>
        <w:bar w:val="nil"/>
      </w:pBdr>
      <w:jc w:val="center"/>
    </w:pPr>
    <w:rPr>
      <w:rFonts w:ascii="Times New Roman" w:eastAsia="Arial Unicode MS" w:hAnsi="Arial Unicode MS" w:cs="Arial Unicode MS"/>
      <w:b/>
      <w:bCs/>
      <w:color w:val="000000"/>
      <w:sz w:val="32"/>
      <w:szCs w:val="32"/>
      <w:u w:val="single" w:color="000000"/>
      <w:bdr w:val="nil"/>
    </w:rPr>
  </w:style>
  <w:style w:type="numbering" w:customStyle="1" w:styleId="31">
    <w:name w:val="Список 31"/>
    <w:basedOn w:val="a2"/>
    <w:rsid w:val="00FB0238"/>
    <w:pPr>
      <w:numPr>
        <w:numId w:val="1"/>
      </w:numPr>
    </w:pPr>
  </w:style>
  <w:style w:type="paragraph" w:styleId="a4">
    <w:name w:val="List Paragraph"/>
    <w:aliases w:val="2 Спс точк,ПАРАГРАФ,References,List Paragraph,8т рис,ТекстМой,Рис,ВКР!,List Paragraph1,Средняя сетка 1 - Акцент 21,Цветной список - Акцент 11"/>
    <w:link w:val="a5"/>
    <w:uiPriority w:val="34"/>
    <w:qFormat/>
    <w:rsid w:val="00FB0238"/>
    <w:pPr>
      <w:pBdr>
        <w:top w:val="nil"/>
        <w:left w:val="nil"/>
        <w:bottom w:val="nil"/>
        <w:right w:val="nil"/>
        <w:between w:val="nil"/>
        <w:bar w:val="nil"/>
      </w:pBdr>
      <w:ind w:left="720"/>
    </w:pPr>
    <w:rPr>
      <w:rFonts w:ascii="Arial Unicode MS" w:eastAsia="Arial Unicode MS" w:hAnsi="Arial Unicode MS"/>
      <w:color w:val="000000"/>
      <w:sz w:val="24"/>
      <w:szCs w:val="24"/>
      <w:u w:color="000000"/>
      <w:bdr w:val="nil"/>
    </w:rPr>
  </w:style>
  <w:style w:type="paragraph" w:customStyle="1" w:styleId="ConsPlusNormal">
    <w:name w:val="ConsPlusNormal"/>
    <w:rsid w:val="00FB0238"/>
    <w:pPr>
      <w:widowControl w:val="0"/>
      <w:autoSpaceDE w:val="0"/>
      <w:autoSpaceDN w:val="0"/>
      <w:adjustRightInd w:val="0"/>
      <w:ind w:firstLine="720"/>
    </w:pPr>
    <w:rPr>
      <w:rFonts w:ascii="Arial" w:eastAsia="Times New Roman" w:hAnsi="Arial" w:cs="Arial"/>
    </w:rPr>
  </w:style>
  <w:style w:type="paragraph" w:styleId="a6">
    <w:name w:val="Normal (Web)"/>
    <w:aliases w:val="Обычный (веб)1,Обычный (веб) Знак,Обычный (веб) Знак1,Обычный (веб) Знак Знак,Обычный (Web)1,Знак Знак3,Обычный (Web),Обычный (веб) Знак Знак1,Знак Знак1 Знак,Обычный (веб) Знак Знак Знак,Знак Знак1 Знак Знак,Знак Знак Знак Знак Знак"/>
    <w:link w:val="21"/>
    <w:uiPriority w:val="99"/>
    <w:qFormat/>
    <w:rsid w:val="003F3AD2"/>
    <w:pPr>
      <w:pBdr>
        <w:top w:val="nil"/>
        <w:left w:val="nil"/>
        <w:bottom w:val="nil"/>
        <w:right w:val="nil"/>
        <w:between w:val="nil"/>
        <w:bar w:val="nil"/>
      </w:pBdr>
      <w:spacing w:before="100" w:after="100"/>
    </w:pPr>
    <w:rPr>
      <w:rFonts w:ascii="Arial Unicode MS" w:eastAsia="Arial Unicode MS" w:hAnsi="Arial Unicode MS" w:cs="Arial Unicode MS"/>
      <w:color w:val="000000"/>
      <w:sz w:val="24"/>
      <w:szCs w:val="24"/>
      <w:u w:color="000000"/>
      <w:bdr w:val="nil"/>
    </w:rPr>
  </w:style>
  <w:style w:type="paragraph" w:customStyle="1" w:styleId="a7">
    <w:name w:val="Верхн./нижн. кол."/>
    <w:rsid w:val="00DD01F0"/>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character" w:styleId="a8">
    <w:name w:val="Hyperlink"/>
    <w:uiPriority w:val="99"/>
    <w:rsid w:val="00E44510"/>
    <w:rPr>
      <w:u w:val="single"/>
    </w:rPr>
  </w:style>
  <w:style w:type="numbering" w:customStyle="1" w:styleId="List17">
    <w:name w:val="List 17"/>
    <w:basedOn w:val="a2"/>
    <w:rsid w:val="00E44510"/>
    <w:pPr>
      <w:numPr>
        <w:numId w:val="2"/>
      </w:numPr>
    </w:pPr>
  </w:style>
  <w:style w:type="numbering" w:customStyle="1" w:styleId="List18">
    <w:name w:val="List 18"/>
    <w:basedOn w:val="a2"/>
    <w:rsid w:val="00E44510"/>
    <w:pPr>
      <w:numPr>
        <w:numId w:val="3"/>
      </w:numPr>
    </w:pPr>
  </w:style>
  <w:style w:type="numbering" w:customStyle="1" w:styleId="List19">
    <w:name w:val="List 19"/>
    <w:basedOn w:val="a2"/>
    <w:rsid w:val="00E44510"/>
    <w:pPr>
      <w:numPr>
        <w:numId w:val="4"/>
      </w:numPr>
    </w:pPr>
  </w:style>
  <w:style w:type="numbering" w:customStyle="1" w:styleId="List20">
    <w:name w:val="List 20"/>
    <w:basedOn w:val="a2"/>
    <w:rsid w:val="00E44510"/>
    <w:pPr>
      <w:numPr>
        <w:numId w:val="5"/>
      </w:numPr>
    </w:pPr>
  </w:style>
  <w:style w:type="numbering" w:customStyle="1" w:styleId="List21">
    <w:name w:val="List 21"/>
    <w:basedOn w:val="a2"/>
    <w:rsid w:val="00E44510"/>
    <w:pPr>
      <w:numPr>
        <w:numId w:val="6"/>
      </w:numPr>
    </w:pPr>
  </w:style>
  <w:style w:type="numbering" w:customStyle="1" w:styleId="List22">
    <w:name w:val="List 22"/>
    <w:basedOn w:val="a2"/>
    <w:rsid w:val="00E44510"/>
    <w:pPr>
      <w:numPr>
        <w:numId w:val="7"/>
      </w:numPr>
    </w:pPr>
  </w:style>
  <w:style w:type="paragraph" w:customStyle="1" w:styleId="p3">
    <w:name w:val="p3"/>
    <w:rsid w:val="00E44510"/>
    <w:pPr>
      <w:pBdr>
        <w:top w:val="nil"/>
        <w:left w:val="nil"/>
        <w:bottom w:val="nil"/>
        <w:right w:val="nil"/>
        <w:between w:val="nil"/>
        <w:bar w:val="nil"/>
      </w:pBdr>
      <w:spacing w:before="100" w:after="100"/>
    </w:pPr>
    <w:rPr>
      <w:rFonts w:ascii="Arial Unicode MS" w:eastAsia="Arial Unicode MS" w:hAnsi="Arial Unicode MS" w:cs="Arial Unicode MS"/>
      <w:color w:val="000000"/>
      <w:sz w:val="24"/>
      <w:szCs w:val="24"/>
      <w:u w:color="000000"/>
      <w:bdr w:val="nil"/>
    </w:rPr>
  </w:style>
  <w:style w:type="paragraph" w:customStyle="1" w:styleId="p4">
    <w:name w:val="p4"/>
    <w:rsid w:val="00E44510"/>
    <w:pPr>
      <w:pBdr>
        <w:top w:val="nil"/>
        <w:left w:val="nil"/>
        <w:bottom w:val="nil"/>
        <w:right w:val="nil"/>
        <w:between w:val="nil"/>
        <w:bar w:val="nil"/>
      </w:pBdr>
      <w:spacing w:before="100" w:after="100"/>
    </w:pPr>
    <w:rPr>
      <w:rFonts w:ascii="Times New Roman" w:eastAsia="Times New Roman" w:hAnsi="Times New Roman"/>
      <w:color w:val="000000"/>
      <w:sz w:val="24"/>
      <w:szCs w:val="24"/>
      <w:u w:color="000000"/>
      <w:bdr w:val="nil"/>
    </w:rPr>
  </w:style>
  <w:style w:type="paragraph" w:customStyle="1" w:styleId="p5">
    <w:name w:val="p5"/>
    <w:rsid w:val="00E44510"/>
    <w:pPr>
      <w:pBdr>
        <w:top w:val="nil"/>
        <w:left w:val="nil"/>
        <w:bottom w:val="nil"/>
        <w:right w:val="nil"/>
        <w:between w:val="nil"/>
        <w:bar w:val="nil"/>
      </w:pBdr>
      <w:spacing w:before="100" w:after="100"/>
    </w:pPr>
    <w:rPr>
      <w:rFonts w:ascii="Arial Unicode MS" w:eastAsia="Arial Unicode MS" w:hAnsi="Arial Unicode MS" w:cs="Arial Unicode MS"/>
      <w:color w:val="000000"/>
      <w:sz w:val="24"/>
      <w:szCs w:val="24"/>
      <w:u w:color="000000"/>
      <w:bdr w:val="nil"/>
    </w:rPr>
  </w:style>
  <w:style w:type="numbering" w:customStyle="1" w:styleId="List30">
    <w:name w:val="List 30"/>
    <w:basedOn w:val="a2"/>
    <w:rsid w:val="00E44510"/>
    <w:pPr>
      <w:numPr>
        <w:numId w:val="8"/>
      </w:numPr>
    </w:pPr>
  </w:style>
  <w:style w:type="numbering" w:customStyle="1" w:styleId="List31">
    <w:name w:val="List 31"/>
    <w:basedOn w:val="a2"/>
    <w:rsid w:val="00E44510"/>
    <w:pPr>
      <w:numPr>
        <w:numId w:val="9"/>
      </w:numPr>
    </w:pPr>
  </w:style>
  <w:style w:type="character" w:customStyle="1" w:styleId="s2">
    <w:name w:val="s2"/>
    <w:rsid w:val="00E44510"/>
  </w:style>
  <w:style w:type="character" w:customStyle="1" w:styleId="FontStyle158">
    <w:name w:val="Font Style158"/>
    <w:rsid w:val="00F64BDE"/>
    <w:rPr>
      <w:rFonts w:ascii="Times New Roman" w:hAnsi="Times New Roman" w:cs="Times New Roman"/>
      <w:color w:val="000000"/>
      <w:sz w:val="16"/>
      <w:szCs w:val="16"/>
    </w:rPr>
  </w:style>
  <w:style w:type="paragraph" w:styleId="a9">
    <w:name w:val="footer"/>
    <w:basedOn w:val="a"/>
    <w:link w:val="aa"/>
    <w:uiPriority w:val="99"/>
    <w:rsid w:val="004770E6"/>
    <w:pPr>
      <w:tabs>
        <w:tab w:val="center" w:pos="4677"/>
        <w:tab w:val="right" w:pos="9355"/>
      </w:tabs>
    </w:pPr>
    <w:rPr>
      <w:lang w:val="x-none"/>
    </w:rPr>
  </w:style>
  <w:style w:type="character" w:styleId="ab">
    <w:name w:val="page number"/>
    <w:basedOn w:val="a0"/>
    <w:rsid w:val="004770E6"/>
  </w:style>
  <w:style w:type="character" w:customStyle="1" w:styleId="FontStyle198">
    <w:name w:val="Font Style198"/>
    <w:rsid w:val="00062F63"/>
    <w:rPr>
      <w:rFonts w:ascii="Times New Roman" w:hAnsi="Times New Roman" w:cs="Times New Roman"/>
      <w:b/>
      <w:bCs/>
      <w:sz w:val="20"/>
      <w:szCs w:val="20"/>
    </w:rPr>
  </w:style>
  <w:style w:type="character" w:customStyle="1" w:styleId="FontStyle199">
    <w:name w:val="Font Style199"/>
    <w:rsid w:val="00062F63"/>
    <w:rPr>
      <w:rFonts w:ascii="Times New Roman" w:hAnsi="Times New Roman" w:cs="Times New Roman"/>
      <w:sz w:val="20"/>
      <w:szCs w:val="20"/>
    </w:rPr>
  </w:style>
  <w:style w:type="character" w:customStyle="1" w:styleId="20">
    <w:name w:val="Заголовок 2 Знак"/>
    <w:link w:val="2"/>
    <w:rsid w:val="005A1FC3"/>
    <w:rPr>
      <w:rFonts w:ascii="Arial" w:hAnsi="Arial" w:cs="Arial"/>
      <w:b/>
      <w:bCs/>
      <w:i/>
      <w:iCs/>
      <w:sz w:val="28"/>
      <w:szCs w:val="28"/>
      <w:lang w:eastAsia="en-US"/>
    </w:rPr>
  </w:style>
  <w:style w:type="character" w:styleId="ac">
    <w:name w:val="annotation reference"/>
    <w:uiPriority w:val="99"/>
    <w:semiHidden/>
    <w:unhideWhenUsed/>
    <w:rsid w:val="0041691E"/>
    <w:rPr>
      <w:sz w:val="16"/>
      <w:szCs w:val="16"/>
    </w:rPr>
  </w:style>
  <w:style w:type="paragraph" w:styleId="ad">
    <w:name w:val="annotation text"/>
    <w:basedOn w:val="a"/>
    <w:link w:val="ae"/>
    <w:uiPriority w:val="99"/>
    <w:semiHidden/>
    <w:unhideWhenUsed/>
    <w:rsid w:val="0041691E"/>
    <w:rPr>
      <w:sz w:val="20"/>
      <w:szCs w:val="20"/>
      <w:lang w:val="x-none"/>
    </w:rPr>
  </w:style>
  <w:style w:type="character" w:customStyle="1" w:styleId="ae">
    <w:name w:val="Текст примечания Знак"/>
    <w:link w:val="ad"/>
    <w:uiPriority w:val="99"/>
    <w:semiHidden/>
    <w:rsid w:val="0041691E"/>
    <w:rPr>
      <w:lang w:eastAsia="en-US"/>
    </w:rPr>
  </w:style>
  <w:style w:type="paragraph" w:styleId="af">
    <w:name w:val="annotation subject"/>
    <w:basedOn w:val="ad"/>
    <w:next w:val="ad"/>
    <w:link w:val="af0"/>
    <w:uiPriority w:val="99"/>
    <w:semiHidden/>
    <w:unhideWhenUsed/>
    <w:rsid w:val="0041691E"/>
    <w:rPr>
      <w:b/>
      <w:bCs/>
    </w:rPr>
  </w:style>
  <w:style w:type="character" w:customStyle="1" w:styleId="af0">
    <w:name w:val="Тема примечания Знак"/>
    <w:link w:val="af"/>
    <w:uiPriority w:val="99"/>
    <w:semiHidden/>
    <w:rsid w:val="0041691E"/>
    <w:rPr>
      <w:b/>
      <w:bCs/>
      <w:lang w:eastAsia="en-US"/>
    </w:rPr>
  </w:style>
  <w:style w:type="paragraph" w:styleId="af1">
    <w:name w:val="Balloon Text"/>
    <w:basedOn w:val="a"/>
    <w:link w:val="af2"/>
    <w:uiPriority w:val="99"/>
    <w:semiHidden/>
    <w:unhideWhenUsed/>
    <w:rsid w:val="0041691E"/>
    <w:pPr>
      <w:spacing w:after="0" w:line="240" w:lineRule="auto"/>
    </w:pPr>
    <w:rPr>
      <w:rFonts w:ascii="Tahoma" w:hAnsi="Tahoma"/>
      <w:sz w:val="16"/>
      <w:szCs w:val="16"/>
      <w:lang w:val="x-none"/>
    </w:rPr>
  </w:style>
  <w:style w:type="character" w:customStyle="1" w:styleId="af2">
    <w:name w:val="Текст выноски Знак"/>
    <w:link w:val="af1"/>
    <w:uiPriority w:val="99"/>
    <w:semiHidden/>
    <w:rsid w:val="0041691E"/>
    <w:rPr>
      <w:rFonts w:ascii="Tahoma" w:hAnsi="Tahoma" w:cs="Tahoma"/>
      <w:sz w:val="16"/>
      <w:szCs w:val="16"/>
      <w:lang w:eastAsia="en-US"/>
    </w:rPr>
  </w:style>
  <w:style w:type="paragraph" w:customStyle="1" w:styleId="Style9">
    <w:name w:val="Style9"/>
    <w:basedOn w:val="a"/>
    <w:rsid w:val="00CC4FCF"/>
    <w:pPr>
      <w:widowControl w:val="0"/>
      <w:autoSpaceDE w:val="0"/>
      <w:autoSpaceDN w:val="0"/>
      <w:adjustRightInd w:val="0"/>
      <w:spacing w:after="0" w:line="186" w:lineRule="exact"/>
      <w:ind w:firstLine="360"/>
      <w:jc w:val="both"/>
    </w:pPr>
    <w:rPr>
      <w:rFonts w:ascii="Times New Roman" w:eastAsia="Times New Roman" w:hAnsi="Times New Roman"/>
      <w:sz w:val="24"/>
      <w:szCs w:val="24"/>
      <w:lang w:eastAsia="ru-RU"/>
    </w:rPr>
  </w:style>
  <w:style w:type="paragraph" w:customStyle="1" w:styleId="Style10">
    <w:name w:val="Style10"/>
    <w:basedOn w:val="a"/>
    <w:rsid w:val="00CC4FCF"/>
    <w:pPr>
      <w:widowControl w:val="0"/>
      <w:autoSpaceDE w:val="0"/>
      <w:autoSpaceDN w:val="0"/>
      <w:adjustRightInd w:val="0"/>
      <w:spacing w:after="0" w:line="187" w:lineRule="exact"/>
      <w:jc w:val="both"/>
    </w:pPr>
    <w:rPr>
      <w:rFonts w:ascii="Times New Roman" w:eastAsia="Times New Roman" w:hAnsi="Times New Roman"/>
      <w:sz w:val="24"/>
      <w:szCs w:val="24"/>
      <w:lang w:eastAsia="ru-RU"/>
    </w:rPr>
  </w:style>
  <w:style w:type="character" w:customStyle="1" w:styleId="FontStyle186">
    <w:name w:val="Font Style186"/>
    <w:rsid w:val="00CC4FCF"/>
    <w:rPr>
      <w:rFonts w:ascii="Times New Roman" w:hAnsi="Times New Roman" w:cs="Times New Roman"/>
      <w:color w:val="000000"/>
      <w:sz w:val="14"/>
      <w:szCs w:val="14"/>
    </w:rPr>
  </w:style>
  <w:style w:type="paragraph" w:customStyle="1" w:styleId="12">
    <w:name w:val="Обычный1"/>
    <w:rsid w:val="006F0768"/>
    <w:pPr>
      <w:spacing w:before="100" w:after="100"/>
    </w:pPr>
    <w:rPr>
      <w:rFonts w:ascii="Times New Roman" w:hAnsi="Times New Roman"/>
      <w:color w:val="000000"/>
      <w:sz w:val="24"/>
      <w:szCs w:val="24"/>
      <w:lang w:eastAsia="en-US"/>
    </w:rPr>
  </w:style>
  <w:style w:type="paragraph" w:styleId="af3">
    <w:name w:val="header"/>
    <w:basedOn w:val="a"/>
    <w:link w:val="af4"/>
    <w:uiPriority w:val="99"/>
    <w:unhideWhenUsed/>
    <w:rsid w:val="00654853"/>
    <w:pPr>
      <w:tabs>
        <w:tab w:val="center" w:pos="4677"/>
        <w:tab w:val="right" w:pos="9355"/>
      </w:tabs>
    </w:pPr>
    <w:rPr>
      <w:lang w:val="x-none"/>
    </w:rPr>
  </w:style>
  <w:style w:type="character" w:customStyle="1" w:styleId="af4">
    <w:name w:val="Верхний колонтитул Знак"/>
    <w:link w:val="af3"/>
    <w:uiPriority w:val="99"/>
    <w:rsid w:val="00654853"/>
    <w:rPr>
      <w:sz w:val="22"/>
      <w:szCs w:val="22"/>
      <w:lang w:eastAsia="en-US"/>
    </w:rPr>
  </w:style>
  <w:style w:type="paragraph" w:customStyle="1" w:styleId="TableParagraph">
    <w:name w:val="Table Paragraph"/>
    <w:basedOn w:val="a"/>
    <w:qFormat/>
    <w:rsid w:val="000D2823"/>
    <w:pPr>
      <w:widowControl w:val="0"/>
      <w:autoSpaceDE w:val="0"/>
      <w:autoSpaceDN w:val="0"/>
      <w:spacing w:after="0" w:line="240" w:lineRule="auto"/>
    </w:pPr>
    <w:rPr>
      <w:rFonts w:ascii="Times New Roman" w:eastAsia="Times New Roman" w:hAnsi="Times New Roman"/>
      <w:lang w:eastAsia="ru-RU" w:bidi="ru-RU"/>
    </w:rPr>
  </w:style>
  <w:style w:type="character" w:customStyle="1" w:styleId="a5">
    <w:name w:val="Абзац списка Знак"/>
    <w:aliases w:val="2 Спс точк Знак,ПАРАГРАФ Знак,References Знак,List Paragraph Знак,8т рис Знак,ТекстМой Знак,Рис Знак,ВКР! Знак,List Paragraph1 Знак,Средняя сетка 1 - Акцент 21 Знак,Цветной список - Акцент 11 Знак"/>
    <w:link w:val="a4"/>
    <w:uiPriority w:val="34"/>
    <w:rsid w:val="00131F41"/>
    <w:rPr>
      <w:rFonts w:ascii="Arial Unicode MS" w:eastAsia="Arial Unicode MS" w:hAnsi="Arial Unicode MS"/>
      <w:color w:val="000000"/>
      <w:sz w:val="24"/>
      <w:szCs w:val="24"/>
      <w:u w:color="000000"/>
      <w:bdr w:val="nil"/>
      <w:lang w:bidi="ar-SA"/>
    </w:rPr>
  </w:style>
  <w:style w:type="paragraph" w:styleId="af5">
    <w:name w:val="Body Text"/>
    <w:basedOn w:val="a"/>
    <w:link w:val="af6"/>
    <w:rsid w:val="00740B6C"/>
    <w:pPr>
      <w:spacing w:after="0" w:line="360" w:lineRule="auto"/>
      <w:ind w:right="-170"/>
      <w:jc w:val="center"/>
    </w:pPr>
    <w:rPr>
      <w:rFonts w:ascii="Times New Roman" w:hAnsi="Times New Roman"/>
      <w:b/>
      <w:sz w:val="20"/>
      <w:szCs w:val="20"/>
      <w:lang w:val="x-none" w:eastAsia="x-none"/>
    </w:rPr>
  </w:style>
  <w:style w:type="character" w:customStyle="1" w:styleId="af6">
    <w:name w:val="Основной текст Знак"/>
    <w:link w:val="af5"/>
    <w:rsid w:val="00740B6C"/>
    <w:rPr>
      <w:rFonts w:ascii="Times New Roman" w:hAnsi="Times New Roman"/>
      <w:b/>
      <w:lang w:val="x-none"/>
    </w:rPr>
  </w:style>
  <w:style w:type="paragraph" w:styleId="af7">
    <w:name w:val="TOC Heading"/>
    <w:basedOn w:val="1"/>
    <w:next w:val="a"/>
    <w:uiPriority w:val="39"/>
    <w:unhideWhenUsed/>
    <w:qFormat/>
    <w:rsid w:val="00D77F7D"/>
    <w:pPr>
      <w:keepLines/>
      <w:pBdr>
        <w:top w:val="none" w:sz="0" w:space="0" w:color="auto"/>
        <w:left w:val="none" w:sz="0" w:space="0" w:color="auto"/>
        <w:bottom w:val="none" w:sz="0" w:space="0" w:color="auto"/>
        <w:right w:val="none" w:sz="0" w:space="0" w:color="auto"/>
        <w:between w:val="none" w:sz="0" w:space="0" w:color="auto"/>
        <w:bar w:val="none" w:sz="0" w:color="auto"/>
      </w:pBdr>
      <w:spacing w:after="0" w:line="259" w:lineRule="auto"/>
      <w:outlineLvl w:val="9"/>
    </w:pPr>
    <w:rPr>
      <w:rFonts w:ascii="Calibri Light" w:eastAsia="Times New Roman" w:hAnsi="Calibri Light" w:cs="Times New Roman"/>
      <w:b w:val="0"/>
      <w:bCs w:val="0"/>
      <w:color w:val="2E74B5"/>
      <w:kern w:val="0"/>
      <w:bdr w:val="none" w:sz="0" w:space="0" w:color="auto"/>
      <w:lang w:val="ru-RU"/>
    </w:rPr>
  </w:style>
  <w:style w:type="paragraph" w:styleId="13">
    <w:name w:val="toc 1"/>
    <w:basedOn w:val="a"/>
    <w:next w:val="a"/>
    <w:autoRedefine/>
    <w:uiPriority w:val="39"/>
    <w:unhideWhenUsed/>
    <w:rsid w:val="00676458"/>
    <w:pPr>
      <w:tabs>
        <w:tab w:val="right" w:leader="dot" w:pos="9622"/>
      </w:tabs>
      <w:spacing w:after="0" w:line="360" w:lineRule="auto"/>
      <w:jc w:val="both"/>
    </w:pPr>
    <w:rPr>
      <w:rFonts w:ascii="Times New Roman" w:hAnsi="Times New Roman"/>
      <w:noProof/>
      <w:sz w:val="28"/>
      <w:szCs w:val="28"/>
    </w:rPr>
  </w:style>
  <w:style w:type="paragraph" w:styleId="22">
    <w:name w:val="toc 2"/>
    <w:basedOn w:val="a"/>
    <w:next w:val="a"/>
    <w:autoRedefine/>
    <w:uiPriority w:val="39"/>
    <w:unhideWhenUsed/>
    <w:rsid w:val="00676458"/>
    <w:pPr>
      <w:tabs>
        <w:tab w:val="right" w:leader="dot" w:pos="9962"/>
      </w:tabs>
      <w:spacing w:after="0" w:line="240" w:lineRule="auto"/>
      <w:ind w:left="221"/>
    </w:pPr>
  </w:style>
  <w:style w:type="character" w:customStyle="1" w:styleId="aa">
    <w:name w:val="Нижний колонтитул Знак"/>
    <w:link w:val="a9"/>
    <w:uiPriority w:val="99"/>
    <w:rsid w:val="003B622C"/>
    <w:rPr>
      <w:sz w:val="22"/>
      <w:szCs w:val="22"/>
      <w:lang w:eastAsia="en-US"/>
    </w:rPr>
  </w:style>
  <w:style w:type="paragraph" w:styleId="af8">
    <w:name w:val="Body Text Indent"/>
    <w:basedOn w:val="a"/>
    <w:link w:val="af9"/>
    <w:uiPriority w:val="99"/>
    <w:unhideWhenUsed/>
    <w:rsid w:val="009C5EFE"/>
    <w:pPr>
      <w:spacing w:after="120"/>
      <w:ind w:left="283"/>
    </w:pPr>
    <w:rPr>
      <w:lang w:val="x-none"/>
    </w:rPr>
  </w:style>
  <w:style w:type="character" w:customStyle="1" w:styleId="af9">
    <w:name w:val="Основной текст с отступом Знак"/>
    <w:link w:val="af8"/>
    <w:uiPriority w:val="99"/>
    <w:rsid w:val="009C5EFE"/>
    <w:rPr>
      <w:sz w:val="22"/>
      <w:szCs w:val="22"/>
      <w:lang w:eastAsia="en-US"/>
    </w:rPr>
  </w:style>
  <w:style w:type="paragraph" w:styleId="af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3"/>
    <w:rsid w:val="0037616D"/>
    <w:pPr>
      <w:widowControl w:val="0"/>
      <w:autoSpaceDE w:val="0"/>
      <w:autoSpaceDN w:val="0"/>
      <w:adjustRightInd w:val="0"/>
      <w:spacing w:after="0" w:line="240" w:lineRule="auto"/>
    </w:pPr>
    <w:rPr>
      <w:rFonts w:ascii="Times New Roman" w:eastAsia="Times New Roman" w:hAnsi="Times New Roman"/>
      <w:sz w:val="20"/>
      <w:szCs w:val="20"/>
      <w:lang w:val="x-none" w:eastAsia="x-none"/>
    </w:rPr>
  </w:style>
  <w:style w:type="character" w:customStyle="1" w:styleId="afb">
    <w:name w:val="Текст сноски Знак"/>
    <w:uiPriority w:val="99"/>
    <w:semiHidden/>
    <w:rsid w:val="0037616D"/>
    <w:rPr>
      <w:lang w:eastAsia="en-US"/>
    </w:rPr>
  </w:style>
  <w:style w:type="character" w:styleId="afc">
    <w:name w:val="footnote reference"/>
    <w:rsid w:val="0037616D"/>
    <w:rPr>
      <w:vertAlign w:val="superscript"/>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a"/>
    <w:locked/>
    <w:rsid w:val="0037616D"/>
    <w:rPr>
      <w:rFonts w:ascii="Times New Roman" w:eastAsia="Times New Roman" w:hAnsi="Times New Roman"/>
    </w:rPr>
  </w:style>
  <w:style w:type="paragraph" w:customStyle="1" w:styleId="Default">
    <w:name w:val="Default"/>
    <w:rsid w:val="00A01F47"/>
    <w:pPr>
      <w:autoSpaceDE w:val="0"/>
      <w:autoSpaceDN w:val="0"/>
      <w:adjustRightInd w:val="0"/>
    </w:pPr>
    <w:rPr>
      <w:rFonts w:ascii="Times New Roman" w:hAnsi="Times New Roman"/>
      <w:color w:val="000000"/>
      <w:sz w:val="24"/>
      <w:szCs w:val="24"/>
      <w:lang w:eastAsia="en-US"/>
    </w:rPr>
  </w:style>
  <w:style w:type="character" w:styleId="afd">
    <w:name w:val="Emphasis"/>
    <w:uiPriority w:val="20"/>
    <w:qFormat/>
    <w:rsid w:val="0003674E"/>
    <w:rPr>
      <w:i/>
      <w:iCs/>
    </w:rPr>
  </w:style>
  <w:style w:type="paragraph" w:styleId="afe">
    <w:name w:val="Subtitle"/>
    <w:basedOn w:val="a"/>
    <w:link w:val="aff"/>
    <w:uiPriority w:val="99"/>
    <w:qFormat/>
    <w:rsid w:val="0003674E"/>
    <w:pPr>
      <w:spacing w:before="120" w:after="120" w:line="240" w:lineRule="auto"/>
      <w:jc w:val="center"/>
    </w:pPr>
    <w:rPr>
      <w:rFonts w:eastAsia="Times New Roman"/>
      <w:b/>
      <w:bCs/>
      <w:sz w:val="32"/>
      <w:szCs w:val="32"/>
      <w:lang w:val="x-none" w:eastAsia="x-none"/>
    </w:rPr>
  </w:style>
  <w:style w:type="character" w:customStyle="1" w:styleId="aff">
    <w:name w:val="Подзаголовок Знак"/>
    <w:link w:val="afe"/>
    <w:uiPriority w:val="99"/>
    <w:rsid w:val="0003674E"/>
    <w:rPr>
      <w:rFonts w:eastAsia="Times New Roman" w:cs="Calibri"/>
      <w:b/>
      <w:bCs/>
      <w:sz w:val="32"/>
      <w:szCs w:val="32"/>
    </w:rPr>
  </w:style>
  <w:style w:type="paragraph" w:customStyle="1" w:styleId="aff0">
    <w:name w:val="Знак Знак Знак Знак Знак Знак"/>
    <w:basedOn w:val="a"/>
    <w:rsid w:val="00C02B7A"/>
    <w:pPr>
      <w:spacing w:after="160" w:line="240" w:lineRule="exact"/>
    </w:pPr>
    <w:rPr>
      <w:rFonts w:ascii="Verdana" w:eastAsia="Times New Roman" w:hAnsi="Verdana"/>
      <w:sz w:val="20"/>
      <w:szCs w:val="20"/>
      <w:lang w:val="en-US"/>
    </w:rPr>
  </w:style>
  <w:style w:type="paragraph" w:customStyle="1" w:styleId="aff1">
    <w:name w:val="Знак"/>
    <w:basedOn w:val="a"/>
    <w:rsid w:val="00897153"/>
    <w:pPr>
      <w:pageBreakBefore/>
      <w:spacing w:after="160" w:line="360" w:lineRule="auto"/>
    </w:pPr>
    <w:rPr>
      <w:rFonts w:ascii="Times New Roman" w:eastAsia="Times New Roman" w:hAnsi="Times New Roman"/>
      <w:sz w:val="28"/>
      <w:szCs w:val="20"/>
      <w:lang w:val="en-US"/>
    </w:rPr>
  </w:style>
  <w:style w:type="paragraph" w:styleId="aff2">
    <w:name w:val="Plain Text"/>
    <w:basedOn w:val="a"/>
    <w:link w:val="aff3"/>
    <w:rsid w:val="00897153"/>
    <w:pPr>
      <w:spacing w:after="0" w:line="240" w:lineRule="auto"/>
    </w:pPr>
    <w:rPr>
      <w:rFonts w:ascii="Courier New" w:eastAsia="Times New Roman" w:hAnsi="Courier New"/>
      <w:sz w:val="20"/>
      <w:szCs w:val="20"/>
      <w:lang w:val="x-none" w:eastAsia="x-none"/>
    </w:rPr>
  </w:style>
  <w:style w:type="character" w:customStyle="1" w:styleId="aff3">
    <w:name w:val="Текст Знак"/>
    <w:link w:val="aff2"/>
    <w:rsid w:val="00897153"/>
    <w:rPr>
      <w:rFonts w:ascii="Courier New" w:eastAsia="Times New Roman" w:hAnsi="Courier New"/>
    </w:rPr>
  </w:style>
  <w:style w:type="table" w:styleId="aff4">
    <w:name w:val="Table Grid"/>
    <w:basedOn w:val="a1"/>
    <w:rsid w:val="0079208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Знак2 Знак Знак1 Знак1 Знак Знак Знак Знак Знак Знак Знак Знак Знак Знак Знак Знак"/>
    <w:basedOn w:val="a"/>
    <w:rsid w:val="00F606ED"/>
    <w:pPr>
      <w:spacing w:after="160" w:line="240" w:lineRule="exact"/>
    </w:pPr>
    <w:rPr>
      <w:rFonts w:ascii="Verdana" w:eastAsia="Times New Roman" w:hAnsi="Verdana"/>
      <w:sz w:val="20"/>
      <w:szCs w:val="20"/>
      <w:lang w:val="en-US"/>
    </w:rPr>
  </w:style>
  <w:style w:type="paragraph" w:styleId="aff5">
    <w:name w:val="caption"/>
    <w:basedOn w:val="a"/>
    <w:next w:val="a"/>
    <w:qFormat/>
    <w:rsid w:val="00F606ED"/>
    <w:pPr>
      <w:spacing w:before="120" w:after="120" w:line="240" w:lineRule="auto"/>
    </w:pPr>
    <w:rPr>
      <w:rFonts w:ascii="Times New Roman" w:eastAsia="Times New Roman" w:hAnsi="Times New Roman"/>
      <w:b/>
      <w:bCs/>
      <w:sz w:val="20"/>
      <w:szCs w:val="20"/>
      <w:lang w:eastAsia="ru-RU"/>
    </w:rPr>
  </w:style>
  <w:style w:type="paragraph" w:styleId="aff6">
    <w:name w:val="No Spacing"/>
    <w:basedOn w:val="a"/>
    <w:link w:val="aff7"/>
    <w:uiPriority w:val="1"/>
    <w:qFormat/>
    <w:rsid w:val="002A56E5"/>
    <w:rPr>
      <w:rFonts w:eastAsia="Times New Roman"/>
      <w:szCs w:val="20"/>
      <w:lang w:val="en-US" w:eastAsia="x-none"/>
    </w:rPr>
  </w:style>
  <w:style w:type="character" w:customStyle="1" w:styleId="aff7">
    <w:name w:val="Без интервала Знак"/>
    <w:link w:val="aff6"/>
    <w:uiPriority w:val="1"/>
    <w:locked/>
    <w:rsid w:val="002A56E5"/>
    <w:rPr>
      <w:rFonts w:eastAsia="Times New Roman"/>
      <w:sz w:val="22"/>
      <w:lang w:val="en-US" w:eastAsia="x-none"/>
    </w:rPr>
  </w:style>
  <w:style w:type="paragraph" w:customStyle="1" w:styleId="paragraph">
    <w:name w:val="paragraph"/>
    <w:basedOn w:val="a"/>
    <w:rsid w:val="00507E4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rmaltextrun">
    <w:name w:val="normaltextrun"/>
    <w:rsid w:val="00507E45"/>
  </w:style>
  <w:style w:type="character" w:customStyle="1" w:styleId="a3">
    <w:name w:val="Название Знак"/>
    <w:link w:val="11"/>
    <w:uiPriority w:val="99"/>
    <w:locked/>
    <w:rsid w:val="00743D83"/>
    <w:rPr>
      <w:rFonts w:ascii="Times New Roman" w:eastAsia="Arial Unicode MS" w:hAnsi="Arial Unicode MS" w:cs="Arial Unicode MS"/>
      <w:b/>
      <w:bCs/>
      <w:color w:val="000000"/>
      <w:sz w:val="32"/>
      <w:szCs w:val="32"/>
      <w:u w:val="single" w:color="000000"/>
      <w:bdr w:val="nil"/>
    </w:rPr>
  </w:style>
  <w:style w:type="character" w:customStyle="1" w:styleId="21">
    <w:name w:val="Обычный (веб) Знак2"/>
    <w:aliases w:val="Обычный (веб)1 Знак,Обычный (веб) Знак Знак2,Обычный (веб) Знак1 Знак,Обычный (веб) Знак Знак Знак1,Обычный (Web)1 Знак,Знак Знак3 Знак,Обычный (Web) Знак,Обычный (веб) Знак Знак1 Знак,Знак Знак1 Знак Знак1,Знак Знак1 Знак Знак Знак"/>
    <w:link w:val="a6"/>
    <w:uiPriority w:val="99"/>
    <w:locked/>
    <w:rsid w:val="00FB7614"/>
    <w:rPr>
      <w:rFonts w:ascii="Arial Unicode MS" w:eastAsia="Arial Unicode MS" w:hAnsi="Arial Unicode MS" w:cs="Arial Unicode MS"/>
      <w:color w:val="000000"/>
      <w:sz w:val="24"/>
      <w:szCs w:val="24"/>
      <w:u w:color="000000"/>
      <w:bdr w:val="nil"/>
    </w:rPr>
  </w:style>
  <w:style w:type="character" w:styleId="aff8">
    <w:name w:val="Strong"/>
    <w:uiPriority w:val="22"/>
    <w:qFormat/>
    <w:rsid w:val="00FB7614"/>
    <w:rPr>
      <w:b/>
      <w:bCs/>
    </w:rPr>
  </w:style>
  <w:style w:type="paragraph" w:customStyle="1" w:styleId="NormalSpace">
    <w:name w:val="Normal Space"/>
    <w:basedOn w:val="a"/>
    <w:uiPriority w:val="99"/>
    <w:rsid w:val="00B57FFB"/>
    <w:pPr>
      <w:spacing w:before="120" w:after="120" w:line="240" w:lineRule="auto"/>
      <w:jc w:val="both"/>
    </w:pPr>
    <w:rPr>
      <w:rFonts w:ascii="SchoolDL" w:eastAsia="Times New Roman" w:hAnsi="SchoolDL"/>
      <w:sz w:val="24"/>
      <w:szCs w:val="20"/>
      <w:lang w:val="en-GB" w:eastAsia="ru-RU"/>
    </w:rPr>
  </w:style>
  <w:style w:type="paragraph" w:styleId="3">
    <w:name w:val="toc 3"/>
    <w:basedOn w:val="a"/>
    <w:next w:val="a"/>
    <w:autoRedefine/>
    <w:uiPriority w:val="39"/>
    <w:unhideWhenUsed/>
    <w:rsid w:val="001E73DD"/>
    <w:pPr>
      <w:spacing w:after="100" w:line="259" w:lineRule="auto"/>
      <w:ind w:left="440"/>
    </w:pPr>
    <w:rPr>
      <w:rFonts w:asciiTheme="minorHAnsi" w:eastAsiaTheme="minorEastAsia" w:hAnsiTheme="minorHAnsi" w:cstheme="minorBidi"/>
      <w:lang w:eastAsia="ru-RU"/>
    </w:rPr>
  </w:style>
  <w:style w:type="paragraph" w:styleId="4">
    <w:name w:val="toc 4"/>
    <w:basedOn w:val="a"/>
    <w:next w:val="a"/>
    <w:autoRedefine/>
    <w:uiPriority w:val="39"/>
    <w:unhideWhenUsed/>
    <w:rsid w:val="001E73DD"/>
    <w:pPr>
      <w:spacing w:after="100" w:line="259" w:lineRule="auto"/>
      <w:ind w:left="660"/>
    </w:pPr>
    <w:rPr>
      <w:rFonts w:asciiTheme="minorHAnsi" w:eastAsiaTheme="minorEastAsia" w:hAnsiTheme="minorHAnsi" w:cstheme="minorBidi"/>
      <w:lang w:eastAsia="ru-RU"/>
    </w:rPr>
  </w:style>
  <w:style w:type="paragraph" w:styleId="5">
    <w:name w:val="toc 5"/>
    <w:basedOn w:val="a"/>
    <w:next w:val="a"/>
    <w:autoRedefine/>
    <w:uiPriority w:val="39"/>
    <w:unhideWhenUsed/>
    <w:rsid w:val="001E73DD"/>
    <w:pPr>
      <w:spacing w:after="100" w:line="259" w:lineRule="auto"/>
      <w:ind w:left="880"/>
    </w:pPr>
    <w:rPr>
      <w:rFonts w:asciiTheme="minorHAnsi" w:eastAsiaTheme="minorEastAsia" w:hAnsiTheme="minorHAnsi" w:cstheme="minorBidi"/>
      <w:lang w:eastAsia="ru-RU"/>
    </w:rPr>
  </w:style>
  <w:style w:type="paragraph" w:styleId="6">
    <w:name w:val="toc 6"/>
    <w:basedOn w:val="a"/>
    <w:next w:val="a"/>
    <w:autoRedefine/>
    <w:uiPriority w:val="39"/>
    <w:unhideWhenUsed/>
    <w:rsid w:val="001E73DD"/>
    <w:pPr>
      <w:spacing w:after="100" w:line="259" w:lineRule="auto"/>
      <w:ind w:left="1100"/>
    </w:pPr>
    <w:rPr>
      <w:rFonts w:asciiTheme="minorHAnsi" w:eastAsiaTheme="minorEastAsia" w:hAnsiTheme="minorHAnsi" w:cstheme="minorBidi"/>
      <w:lang w:eastAsia="ru-RU"/>
    </w:rPr>
  </w:style>
  <w:style w:type="paragraph" w:styleId="7">
    <w:name w:val="toc 7"/>
    <w:basedOn w:val="a"/>
    <w:next w:val="a"/>
    <w:autoRedefine/>
    <w:uiPriority w:val="39"/>
    <w:unhideWhenUsed/>
    <w:rsid w:val="001E73DD"/>
    <w:pPr>
      <w:spacing w:after="100" w:line="259" w:lineRule="auto"/>
      <w:ind w:left="1320"/>
    </w:pPr>
    <w:rPr>
      <w:rFonts w:asciiTheme="minorHAnsi" w:eastAsiaTheme="minorEastAsia" w:hAnsiTheme="minorHAnsi" w:cstheme="minorBidi"/>
      <w:lang w:eastAsia="ru-RU"/>
    </w:rPr>
  </w:style>
  <w:style w:type="paragraph" w:styleId="8">
    <w:name w:val="toc 8"/>
    <w:basedOn w:val="a"/>
    <w:next w:val="a"/>
    <w:autoRedefine/>
    <w:uiPriority w:val="39"/>
    <w:unhideWhenUsed/>
    <w:rsid w:val="001E73DD"/>
    <w:pPr>
      <w:spacing w:after="100" w:line="259" w:lineRule="auto"/>
      <w:ind w:left="1540"/>
    </w:pPr>
    <w:rPr>
      <w:rFonts w:asciiTheme="minorHAnsi" w:eastAsiaTheme="minorEastAsia" w:hAnsiTheme="minorHAnsi" w:cstheme="minorBidi"/>
      <w:lang w:eastAsia="ru-RU"/>
    </w:rPr>
  </w:style>
  <w:style w:type="paragraph" w:styleId="9">
    <w:name w:val="toc 9"/>
    <w:basedOn w:val="a"/>
    <w:next w:val="a"/>
    <w:autoRedefine/>
    <w:uiPriority w:val="39"/>
    <w:unhideWhenUsed/>
    <w:rsid w:val="001E73DD"/>
    <w:pPr>
      <w:spacing w:after="100" w:line="259" w:lineRule="auto"/>
      <w:ind w:left="1760"/>
    </w:pPr>
    <w:rPr>
      <w:rFonts w:asciiTheme="minorHAnsi" w:eastAsiaTheme="minorEastAsia" w:hAnsiTheme="minorHAnsi" w:cstheme="minorBidi"/>
      <w:lang w:eastAsia="ru-RU"/>
    </w:rPr>
  </w:style>
  <w:style w:type="character" w:customStyle="1" w:styleId="10">
    <w:name w:val="Заголовок 1 Знак"/>
    <w:basedOn w:val="a0"/>
    <w:link w:val="1"/>
    <w:rsid w:val="009E4C6D"/>
    <w:rPr>
      <w:rFonts w:ascii="Cambria" w:eastAsia="Cambria" w:hAnsi="Cambria" w:cs="Cambria"/>
      <w:b/>
      <w:bCs/>
      <w:color w:val="000000"/>
      <w:kern w:val="32"/>
      <w:sz w:val="32"/>
      <w:szCs w:val="32"/>
      <w:u w:color="000000"/>
      <w:bdr w:val="nil"/>
      <w:lang w:val="en-US"/>
    </w:rPr>
  </w:style>
  <w:style w:type="paragraph" w:customStyle="1" w:styleId="24">
    <w:name w:val="Название2"/>
    <w:uiPriority w:val="99"/>
    <w:qFormat/>
    <w:rsid w:val="009E4C6D"/>
    <w:pPr>
      <w:pBdr>
        <w:top w:val="nil"/>
        <w:left w:val="nil"/>
        <w:bottom w:val="nil"/>
        <w:right w:val="nil"/>
        <w:between w:val="nil"/>
        <w:bar w:val="nil"/>
      </w:pBdr>
      <w:jc w:val="center"/>
    </w:pPr>
    <w:rPr>
      <w:rFonts w:ascii="Times New Roman" w:eastAsia="Arial Unicode MS" w:hAnsi="Arial Unicode MS" w:cs="Arial Unicode MS"/>
      <w:b/>
      <w:bCs/>
      <w:color w:val="000000"/>
      <w:sz w:val="32"/>
      <w:szCs w:val="32"/>
      <w:u w:val="single"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4906969">
      <w:bodyDiv w:val="1"/>
      <w:marLeft w:val="0"/>
      <w:marRight w:val="0"/>
      <w:marTop w:val="0"/>
      <w:marBottom w:val="0"/>
      <w:divBdr>
        <w:top w:val="none" w:sz="0" w:space="0" w:color="auto"/>
        <w:left w:val="none" w:sz="0" w:space="0" w:color="auto"/>
        <w:bottom w:val="none" w:sz="0" w:space="0" w:color="auto"/>
        <w:right w:val="none" w:sz="0" w:space="0" w:color="auto"/>
      </w:divBdr>
    </w:div>
    <w:div w:id="1509636167">
      <w:bodyDiv w:val="1"/>
      <w:marLeft w:val="0"/>
      <w:marRight w:val="0"/>
      <w:marTop w:val="0"/>
      <w:marBottom w:val="0"/>
      <w:divBdr>
        <w:top w:val="none" w:sz="0" w:space="0" w:color="auto"/>
        <w:left w:val="none" w:sz="0" w:space="0" w:color="auto"/>
        <w:bottom w:val="none" w:sz="0" w:space="0" w:color="auto"/>
        <w:right w:val="none" w:sz="0" w:space="0" w:color="auto"/>
      </w:divBdr>
    </w:div>
    <w:div w:id="1533031696">
      <w:bodyDiv w:val="1"/>
      <w:marLeft w:val="0"/>
      <w:marRight w:val="0"/>
      <w:marTop w:val="0"/>
      <w:marBottom w:val="0"/>
      <w:divBdr>
        <w:top w:val="none" w:sz="0" w:space="0" w:color="auto"/>
        <w:left w:val="none" w:sz="0" w:space="0" w:color="auto"/>
        <w:bottom w:val="none" w:sz="0" w:space="0" w:color="auto"/>
        <w:right w:val="none" w:sz="0" w:space="0" w:color="auto"/>
      </w:divBdr>
    </w:div>
    <w:div w:id="158637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lib.fa.ru/" TargetMode="External"/><Relationship Id="rId18" Type="http://schemas.openxmlformats.org/officeDocument/2006/relationships/hyperlink" Target="http://www.iteam.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rbk.ru" TargetMode="External"/><Relationship Id="rId17" Type="http://schemas.openxmlformats.org/officeDocument/2006/relationships/hyperlink" Target="http://www.skrin.ru/" TargetMode="External"/><Relationship Id="rId2" Type="http://schemas.openxmlformats.org/officeDocument/2006/relationships/numbering" Target="numbering.xml"/><Relationship Id="rId16" Type="http://schemas.openxmlformats.org/officeDocument/2006/relationships/hyperlink" Target="http://www.garant.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ex.ru" TargetMode="External"/><Relationship Id="rId5" Type="http://schemas.openxmlformats.org/officeDocument/2006/relationships/webSettings" Target="webSettings.xml"/><Relationship Id="rId15" Type="http://schemas.openxmlformats.org/officeDocument/2006/relationships/hyperlink" Target="http://www.consultant.ru" TargetMode="External"/><Relationship Id="rId10" Type="http://schemas.openxmlformats.org/officeDocument/2006/relationships/hyperlink" Target="http://www.minfin.ru" TargetMode="External"/><Relationship Id="rId19" Type="http://schemas.openxmlformats.org/officeDocument/2006/relationships/hyperlink" Target="http://www.it-finance.com" TargetMode="External"/><Relationship Id="rId4" Type="http://schemas.openxmlformats.org/officeDocument/2006/relationships/settings" Target="settings.xml"/><Relationship Id="rId9" Type="http://schemas.openxmlformats.org/officeDocument/2006/relationships/hyperlink" Target="http://www.gks.ru" TargetMode="External"/><Relationship Id="rId14" Type="http://schemas.openxmlformats.org/officeDocument/2006/relationships/hyperlink" Target="https://onlinelibrary.wiley.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49246-6C24-4543-894A-EC5A50423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35</Pages>
  <Words>8520</Words>
  <Characters>48567</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
  <LinksUpToDate>false</LinksUpToDate>
  <CharactersWithSpaces>56974</CharactersWithSpaces>
  <SharedDoc>false</SharedDoc>
  <HLinks>
    <vt:vector size="144" baseType="variant">
      <vt:variant>
        <vt:i4>7274601</vt:i4>
      </vt:variant>
      <vt:variant>
        <vt:i4>69</vt:i4>
      </vt:variant>
      <vt:variant>
        <vt:i4>0</vt:i4>
      </vt:variant>
      <vt:variant>
        <vt:i4>5</vt:i4>
      </vt:variant>
      <vt:variant>
        <vt:lpwstr>http://www.rbk.ru/</vt:lpwstr>
      </vt:variant>
      <vt:variant>
        <vt:lpwstr/>
      </vt:variant>
      <vt:variant>
        <vt:i4>4653058</vt:i4>
      </vt:variant>
      <vt:variant>
        <vt:i4>66</vt:i4>
      </vt:variant>
      <vt:variant>
        <vt:i4>0</vt:i4>
      </vt:variant>
      <vt:variant>
        <vt:i4>5</vt:i4>
      </vt:variant>
      <vt:variant>
        <vt:lpwstr>http://www.bloomberg.com/</vt:lpwstr>
      </vt:variant>
      <vt:variant>
        <vt:lpwstr/>
      </vt:variant>
      <vt:variant>
        <vt:i4>6946857</vt:i4>
      </vt:variant>
      <vt:variant>
        <vt:i4>63</vt:i4>
      </vt:variant>
      <vt:variant>
        <vt:i4>0</vt:i4>
      </vt:variant>
      <vt:variant>
        <vt:i4>5</vt:i4>
      </vt:variant>
      <vt:variant>
        <vt:lpwstr>http://www.it-finance.com/</vt:lpwstr>
      </vt:variant>
      <vt:variant>
        <vt:lpwstr/>
      </vt:variant>
      <vt:variant>
        <vt:i4>1507358</vt:i4>
      </vt:variant>
      <vt:variant>
        <vt:i4>60</vt:i4>
      </vt:variant>
      <vt:variant>
        <vt:i4>0</vt:i4>
      </vt:variant>
      <vt:variant>
        <vt:i4>5</vt:i4>
      </vt:variant>
      <vt:variant>
        <vt:lpwstr>http://www.iteam.ru/</vt:lpwstr>
      </vt:variant>
      <vt:variant>
        <vt:lpwstr/>
      </vt:variant>
      <vt:variant>
        <vt:i4>1638409</vt:i4>
      </vt:variant>
      <vt:variant>
        <vt:i4>57</vt:i4>
      </vt:variant>
      <vt:variant>
        <vt:i4>0</vt:i4>
      </vt:variant>
      <vt:variant>
        <vt:i4>5</vt:i4>
      </vt:variant>
      <vt:variant>
        <vt:lpwstr>http://www.skrin.ru/</vt:lpwstr>
      </vt:variant>
      <vt:variant>
        <vt:lpwstr/>
      </vt:variant>
      <vt:variant>
        <vt:i4>458776</vt:i4>
      </vt:variant>
      <vt:variant>
        <vt:i4>54</vt:i4>
      </vt:variant>
      <vt:variant>
        <vt:i4>0</vt:i4>
      </vt:variant>
      <vt:variant>
        <vt:i4>5</vt:i4>
      </vt:variant>
      <vt:variant>
        <vt:lpwstr>http://www.spark-interfax.ru/</vt:lpwstr>
      </vt:variant>
      <vt:variant>
        <vt:lpwstr/>
      </vt:variant>
      <vt:variant>
        <vt:i4>720982</vt:i4>
      </vt:variant>
      <vt:variant>
        <vt:i4>51</vt:i4>
      </vt:variant>
      <vt:variant>
        <vt:i4>0</vt:i4>
      </vt:variant>
      <vt:variant>
        <vt:i4>5</vt:i4>
      </vt:variant>
      <vt:variant>
        <vt:lpwstr>http://www.garant.ru/</vt:lpwstr>
      </vt:variant>
      <vt:variant>
        <vt:lpwstr/>
      </vt:variant>
      <vt:variant>
        <vt:i4>1179719</vt:i4>
      </vt:variant>
      <vt:variant>
        <vt:i4>48</vt:i4>
      </vt:variant>
      <vt:variant>
        <vt:i4>0</vt:i4>
      </vt:variant>
      <vt:variant>
        <vt:i4>5</vt:i4>
      </vt:variant>
      <vt:variant>
        <vt:lpwstr>http://www.consultant.ru/</vt:lpwstr>
      </vt:variant>
      <vt:variant>
        <vt:lpwstr/>
      </vt:variant>
      <vt:variant>
        <vt:i4>8126573</vt:i4>
      </vt:variant>
      <vt:variant>
        <vt:i4>45</vt:i4>
      </vt:variant>
      <vt:variant>
        <vt:i4>0</vt:i4>
      </vt:variant>
      <vt:variant>
        <vt:i4>5</vt:i4>
      </vt:variant>
      <vt:variant>
        <vt:lpwstr>http://elibrary.ru/</vt:lpwstr>
      </vt:variant>
      <vt:variant>
        <vt:lpwstr/>
      </vt:variant>
      <vt:variant>
        <vt:i4>1310740</vt:i4>
      </vt:variant>
      <vt:variant>
        <vt:i4>42</vt:i4>
      </vt:variant>
      <vt:variant>
        <vt:i4>0</vt:i4>
      </vt:variant>
      <vt:variant>
        <vt:i4>5</vt:i4>
      </vt:variant>
      <vt:variant>
        <vt:lpwstr>https://www.biblio-online.ru/</vt:lpwstr>
      </vt:variant>
      <vt:variant>
        <vt:lpwstr/>
      </vt:variant>
      <vt:variant>
        <vt:i4>3801188</vt:i4>
      </vt:variant>
      <vt:variant>
        <vt:i4>39</vt:i4>
      </vt:variant>
      <vt:variant>
        <vt:i4>0</vt:i4>
      </vt:variant>
      <vt:variant>
        <vt:i4>5</vt:i4>
      </vt:variant>
      <vt:variant>
        <vt:lpwstr>http://www.znanium.com/</vt:lpwstr>
      </vt:variant>
      <vt:variant>
        <vt:lpwstr/>
      </vt:variant>
      <vt:variant>
        <vt:i4>983071</vt:i4>
      </vt:variant>
      <vt:variant>
        <vt:i4>36</vt:i4>
      </vt:variant>
      <vt:variant>
        <vt:i4>0</vt:i4>
      </vt:variant>
      <vt:variant>
        <vt:i4>5</vt:i4>
      </vt:variant>
      <vt:variant>
        <vt:lpwstr>http://biblioclub.ru/</vt:lpwstr>
      </vt:variant>
      <vt:variant>
        <vt:lpwstr/>
      </vt:variant>
      <vt:variant>
        <vt:i4>8192038</vt:i4>
      </vt:variant>
      <vt:variant>
        <vt:i4>33</vt:i4>
      </vt:variant>
      <vt:variant>
        <vt:i4>0</vt:i4>
      </vt:variant>
      <vt:variant>
        <vt:i4>5</vt:i4>
      </vt:variant>
      <vt:variant>
        <vt:lpwstr>http://www.book.ru/</vt:lpwstr>
      </vt:variant>
      <vt:variant>
        <vt:lpwstr/>
      </vt:variant>
      <vt:variant>
        <vt:i4>1900619</vt:i4>
      </vt:variant>
      <vt:variant>
        <vt:i4>30</vt:i4>
      </vt:variant>
      <vt:variant>
        <vt:i4>0</vt:i4>
      </vt:variant>
      <vt:variant>
        <vt:i4>5</vt:i4>
      </vt:variant>
      <vt:variant>
        <vt:lpwstr>http://elib.fa.ru/(http://library.fa.ru/files/elibfa.pdf)</vt:lpwstr>
      </vt:variant>
      <vt:variant>
        <vt:lpwstr/>
      </vt:variant>
      <vt:variant>
        <vt:i4>1572957</vt:i4>
      </vt:variant>
      <vt:variant>
        <vt:i4>27</vt:i4>
      </vt:variant>
      <vt:variant>
        <vt:i4>0</vt:i4>
      </vt:variant>
      <vt:variant>
        <vt:i4>5</vt:i4>
      </vt:variant>
      <vt:variant>
        <vt:lpwstr>http://www.cbonds.ru/</vt:lpwstr>
      </vt:variant>
      <vt:variant>
        <vt:lpwstr/>
      </vt:variant>
      <vt:variant>
        <vt:i4>1179719</vt:i4>
      </vt:variant>
      <vt:variant>
        <vt:i4>24</vt:i4>
      </vt:variant>
      <vt:variant>
        <vt:i4>0</vt:i4>
      </vt:variant>
      <vt:variant>
        <vt:i4>5</vt:i4>
      </vt:variant>
      <vt:variant>
        <vt:lpwstr>http://www.consultant.ru/</vt:lpwstr>
      </vt:variant>
      <vt:variant>
        <vt:lpwstr/>
      </vt:variant>
      <vt:variant>
        <vt:i4>7274601</vt:i4>
      </vt:variant>
      <vt:variant>
        <vt:i4>21</vt:i4>
      </vt:variant>
      <vt:variant>
        <vt:i4>0</vt:i4>
      </vt:variant>
      <vt:variant>
        <vt:i4>5</vt:i4>
      </vt:variant>
      <vt:variant>
        <vt:lpwstr>http://www.rbk.ru/</vt:lpwstr>
      </vt:variant>
      <vt:variant>
        <vt:lpwstr/>
      </vt:variant>
      <vt:variant>
        <vt:i4>7</vt:i4>
      </vt:variant>
      <vt:variant>
        <vt:i4>18</vt:i4>
      </vt:variant>
      <vt:variant>
        <vt:i4>0</vt:i4>
      </vt:variant>
      <vt:variant>
        <vt:i4>5</vt:i4>
      </vt:variant>
      <vt:variant>
        <vt:lpwstr>http://www.micex.ru/</vt:lpwstr>
      </vt:variant>
      <vt:variant>
        <vt:lpwstr/>
      </vt:variant>
      <vt:variant>
        <vt:i4>1704003</vt:i4>
      </vt:variant>
      <vt:variant>
        <vt:i4>15</vt:i4>
      </vt:variant>
      <vt:variant>
        <vt:i4>0</vt:i4>
      </vt:variant>
      <vt:variant>
        <vt:i4>5</vt:i4>
      </vt:variant>
      <vt:variant>
        <vt:lpwstr>http://www.minfin.ru/</vt:lpwstr>
      </vt:variant>
      <vt:variant>
        <vt:lpwstr/>
      </vt:variant>
      <vt:variant>
        <vt:i4>6422624</vt:i4>
      </vt:variant>
      <vt:variant>
        <vt:i4>12</vt:i4>
      </vt:variant>
      <vt:variant>
        <vt:i4>0</vt:i4>
      </vt:variant>
      <vt:variant>
        <vt:i4>5</vt:i4>
      </vt:variant>
      <vt:variant>
        <vt:lpwstr>http://www.gks.ru/</vt:lpwstr>
      </vt:variant>
      <vt:variant>
        <vt:lpwstr/>
      </vt:variant>
      <vt:variant>
        <vt:i4>6750313</vt:i4>
      </vt:variant>
      <vt:variant>
        <vt:i4>9</vt:i4>
      </vt:variant>
      <vt:variant>
        <vt:i4>0</vt:i4>
      </vt:variant>
      <vt:variant>
        <vt:i4>5</vt:i4>
      </vt:variant>
      <vt:variant>
        <vt:lpwstr>http://www.cbr.ru/</vt:lpwstr>
      </vt:variant>
      <vt:variant>
        <vt:lpwstr/>
      </vt:variant>
      <vt:variant>
        <vt:i4>5177461</vt:i4>
      </vt:variant>
      <vt:variant>
        <vt:i4>6</vt:i4>
      </vt:variant>
      <vt:variant>
        <vt:i4>0</vt:i4>
      </vt:variant>
      <vt:variant>
        <vt:i4>5</vt:i4>
      </vt:variant>
      <vt:variant>
        <vt:lpwstr>http://cat.library.fa.ru/zgate.exe?ACTION=follow&amp;SESSION_ID=6560&amp;TERM=%D0%94%D0%B0%D0%BC%D0%BE%D0%B4%D0%B0%D1%80%D0%B0%D0%BD,%20%D0%90%D1%81%D0%B2%D0%B0%D1%82%5B1,1004,4,101%5D&amp;LANG=rus</vt:lpwstr>
      </vt:variant>
      <vt:variant>
        <vt:lpwstr/>
      </vt:variant>
      <vt:variant>
        <vt:i4>8257562</vt:i4>
      </vt:variant>
      <vt:variant>
        <vt:i4>3</vt:i4>
      </vt:variant>
      <vt:variant>
        <vt:i4>0</vt:i4>
      </vt:variant>
      <vt:variant>
        <vt:i4>5</vt:i4>
      </vt:variant>
      <vt:variant>
        <vt:lpwstr>http://cat.library.fa.ru/zgate.exe?ACTION=follow&amp;SESSION_ID=6560&amp;TERM=%D0%92%D0%B0%D0%BD%20%D0%A5%D0%BE%D1%80%D0%BD,%20%D0%94%D0%B6.%D0%9A.%5B1,1004,4,101%5D&amp;LANG=rus</vt:lpwstr>
      </vt:variant>
      <vt:variant>
        <vt:lpwstr/>
      </vt:variant>
      <vt:variant>
        <vt:i4>7733297</vt:i4>
      </vt:variant>
      <vt:variant>
        <vt:i4>0</vt:i4>
      </vt:variant>
      <vt:variant>
        <vt:i4>0</vt:i4>
      </vt:variant>
      <vt:variant>
        <vt:i4>5</vt:i4>
      </vt:variant>
      <vt:variant>
        <vt:lpwstr>https://book.ru/book/943100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subject/>
  <dc:creator>Danilova</dc:creator>
  <cp:keywords/>
  <cp:lastModifiedBy>Иванова Карина Николаевна</cp:lastModifiedBy>
  <cp:revision>29</cp:revision>
  <cp:lastPrinted>2019-06-03T07:38:00Z</cp:lastPrinted>
  <dcterms:created xsi:type="dcterms:W3CDTF">2022-11-15T18:17:00Z</dcterms:created>
  <dcterms:modified xsi:type="dcterms:W3CDTF">2023-01-23T09:51:00Z</dcterms:modified>
</cp:coreProperties>
</file>